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48" w:rsidRPr="007E22DD" w:rsidRDefault="00982648" w:rsidP="00982648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E22DD">
        <w:rPr>
          <w:rFonts w:ascii="Times New Roman" w:hAnsi="Times New Roman" w:cs="Times New Roman"/>
          <w:i/>
          <w:sz w:val="24"/>
          <w:szCs w:val="24"/>
          <w:lang w:val="ro-RO"/>
        </w:rPr>
        <w:t>Curriculum vitae</w:t>
      </w:r>
    </w:p>
    <w:p w:rsidR="00982648" w:rsidRPr="007E22DD" w:rsidRDefault="00982648" w:rsidP="0098264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E22DD">
        <w:rPr>
          <w:rFonts w:ascii="Times New Roman" w:hAnsi="Times New Roman"/>
          <w:sz w:val="24"/>
          <w:szCs w:val="24"/>
        </w:rPr>
        <w:t>VICHI</w:t>
      </w:r>
      <w:r>
        <w:rPr>
          <w:rFonts w:ascii="Times New Roman" w:hAnsi="Times New Roman"/>
          <w:sz w:val="24"/>
          <w:szCs w:val="24"/>
        </w:rPr>
        <w:t>-</w:t>
      </w:r>
      <w:r w:rsidRPr="007E22DD">
        <w:rPr>
          <w:rFonts w:ascii="Times New Roman" w:hAnsi="Times New Roman"/>
          <w:sz w:val="24"/>
          <w:szCs w:val="24"/>
        </w:rPr>
        <w:t>EUGENIA CIOCANI (née DUMITRU)</w:t>
      </w:r>
    </w:p>
    <w:p w:rsidR="00982648" w:rsidRPr="007E22DD" w:rsidRDefault="00982648" w:rsidP="00982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2648" w:rsidRPr="007E22DD" w:rsidRDefault="00982648" w:rsidP="00982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:rsidR="00982648" w:rsidRPr="007E22DD" w:rsidRDefault="00982648" w:rsidP="00982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648" w:rsidRPr="007E22DD" w:rsidRDefault="00982648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2DD">
        <w:rPr>
          <w:rFonts w:ascii="Times New Roman" w:hAnsi="Times New Roman"/>
          <w:sz w:val="24"/>
          <w:szCs w:val="24"/>
        </w:rPr>
        <w:t>University of Toronto, Classics, Ph.D., September 2013</w:t>
      </w:r>
    </w:p>
    <w:p w:rsidR="00982648" w:rsidRPr="007E22DD" w:rsidRDefault="00982648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2DD">
        <w:rPr>
          <w:rFonts w:ascii="Times New Roman" w:hAnsi="Times New Roman"/>
          <w:sz w:val="24"/>
          <w:szCs w:val="24"/>
        </w:rPr>
        <w:t>Central European University, Budapest, Medieval Studies, 2004</w:t>
      </w:r>
    </w:p>
    <w:p w:rsidR="00982648" w:rsidRPr="007E22DD" w:rsidRDefault="00982648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Bucharest</w:t>
      </w:r>
      <w:r w:rsidRPr="007E2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Classics</w:t>
      </w:r>
      <w:r w:rsidRPr="007E2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M.A.</w:t>
      </w:r>
      <w:r w:rsidRPr="007E22DD">
        <w:rPr>
          <w:rFonts w:ascii="Times New Roman" w:hAnsi="Times New Roman"/>
          <w:sz w:val="24"/>
          <w:szCs w:val="24"/>
        </w:rPr>
        <w:t>, 2002</w:t>
      </w:r>
    </w:p>
    <w:p w:rsidR="00982648" w:rsidRPr="007E22DD" w:rsidRDefault="00982648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Bucharest</w:t>
      </w:r>
      <w:r w:rsidRPr="007E2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Classics</w:t>
      </w:r>
      <w:r w:rsidRPr="007E2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B.A.</w:t>
      </w:r>
      <w:r w:rsidRPr="007E22DD">
        <w:rPr>
          <w:rFonts w:ascii="Times New Roman" w:hAnsi="Times New Roman"/>
          <w:sz w:val="24"/>
          <w:szCs w:val="24"/>
        </w:rPr>
        <w:t>, 2001</w:t>
      </w:r>
    </w:p>
    <w:p w:rsidR="00982648" w:rsidRPr="007E22DD" w:rsidRDefault="00982648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2648" w:rsidRDefault="00982648" w:rsidP="00982648">
      <w:pPr>
        <w:spacing w:before="240" w:after="8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PhD Dissertation</w:t>
      </w:r>
    </w:p>
    <w:p w:rsidR="00982648" w:rsidRDefault="00982648" w:rsidP="009826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“Virginity and Representation in the Greek Novels and Early Greek Literature.”</w:t>
      </w:r>
    </w:p>
    <w:p w:rsidR="00982648" w:rsidRDefault="00982648" w:rsidP="009826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Hugh J. Mason, director, Professors Roger Beck and Jonathan Burgess, committee. Professor John Morgan </w:t>
      </w:r>
      <w:r w:rsidR="00B84850">
        <w:rPr>
          <w:rFonts w:ascii="Times New Roman" w:hAnsi="Times New Roman"/>
          <w:sz w:val="24"/>
          <w:szCs w:val="24"/>
        </w:rPr>
        <w:t>(University of Swansea</w:t>
      </w:r>
      <w:r>
        <w:rPr>
          <w:rFonts w:ascii="Times New Roman" w:hAnsi="Times New Roman"/>
          <w:sz w:val="24"/>
          <w:szCs w:val="24"/>
        </w:rPr>
        <w:t>), external reader. Prof. Martin Revermann (University of Toronto), internal reader.</w:t>
      </w:r>
    </w:p>
    <w:p w:rsidR="00982648" w:rsidRPr="007E22DD" w:rsidRDefault="00DE3F60" w:rsidP="00982648">
      <w:pPr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982648" w:rsidRPr="00A665EC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https://tspace.library.utoronto.ca/handle/1807/43511</w:t>
        </w:r>
      </w:hyperlink>
    </w:p>
    <w:p w:rsidR="00982648" w:rsidRDefault="00982648" w:rsidP="00982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585F" w:rsidRDefault="00B72AFA" w:rsidP="00D44439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Current </w:t>
      </w:r>
      <w:r w:rsidR="00D44439">
        <w:rPr>
          <w:rFonts w:ascii="Times New Roman" w:hAnsi="Times New Roman"/>
          <w:b/>
          <w:sz w:val="24"/>
          <w:szCs w:val="24"/>
        </w:rPr>
        <w:t>position</w:t>
      </w:r>
      <w:r w:rsidR="00073AC7">
        <w:rPr>
          <w:rFonts w:ascii="Times New Roman" w:hAnsi="Times New Roman"/>
          <w:b/>
          <w:sz w:val="24"/>
          <w:szCs w:val="24"/>
        </w:rPr>
        <w:t>s</w:t>
      </w:r>
      <w:r w:rsidR="00D44439">
        <w:rPr>
          <w:rFonts w:ascii="Times New Roman" w:hAnsi="Times New Roman"/>
          <w:b/>
          <w:sz w:val="24"/>
          <w:szCs w:val="24"/>
        </w:rPr>
        <w:t xml:space="preserve"> </w:t>
      </w:r>
    </w:p>
    <w:p w:rsidR="001C585F" w:rsidRPr="00D9612D" w:rsidRDefault="001C585F" w:rsidP="001C585F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D9612D">
        <w:rPr>
          <w:rFonts w:ascii="Times New Roman" w:hAnsi="Times New Roman"/>
          <w:b/>
          <w:sz w:val="24"/>
          <w:szCs w:val="24"/>
        </w:rPr>
        <w:t>(since September 2024): Faculty Member, St. Augustine</w:t>
      </w:r>
      <w:r w:rsidRPr="00D9612D">
        <w:rPr>
          <w:rFonts w:ascii="Times New Roman" w:hAnsi="Times New Roman"/>
          <w:b/>
          <w:sz w:val="24"/>
          <w:szCs w:val="24"/>
          <w:lang w:val="el-GR"/>
        </w:rPr>
        <w:t>’</w:t>
      </w:r>
      <w:r w:rsidRPr="00D9612D">
        <w:rPr>
          <w:rFonts w:ascii="Times New Roman" w:hAnsi="Times New Roman"/>
          <w:b/>
          <w:sz w:val="24"/>
          <w:szCs w:val="24"/>
        </w:rPr>
        <w:t>s Seminary, Licentiate in Theology and Patristic Studies (S.T.L.)</w:t>
      </w:r>
      <w:r w:rsidR="00533C2D">
        <w:rPr>
          <w:rFonts w:ascii="Times New Roman" w:hAnsi="Times New Roman"/>
          <w:b/>
          <w:sz w:val="24"/>
          <w:szCs w:val="24"/>
        </w:rPr>
        <w:t>, University of Toronto</w:t>
      </w:r>
    </w:p>
    <w:p w:rsidR="001C585F" w:rsidRPr="00073AC7" w:rsidRDefault="001C585F" w:rsidP="001C5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Class taught (on-line</w:t>
      </w:r>
      <w:r w:rsidR="0007157C">
        <w:rPr>
          <w:rFonts w:ascii="Times New Roman" w:hAnsi="Times New Roman"/>
          <w:sz w:val="24"/>
          <w:szCs w:val="24"/>
        </w:rPr>
        <w:t>, every two years</w:t>
      </w:r>
      <w:r>
        <w:rPr>
          <w:rFonts w:ascii="Times New Roman" w:hAnsi="Times New Roman"/>
          <w:sz w:val="24"/>
          <w:szCs w:val="24"/>
        </w:rPr>
        <w:t>): Classical Rhetoric, postgraduate students</w:t>
      </w:r>
    </w:p>
    <w:p w:rsidR="00D44439" w:rsidRDefault="001C585F" w:rsidP="001C585F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44439">
        <w:rPr>
          <w:rFonts w:ascii="Times New Roman" w:hAnsi="Times New Roman"/>
          <w:b/>
          <w:sz w:val="24"/>
          <w:szCs w:val="24"/>
        </w:rPr>
        <w:t>(since February 2024): Assistant Professor, University of Bucharest, Faculty of Foreign Languages and Literatures, Classics</w:t>
      </w:r>
    </w:p>
    <w:p w:rsidR="0007157C" w:rsidRDefault="00D44439" w:rsidP="00D4443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23A94">
        <w:rPr>
          <w:rFonts w:ascii="Times New Roman" w:hAnsi="Times New Roman"/>
          <w:sz w:val="24"/>
          <w:szCs w:val="24"/>
        </w:rPr>
        <w:t>Classes</w:t>
      </w:r>
      <w:r>
        <w:rPr>
          <w:rFonts w:ascii="Times New Roman" w:hAnsi="Times New Roman"/>
          <w:sz w:val="24"/>
          <w:szCs w:val="24"/>
        </w:rPr>
        <w:t xml:space="preserve"> taught</w:t>
      </w:r>
      <w:r w:rsidRPr="00523A94">
        <w:rPr>
          <w:rFonts w:ascii="Times New Roman" w:hAnsi="Times New Roman"/>
          <w:sz w:val="24"/>
          <w:szCs w:val="24"/>
        </w:rPr>
        <w:t xml:space="preserve">: </w:t>
      </w:r>
      <w:r w:rsidR="0007157C">
        <w:rPr>
          <w:rFonts w:ascii="Times New Roman" w:hAnsi="Times New Roman"/>
          <w:sz w:val="24"/>
          <w:szCs w:val="24"/>
        </w:rPr>
        <w:t xml:space="preserve">Cicero, </w:t>
      </w:r>
      <w:r w:rsidR="0007157C" w:rsidRPr="0007157C">
        <w:rPr>
          <w:rFonts w:ascii="Times New Roman" w:hAnsi="Times New Roman"/>
          <w:i/>
          <w:sz w:val="24"/>
          <w:szCs w:val="24"/>
        </w:rPr>
        <w:t>Tusculan Disputations</w:t>
      </w:r>
      <w:r w:rsidR="0007157C">
        <w:rPr>
          <w:rFonts w:ascii="Times New Roman" w:hAnsi="Times New Roman"/>
          <w:sz w:val="24"/>
          <w:szCs w:val="24"/>
        </w:rPr>
        <w:t xml:space="preserve"> (MA students)</w:t>
      </w:r>
    </w:p>
    <w:p w:rsidR="0007157C" w:rsidRDefault="0007157C" w:rsidP="00D4443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Lucan, </w:t>
      </w:r>
      <w:r w:rsidRPr="0007157C">
        <w:rPr>
          <w:rFonts w:ascii="Times New Roman" w:hAnsi="Times New Roman"/>
          <w:i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>Civil War</w:t>
      </w:r>
      <w:r>
        <w:rPr>
          <w:rFonts w:ascii="Times New Roman" w:hAnsi="Times New Roman"/>
          <w:sz w:val="24"/>
          <w:szCs w:val="24"/>
        </w:rPr>
        <w:t xml:space="preserve"> (MA students)</w:t>
      </w:r>
    </w:p>
    <w:p w:rsidR="0007157C" w:rsidRDefault="0007157C" w:rsidP="00D4443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157C">
        <w:rPr>
          <w:rFonts w:ascii="Times New Roman" w:hAnsi="Times New Roman"/>
          <w:i/>
          <w:sz w:val="24"/>
          <w:szCs w:val="24"/>
        </w:rPr>
        <w:t>The Story of Apollonius, King of Tyre</w:t>
      </w:r>
      <w:r>
        <w:rPr>
          <w:rFonts w:ascii="Times New Roman" w:hAnsi="Times New Roman"/>
          <w:sz w:val="24"/>
          <w:szCs w:val="24"/>
        </w:rPr>
        <w:t xml:space="preserve"> (MA students)</w:t>
      </w:r>
    </w:p>
    <w:p w:rsidR="00D44439" w:rsidRDefault="00D44439" w:rsidP="0007157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14F28">
        <w:rPr>
          <w:rFonts w:ascii="Times New Roman" w:hAnsi="Times New Roman"/>
          <w:sz w:val="24"/>
          <w:szCs w:val="24"/>
        </w:rPr>
        <w:t>Seneca</w:t>
      </w:r>
      <w:r w:rsidRPr="0006465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439">
        <w:rPr>
          <w:rFonts w:ascii="Times New Roman" w:hAnsi="Times New Roman"/>
          <w:i/>
          <w:sz w:val="24"/>
          <w:szCs w:val="24"/>
        </w:rPr>
        <w:t>Moral Letters to Lucilius</w:t>
      </w:r>
      <w:r>
        <w:rPr>
          <w:rFonts w:ascii="Times New Roman" w:hAnsi="Times New Roman"/>
          <w:sz w:val="24"/>
          <w:szCs w:val="24"/>
        </w:rPr>
        <w:t>, second-year students</w:t>
      </w:r>
    </w:p>
    <w:p w:rsidR="00D44439" w:rsidRDefault="00D44439" w:rsidP="00D44439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14F28">
        <w:rPr>
          <w:rFonts w:ascii="Times New Roman" w:hAnsi="Times New Roman"/>
          <w:sz w:val="24"/>
          <w:szCs w:val="24"/>
        </w:rPr>
        <w:t>Petronius</w:t>
      </w:r>
      <w:r w:rsidRPr="0006465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439">
        <w:rPr>
          <w:rFonts w:ascii="Times New Roman" w:hAnsi="Times New Roman"/>
          <w:i/>
          <w:sz w:val="24"/>
          <w:szCs w:val="24"/>
        </w:rPr>
        <w:t>Satyricon</w:t>
      </w:r>
      <w:r>
        <w:rPr>
          <w:rFonts w:ascii="Times New Roman" w:hAnsi="Times New Roman"/>
          <w:sz w:val="24"/>
          <w:szCs w:val="24"/>
        </w:rPr>
        <w:t>, second-year students</w:t>
      </w:r>
    </w:p>
    <w:p w:rsidR="00D44439" w:rsidRDefault="00D44439" w:rsidP="00D44439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064656">
        <w:rPr>
          <w:rFonts w:ascii="Times New Roman" w:hAnsi="Times New Roman"/>
          <w:i/>
          <w:sz w:val="24"/>
          <w:szCs w:val="24"/>
        </w:rPr>
        <w:t>Introductory Latin</w:t>
      </w:r>
      <w:r>
        <w:rPr>
          <w:rFonts w:ascii="Times New Roman" w:hAnsi="Times New Roman"/>
          <w:sz w:val="24"/>
          <w:szCs w:val="24"/>
        </w:rPr>
        <w:t xml:space="preserve"> (LLPSI method), first-year students </w:t>
      </w:r>
    </w:p>
    <w:p w:rsidR="00D9612D" w:rsidRPr="00D9612D" w:rsidRDefault="00D9612D" w:rsidP="00D44439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24"/>
          <w:szCs w:val="24"/>
        </w:rPr>
      </w:pPr>
      <w:r w:rsidRPr="00D9612D">
        <w:rPr>
          <w:rFonts w:ascii="Times New Roman" w:hAnsi="Times New Roman"/>
          <w:sz w:val="24"/>
          <w:szCs w:val="24"/>
        </w:rPr>
        <w:t xml:space="preserve">Ovid, </w:t>
      </w:r>
      <w:r>
        <w:rPr>
          <w:rFonts w:ascii="Times New Roman" w:hAnsi="Times New Roman"/>
          <w:i/>
          <w:sz w:val="24"/>
          <w:szCs w:val="24"/>
        </w:rPr>
        <w:t xml:space="preserve">Tristia </w:t>
      </w:r>
      <w:r>
        <w:rPr>
          <w:rFonts w:ascii="Times New Roman" w:hAnsi="Times New Roman"/>
          <w:sz w:val="24"/>
          <w:szCs w:val="24"/>
        </w:rPr>
        <w:t>(first and second-year students)</w:t>
      </w:r>
      <w:r w:rsidRPr="001C585F">
        <w:rPr>
          <w:rFonts w:ascii="Times New Roman" w:hAnsi="Times New Roman"/>
          <w:sz w:val="24"/>
          <w:szCs w:val="24"/>
        </w:rPr>
        <w:t xml:space="preserve"> </w:t>
      </w:r>
      <w:r w:rsidR="001C585F" w:rsidRPr="001C585F">
        <w:rPr>
          <w:rFonts w:ascii="Times New Roman" w:hAnsi="Times New Roman"/>
          <w:sz w:val="24"/>
          <w:szCs w:val="24"/>
        </w:rPr>
        <w:t>etc.</w:t>
      </w:r>
    </w:p>
    <w:p w:rsidR="00D44439" w:rsidRDefault="00D44439" w:rsidP="00D44439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4439" w:rsidRDefault="00D44439" w:rsidP="00D44439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Most recent p</w:t>
      </w:r>
      <w:r w:rsidRPr="009A775A">
        <w:rPr>
          <w:rFonts w:ascii="Times New Roman" w:hAnsi="Times New Roman"/>
          <w:b/>
          <w:sz w:val="24"/>
          <w:szCs w:val="24"/>
        </w:rPr>
        <w:t>osition</w:t>
      </w:r>
      <w:r>
        <w:rPr>
          <w:rFonts w:ascii="Times New Roman" w:hAnsi="Times New Roman"/>
          <w:b/>
          <w:sz w:val="24"/>
          <w:szCs w:val="24"/>
        </w:rPr>
        <w:t>s</w:t>
      </w:r>
      <w:r w:rsidRPr="009A775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4DDA" w:rsidRDefault="00344DDA" w:rsidP="00D44439">
      <w:pP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4439" w:rsidRPr="008D4374" w:rsidRDefault="00747464" w:rsidP="00BB06F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2021</w:t>
      </w:r>
      <w:r w:rsidR="00D44439" w:rsidRPr="008D4374">
        <w:rPr>
          <w:rFonts w:ascii="Times New Roman" w:hAnsi="Times New Roman"/>
          <w:b/>
          <w:sz w:val="24"/>
          <w:szCs w:val="24"/>
          <w:lang w:val="ro-RO"/>
        </w:rPr>
        <w:t>-2024 Course Instructor, University of Bucharest, Classics</w:t>
      </w:r>
    </w:p>
    <w:p w:rsidR="00D44439" w:rsidRDefault="00D44439" w:rsidP="00064656">
      <w:pPr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Classes taught: </w:t>
      </w:r>
      <w:r w:rsidRPr="00064656">
        <w:rPr>
          <w:rFonts w:ascii="Times New Roman" w:hAnsi="Times New Roman"/>
          <w:i/>
          <w:sz w:val="24"/>
          <w:szCs w:val="24"/>
        </w:rPr>
        <w:t xml:space="preserve">Latin Literature: the archaic </w:t>
      </w:r>
      <w:r w:rsidR="008D4374" w:rsidRPr="00064656">
        <w:rPr>
          <w:rFonts w:ascii="Times New Roman" w:hAnsi="Times New Roman"/>
          <w:i/>
          <w:sz w:val="24"/>
          <w:szCs w:val="24"/>
        </w:rPr>
        <w:t xml:space="preserve">to classical </w:t>
      </w:r>
      <w:r w:rsidRPr="00064656">
        <w:rPr>
          <w:rFonts w:ascii="Times New Roman" w:hAnsi="Times New Roman"/>
          <w:i/>
          <w:sz w:val="24"/>
          <w:szCs w:val="24"/>
        </w:rPr>
        <w:t>period (course and seminary)</w:t>
      </w:r>
      <w:r>
        <w:rPr>
          <w:rFonts w:ascii="Times New Roman" w:hAnsi="Times New Roman"/>
          <w:sz w:val="24"/>
          <w:szCs w:val="24"/>
        </w:rPr>
        <w:t>, first-</w:t>
      </w:r>
      <w:r w:rsidRPr="00523A94">
        <w:rPr>
          <w:rFonts w:ascii="Times New Roman" w:hAnsi="Times New Roman"/>
          <w:sz w:val="24"/>
          <w:szCs w:val="24"/>
        </w:rPr>
        <w:t>year students</w:t>
      </w:r>
    </w:p>
    <w:p w:rsidR="00D44439" w:rsidRDefault="00D44439" w:rsidP="008D437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64656">
        <w:rPr>
          <w:rFonts w:ascii="Times New Roman" w:hAnsi="Times New Roman"/>
          <w:i/>
          <w:sz w:val="24"/>
          <w:szCs w:val="24"/>
        </w:rPr>
        <w:t>Latin Literature: 1</w:t>
      </w:r>
      <w:r w:rsidRPr="00064656">
        <w:rPr>
          <w:rFonts w:ascii="Times New Roman" w:hAnsi="Times New Roman"/>
          <w:i/>
          <w:sz w:val="24"/>
          <w:szCs w:val="24"/>
          <w:vertAlign w:val="superscript"/>
        </w:rPr>
        <w:t>st</w:t>
      </w:r>
      <w:r w:rsidRPr="00064656">
        <w:rPr>
          <w:rFonts w:ascii="Times New Roman" w:hAnsi="Times New Roman"/>
          <w:i/>
          <w:sz w:val="24"/>
          <w:szCs w:val="24"/>
        </w:rPr>
        <w:t xml:space="preserve"> and 2</w:t>
      </w:r>
      <w:r w:rsidRPr="00064656">
        <w:rPr>
          <w:rFonts w:ascii="Times New Roman" w:hAnsi="Times New Roman"/>
          <w:i/>
          <w:sz w:val="24"/>
          <w:szCs w:val="24"/>
          <w:vertAlign w:val="superscript"/>
        </w:rPr>
        <w:t>nd</w:t>
      </w:r>
      <w:r w:rsidRPr="00064656">
        <w:rPr>
          <w:rFonts w:ascii="Times New Roman" w:hAnsi="Times New Roman"/>
          <w:i/>
          <w:sz w:val="24"/>
          <w:szCs w:val="24"/>
        </w:rPr>
        <w:t xml:space="preserve"> century AD</w:t>
      </w:r>
      <w:r>
        <w:rPr>
          <w:rFonts w:ascii="Times New Roman" w:hAnsi="Times New Roman"/>
          <w:sz w:val="24"/>
          <w:szCs w:val="24"/>
        </w:rPr>
        <w:t>, second-year students</w:t>
      </w:r>
    </w:p>
    <w:p w:rsidR="00D44439" w:rsidRDefault="00D44439" w:rsidP="008D437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064656">
        <w:rPr>
          <w:rFonts w:ascii="Times New Roman" w:hAnsi="Times New Roman"/>
          <w:i/>
          <w:sz w:val="24"/>
          <w:szCs w:val="24"/>
        </w:rPr>
        <w:t>History of the Latin language (course)</w:t>
      </w:r>
      <w:r>
        <w:rPr>
          <w:rFonts w:ascii="Times New Roman" w:hAnsi="Times New Roman"/>
          <w:sz w:val="24"/>
          <w:szCs w:val="24"/>
        </w:rPr>
        <w:t>, third-</w:t>
      </w:r>
      <w:r w:rsidRPr="00523A94">
        <w:rPr>
          <w:rFonts w:ascii="Times New Roman" w:hAnsi="Times New Roman"/>
          <w:sz w:val="24"/>
          <w:szCs w:val="24"/>
        </w:rPr>
        <w:t>year students</w:t>
      </w:r>
    </w:p>
    <w:p w:rsidR="00064656" w:rsidRDefault="00064656" w:rsidP="00064656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064656">
        <w:rPr>
          <w:rFonts w:ascii="Times New Roman" w:hAnsi="Times New Roman"/>
          <w:i/>
          <w:sz w:val="24"/>
          <w:szCs w:val="24"/>
        </w:rPr>
        <w:t>Martial, Epigrams</w:t>
      </w:r>
      <w:r>
        <w:rPr>
          <w:rFonts w:ascii="Times New Roman" w:hAnsi="Times New Roman"/>
          <w:sz w:val="24"/>
          <w:szCs w:val="24"/>
        </w:rPr>
        <w:t>, third-year students</w:t>
      </w:r>
    </w:p>
    <w:p w:rsidR="00064656" w:rsidRDefault="00064656" w:rsidP="00064656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064656">
        <w:rPr>
          <w:rFonts w:ascii="Times New Roman" w:hAnsi="Times New Roman"/>
          <w:i/>
          <w:sz w:val="24"/>
          <w:szCs w:val="24"/>
        </w:rPr>
        <w:t>Sallust, Bellum Catilinae</w:t>
      </w:r>
      <w:r>
        <w:rPr>
          <w:rFonts w:ascii="Times New Roman" w:hAnsi="Times New Roman"/>
          <w:sz w:val="24"/>
          <w:szCs w:val="24"/>
        </w:rPr>
        <w:t>, second-year students</w:t>
      </w:r>
    </w:p>
    <w:p w:rsidR="00D44439" w:rsidRDefault="008D4374" w:rsidP="008D437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064656">
        <w:rPr>
          <w:rFonts w:ascii="Times New Roman" w:hAnsi="Times New Roman"/>
          <w:i/>
          <w:sz w:val="24"/>
          <w:szCs w:val="24"/>
        </w:rPr>
        <w:t>Introductory Latin</w:t>
      </w:r>
      <w:r w:rsidR="00D44439">
        <w:rPr>
          <w:rFonts w:ascii="Times New Roman" w:hAnsi="Times New Roman"/>
          <w:sz w:val="24"/>
          <w:szCs w:val="24"/>
        </w:rPr>
        <w:t xml:space="preserve"> (LLPSI</w:t>
      </w:r>
      <w:r w:rsidR="00064656">
        <w:rPr>
          <w:rFonts w:ascii="Times New Roman" w:hAnsi="Times New Roman"/>
          <w:sz w:val="24"/>
          <w:szCs w:val="24"/>
        </w:rPr>
        <w:t xml:space="preserve"> method</w:t>
      </w:r>
      <w:r w:rsidR="00D44439">
        <w:rPr>
          <w:rFonts w:ascii="Times New Roman" w:hAnsi="Times New Roman"/>
          <w:sz w:val="24"/>
          <w:szCs w:val="24"/>
        </w:rPr>
        <w:t xml:space="preserve">), first-year students Faculty of </w:t>
      </w:r>
      <w:r>
        <w:rPr>
          <w:rFonts w:ascii="Times New Roman" w:hAnsi="Times New Roman"/>
          <w:sz w:val="24"/>
          <w:szCs w:val="24"/>
        </w:rPr>
        <w:t>Letters</w:t>
      </w:r>
    </w:p>
    <w:p w:rsidR="00747464" w:rsidRDefault="00747464" w:rsidP="008D437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747464" w:rsidRPr="007E22DD" w:rsidRDefault="00747464" w:rsidP="007474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47464">
        <w:rPr>
          <w:rFonts w:ascii="Times New Roman" w:hAnsi="Times New Roman"/>
          <w:b/>
          <w:sz w:val="24"/>
          <w:szCs w:val="24"/>
        </w:rPr>
        <w:lastRenderedPageBreak/>
        <w:t>2018-2020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464">
        <w:rPr>
          <w:rFonts w:ascii="Times New Roman" w:hAnsi="Times New Roman"/>
          <w:b/>
          <w:sz w:val="24"/>
          <w:szCs w:val="24"/>
        </w:rPr>
        <w:t>Project Manager</w:t>
      </w:r>
      <w:r w:rsidRPr="0024775C">
        <w:rPr>
          <w:rFonts w:ascii="Times New Roman" w:hAnsi="Times New Roman"/>
          <w:sz w:val="24"/>
          <w:szCs w:val="24"/>
        </w:rPr>
        <w:t xml:space="preserve"> for the </w:t>
      </w:r>
      <w:r>
        <w:rPr>
          <w:rFonts w:ascii="Times New Roman" w:hAnsi="Times New Roman"/>
          <w:sz w:val="24"/>
          <w:szCs w:val="24"/>
        </w:rPr>
        <w:t xml:space="preserve">research </w:t>
      </w:r>
      <w:r w:rsidRPr="0024775C">
        <w:rPr>
          <w:rFonts w:ascii="Times New Roman" w:hAnsi="Times New Roman"/>
          <w:sz w:val="24"/>
          <w:szCs w:val="24"/>
        </w:rPr>
        <w:t xml:space="preserve">project “The emergence of prescriptive monogamy in Ancient Greece: A reevaluation of proposed theories” </w:t>
      </w:r>
      <w:r>
        <w:rPr>
          <w:rFonts w:ascii="Times New Roman" w:hAnsi="Times New Roman"/>
          <w:sz w:val="24"/>
          <w:szCs w:val="24"/>
        </w:rPr>
        <w:t>Babe</w:t>
      </w:r>
      <w:r>
        <w:rPr>
          <w:rFonts w:ascii="Times New Roman" w:hAnsi="Times New Roman"/>
          <w:sz w:val="24"/>
          <w:szCs w:val="24"/>
          <w:lang w:val="ro-RO"/>
        </w:rPr>
        <w:t xml:space="preserve">ș-Bolyai University </w:t>
      </w:r>
      <w:r w:rsidRPr="0024775C">
        <w:rPr>
          <w:rFonts w:ascii="Times New Roman" w:hAnsi="Times New Roman"/>
          <w:sz w:val="24"/>
          <w:szCs w:val="24"/>
        </w:rPr>
        <w:t>(CNCS-UEFISCDI Grant PN-III-P.1-1.1-PD-2016-1346)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2DD">
        <w:rPr>
          <w:rFonts w:ascii="Times New Roman" w:hAnsi="Times New Roman"/>
          <w:sz w:val="24"/>
          <w:szCs w:val="24"/>
        </w:rPr>
        <w:t>(249.987 RON)</w:t>
      </w:r>
      <w:r>
        <w:rPr>
          <w:rFonts w:ascii="Times New Roman" w:hAnsi="Times New Roman"/>
          <w:sz w:val="24"/>
          <w:szCs w:val="24"/>
        </w:rPr>
        <w:t>.</w:t>
      </w:r>
    </w:p>
    <w:p w:rsidR="00747464" w:rsidRPr="009A775A" w:rsidRDefault="00747464" w:rsidP="007474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47464" w:rsidRDefault="00747464" w:rsidP="00747464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47464">
        <w:rPr>
          <w:rFonts w:ascii="Times New Roman" w:hAnsi="Times New Roman"/>
          <w:b/>
          <w:sz w:val="24"/>
          <w:szCs w:val="24"/>
        </w:rPr>
        <w:t>2015-2017 Project Manager</w:t>
      </w:r>
      <w:r>
        <w:rPr>
          <w:rFonts w:ascii="Times New Roman" w:hAnsi="Times New Roman"/>
          <w:sz w:val="24"/>
          <w:szCs w:val="24"/>
        </w:rPr>
        <w:t xml:space="preserve"> for the research project “Corruptibility and incorruptibility in the Ancient Greek philosophical and literary discourse: New perspectives” Babe</w:t>
      </w:r>
      <w:r>
        <w:rPr>
          <w:rFonts w:ascii="Times New Roman" w:hAnsi="Times New Roman"/>
          <w:sz w:val="24"/>
          <w:szCs w:val="24"/>
          <w:lang w:val="ro-RO"/>
        </w:rPr>
        <w:t xml:space="preserve">ș-Bolyai University </w:t>
      </w:r>
      <w:r>
        <w:rPr>
          <w:rFonts w:ascii="Times New Roman" w:hAnsi="Times New Roman"/>
          <w:sz w:val="24"/>
          <w:szCs w:val="24"/>
        </w:rPr>
        <w:t xml:space="preserve">(CNCS-UEFISCDI Grant PN-II-RU-TE-2014-4-2008) </w:t>
      </w:r>
      <w:r w:rsidRPr="007E22DD">
        <w:rPr>
          <w:rFonts w:ascii="Times New Roman" w:hAnsi="Times New Roman"/>
          <w:sz w:val="24"/>
          <w:szCs w:val="24"/>
        </w:rPr>
        <w:t>(548.550 RON)</w:t>
      </w:r>
      <w:r>
        <w:rPr>
          <w:rFonts w:ascii="Times New Roman" w:hAnsi="Times New Roman"/>
          <w:sz w:val="24"/>
          <w:szCs w:val="24"/>
        </w:rPr>
        <w:t>.</w:t>
      </w:r>
    </w:p>
    <w:p w:rsidR="00C75A5A" w:rsidRDefault="00C75A5A" w:rsidP="007474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7464" w:rsidRPr="00C75A5A" w:rsidRDefault="00747464" w:rsidP="007474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5A5A">
        <w:rPr>
          <w:rFonts w:ascii="Times New Roman" w:hAnsi="Times New Roman"/>
          <w:b/>
          <w:sz w:val="24"/>
          <w:szCs w:val="24"/>
        </w:rPr>
        <w:t xml:space="preserve">Other </w:t>
      </w:r>
      <w:r w:rsidR="00064656">
        <w:rPr>
          <w:rFonts w:ascii="Times New Roman" w:hAnsi="Times New Roman"/>
          <w:b/>
          <w:sz w:val="24"/>
          <w:szCs w:val="24"/>
        </w:rPr>
        <w:t>work</w:t>
      </w:r>
      <w:r w:rsidRPr="00C75A5A">
        <w:rPr>
          <w:rFonts w:ascii="Times New Roman" w:hAnsi="Times New Roman"/>
          <w:b/>
          <w:sz w:val="24"/>
          <w:szCs w:val="24"/>
        </w:rPr>
        <w:t xml:space="preserve"> experience</w:t>
      </w:r>
    </w:p>
    <w:p w:rsidR="00C75A5A" w:rsidRDefault="00C75A5A" w:rsidP="007474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instructor:</w:t>
      </w:r>
    </w:p>
    <w:p w:rsidR="00C75A5A" w:rsidRPr="00C75A5A" w:rsidRDefault="00C75A5A" w:rsidP="00C75A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5A5A">
        <w:rPr>
          <w:rFonts w:ascii="Times New Roman" w:hAnsi="Times New Roman"/>
          <w:b/>
          <w:sz w:val="24"/>
          <w:szCs w:val="24"/>
        </w:rPr>
        <w:t>at University of Toronto:</w:t>
      </w:r>
    </w:p>
    <w:p w:rsidR="00C75A5A" w:rsidRDefault="00747464" w:rsidP="00C75A5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Introduction to Classical Mythology</w:t>
      </w:r>
      <w:r w:rsidR="00322763">
        <w:rPr>
          <w:rFonts w:ascii="Times New Roman" w:hAnsi="Times New Roman"/>
          <w:i/>
          <w:sz w:val="24"/>
          <w:szCs w:val="24"/>
        </w:rPr>
        <w:tab/>
      </w:r>
      <w:r w:rsidR="00322763">
        <w:rPr>
          <w:rFonts w:ascii="Times New Roman" w:hAnsi="Times New Roman"/>
          <w:i/>
          <w:sz w:val="24"/>
          <w:szCs w:val="24"/>
        </w:rPr>
        <w:tab/>
      </w:r>
      <w:r w:rsidR="00322763">
        <w:rPr>
          <w:rFonts w:ascii="Times New Roman" w:hAnsi="Times New Roman"/>
          <w:i/>
          <w:sz w:val="24"/>
          <w:szCs w:val="24"/>
        </w:rPr>
        <w:tab/>
      </w:r>
      <w:r w:rsidR="00322763">
        <w:rPr>
          <w:rFonts w:ascii="Times New Roman" w:hAnsi="Times New Roman"/>
          <w:sz w:val="24"/>
          <w:szCs w:val="24"/>
        </w:rPr>
        <w:t>Winter 2013</w:t>
      </w:r>
    </w:p>
    <w:p w:rsidR="00747464" w:rsidRDefault="00C75A5A" w:rsidP="00FD48D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George Campus</w:t>
      </w:r>
      <w:r w:rsidR="00322763">
        <w:rPr>
          <w:rFonts w:ascii="Times New Roman" w:hAnsi="Times New Roman"/>
          <w:sz w:val="24"/>
          <w:szCs w:val="24"/>
        </w:rPr>
        <w:t xml:space="preserve">: </w:t>
      </w:r>
      <w:r w:rsidR="00747464">
        <w:rPr>
          <w:rFonts w:ascii="Times New Roman" w:hAnsi="Times New Roman"/>
          <w:sz w:val="24"/>
          <w:szCs w:val="24"/>
        </w:rPr>
        <w:t>designed and had sole responsibility for a course with 236 students and 3 teaching assistants</w:t>
      </w:r>
    </w:p>
    <w:p w:rsidR="00747464" w:rsidRDefault="00747464" w:rsidP="00FD48D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Scarborough Campus</w:t>
      </w:r>
      <w:r w:rsidR="00FD48D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designed and had sole responsibility for a course with 240 students and 1 teaching assistant</w:t>
      </w:r>
    </w:p>
    <w:p w:rsidR="00747464" w:rsidRDefault="00747464" w:rsidP="007474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47464" w:rsidRDefault="00747464" w:rsidP="00FD48D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Greek History and Culture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Fall 2012</w:t>
      </w:r>
    </w:p>
    <w:p w:rsidR="00747464" w:rsidRDefault="00747464" w:rsidP="00FD48D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Scarborough Campus</w:t>
      </w:r>
      <w:r w:rsidR="00FD48D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designed and had sole responsibility for a course with 1</w:t>
      </w:r>
      <w:r>
        <w:rPr>
          <w:rFonts w:ascii="Times New Roman" w:hAnsi="Times New Roman"/>
          <w:sz w:val="24"/>
          <w:szCs w:val="24"/>
          <w:lang w:val="en-CA"/>
        </w:rPr>
        <w:t>19</w:t>
      </w:r>
      <w:r>
        <w:rPr>
          <w:rFonts w:ascii="Times New Roman" w:hAnsi="Times New Roman"/>
          <w:sz w:val="24"/>
          <w:szCs w:val="24"/>
        </w:rPr>
        <w:t xml:space="preserve"> students and 1 teaching assistant</w:t>
      </w:r>
    </w:p>
    <w:p w:rsidR="00FD48DE" w:rsidRDefault="00FD48DE" w:rsidP="00FD4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7464" w:rsidRDefault="00747464" w:rsidP="00FD48D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Theories of Myth</w:t>
      </w:r>
      <w:r w:rsidR="00FD48DE">
        <w:rPr>
          <w:rFonts w:ascii="Times New Roman" w:hAnsi="Times New Roman"/>
          <w:sz w:val="24"/>
          <w:szCs w:val="24"/>
        </w:rPr>
        <w:tab/>
      </w:r>
      <w:r w:rsidR="00FD48DE">
        <w:rPr>
          <w:rFonts w:ascii="Times New Roman" w:hAnsi="Times New Roman"/>
          <w:sz w:val="24"/>
          <w:szCs w:val="24"/>
        </w:rPr>
        <w:tab/>
      </w:r>
      <w:r w:rsidR="00FD48DE">
        <w:rPr>
          <w:rFonts w:ascii="Times New Roman" w:hAnsi="Times New Roman"/>
          <w:sz w:val="24"/>
          <w:szCs w:val="24"/>
        </w:rPr>
        <w:tab/>
      </w:r>
      <w:r w:rsidR="00FD48DE">
        <w:rPr>
          <w:rFonts w:ascii="Times New Roman" w:hAnsi="Times New Roman"/>
          <w:sz w:val="24"/>
          <w:szCs w:val="24"/>
        </w:rPr>
        <w:tab/>
      </w:r>
      <w:r w:rsidR="00FD48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Summer 2012</w:t>
      </w:r>
      <w:r w:rsidR="00FD48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St. George Campus</w:t>
      </w:r>
    </w:p>
    <w:p w:rsidR="00FD48DE" w:rsidRDefault="00FD48DE" w:rsidP="0074746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747464" w:rsidRDefault="00747464" w:rsidP="00FD48DE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Ancient Myth II: Greece and Rome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Winter 2012</w:t>
      </w:r>
    </w:p>
    <w:p w:rsidR="00747464" w:rsidRDefault="00747464" w:rsidP="00FD48D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Scarborough Campus</w:t>
      </w:r>
      <w:r w:rsidR="00FD48DE">
        <w:rPr>
          <w:rFonts w:ascii="Times New Roman" w:hAnsi="Times New Roman"/>
          <w:sz w:val="24"/>
          <w:szCs w:val="24"/>
        </w:rPr>
        <w:t>: d</w:t>
      </w:r>
      <w:r>
        <w:rPr>
          <w:rFonts w:ascii="Times New Roman" w:hAnsi="Times New Roman"/>
          <w:sz w:val="24"/>
          <w:szCs w:val="24"/>
        </w:rPr>
        <w:t>esigned and had sole responsibility for a course with 207 students and 1 teaching assistant</w:t>
      </w:r>
    </w:p>
    <w:p w:rsidR="00FD48DE" w:rsidRDefault="00FD48DE" w:rsidP="007474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47464" w:rsidRDefault="00747464" w:rsidP="00FD48D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Topics in Ancient Greek History and 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Fall 2011</w:t>
      </w:r>
      <w:r w:rsidR="00FD48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Mississauga Campus</w:t>
      </w:r>
    </w:p>
    <w:p w:rsidR="00FD48DE" w:rsidRDefault="00FD48DE" w:rsidP="007474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47464" w:rsidRDefault="00747464" w:rsidP="00FD48D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Introductory Latin I and 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Fall and Winter 2009-2010, Winter 2011</w:t>
      </w:r>
      <w:r w:rsidR="00FD48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St. George Campus</w:t>
      </w:r>
    </w:p>
    <w:p w:rsidR="00FD48DE" w:rsidRDefault="00FD48DE" w:rsidP="007474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75A5A" w:rsidRDefault="00747464" w:rsidP="00FD48DE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Classical Antiquity and the Cinema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Fall 2010</w:t>
      </w:r>
      <w:r w:rsidR="00FD48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St. George Campus</w:t>
      </w:r>
      <w:r w:rsidR="00C75A5A" w:rsidRPr="00C75A5A">
        <w:rPr>
          <w:rFonts w:ascii="Times New Roman" w:hAnsi="Times New Roman"/>
          <w:i/>
          <w:sz w:val="24"/>
          <w:szCs w:val="24"/>
        </w:rPr>
        <w:t xml:space="preserve"> </w:t>
      </w:r>
    </w:p>
    <w:p w:rsidR="00FD48DE" w:rsidRDefault="00FD48DE" w:rsidP="00FD48DE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C75A5A" w:rsidRPr="00322763" w:rsidRDefault="00C75A5A" w:rsidP="00C75A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22763">
        <w:rPr>
          <w:rFonts w:ascii="Times New Roman" w:hAnsi="Times New Roman"/>
          <w:b/>
          <w:sz w:val="24"/>
          <w:szCs w:val="24"/>
        </w:rPr>
        <w:t>York University</w:t>
      </w:r>
      <w:r w:rsidR="00322763">
        <w:rPr>
          <w:rFonts w:ascii="Times New Roman" w:hAnsi="Times New Roman"/>
          <w:b/>
          <w:sz w:val="24"/>
          <w:szCs w:val="24"/>
        </w:rPr>
        <w:t>, Toronto</w:t>
      </w:r>
      <w:r w:rsidRPr="00322763">
        <w:rPr>
          <w:rFonts w:ascii="Times New Roman" w:hAnsi="Times New Roman"/>
          <w:b/>
          <w:sz w:val="24"/>
          <w:szCs w:val="24"/>
        </w:rPr>
        <w:t xml:space="preserve"> – Keele Campus</w:t>
      </w:r>
      <w:r w:rsidRPr="0032276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22763" w:rsidRDefault="00C75A5A" w:rsidP="00C75A5A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Elementary Classical Greek</w:t>
      </w:r>
    </w:p>
    <w:p w:rsidR="00C75A5A" w:rsidRDefault="00C75A5A" w:rsidP="00C75A5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5A5A" w:rsidRPr="00322763" w:rsidRDefault="00C75A5A" w:rsidP="00C75A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2763">
        <w:rPr>
          <w:rFonts w:ascii="Times New Roman" w:hAnsi="Times New Roman"/>
          <w:b/>
          <w:sz w:val="24"/>
          <w:szCs w:val="24"/>
        </w:rPr>
        <w:t>St. Philip’s Seminary at the Oratory of Saint Philip Neri, Toronto</w:t>
      </w:r>
    </w:p>
    <w:p w:rsidR="00C75A5A" w:rsidRDefault="00C75A5A" w:rsidP="00C75A5A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Biblical Greek</w:t>
      </w:r>
      <w:r>
        <w:rPr>
          <w:rFonts w:ascii="Times New Roman" w:hAnsi="Times New Roman"/>
          <w:i/>
          <w:sz w:val="24"/>
          <w:szCs w:val="24"/>
        </w:rPr>
        <w:tab/>
        <w:t xml:space="preserve"> I and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Fall and Winter 2012-2013</w:t>
      </w:r>
    </w:p>
    <w:p w:rsidR="00C75A5A" w:rsidRDefault="00C75A5A" w:rsidP="00C75A5A">
      <w:pPr>
        <w:spacing w:after="0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and Winter 2011-2012       </w:t>
      </w:r>
    </w:p>
    <w:p w:rsidR="00C75A5A" w:rsidRDefault="00C75A5A" w:rsidP="00C75A5A">
      <w:pPr>
        <w:spacing w:after="0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and Winter 2010-2011 </w:t>
      </w:r>
    </w:p>
    <w:p w:rsidR="00C75A5A" w:rsidRDefault="00C75A5A" w:rsidP="00C75A5A">
      <w:pPr>
        <w:numPr>
          <w:ilvl w:val="0"/>
          <w:numId w:val="1"/>
        </w:numPr>
        <w:spacing w:after="200"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 and had sole responsibility for the course, intended for postgraduate students with knowledge of Latin</w:t>
      </w:r>
    </w:p>
    <w:p w:rsidR="00EA3FA8" w:rsidRPr="00EA3FA8" w:rsidRDefault="00EA3FA8" w:rsidP="00EA3FA8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3FA8">
        <w:rPr>
          <w:rFonts w:ascii="Times New Roman" w:hAnsi="Times New Roman"/>
          <w:b/>
          <w:sz w:val="24"/>
          <w:szCs w:val="24"/>
        </w:rPr>
        <w:t>Ion Creangă High School, Bucharest</w:t>
      </w:r>
    </w:p>
    <w:p w:rsidR="00FD48DE" w:rsidRPr="00FD48DE" w:rsidRDefault="00FD48DE" w:rsidP="00FD48DE">
      <w:pPr>
        <w:pStyle w:val="ListParagraph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FD48DE">
        <w:rPr>
          <w:rFonts w:ascii="Times New Roman" w:hAnsi="Times New Roman"/>
          <w:i/>
          <w:sz w:val="24"/>
          <w:szCs w:val="24"/>
        </w:rPr>
        <w:t>Introductory and Intermediate Latin</w:t>
      </w:r>
      <w:r w:rsidRPr="00FD48DE">
        <w:rPr>
          <w:rFonts w:ascii="Times New Roman" w:hAnsi="Times New Roman"/>
          <w:sz w:val="24"/>
          <w:szCs w:val="24"/>
        </w:rPr>
        <w:tab/>
      </w:r>
      <w:r w:rsidRPr="00FD48DE">
        <w:rPr>
          <w:rFonts w:ascii="Times New Roman" w:hAnsi="Times New Roman"/>
          <w:sz w:val="24"/>
          <w:szCs w:val="24"/>
        </w:rPr>
        <w:tab/>
      </w:r>
      <w:r w:rsidRPr="00FD48DE">
        <w:rPr>
          <w:rFonts w:ascii="Times New Roman" w:hAnsi="Times New Roman"/>
          <w:sz w:val="24"/>
          <w:szCs w:val="24"/>
        </w:rPr>
        <w:tab/>
        <w:t>2002-2003</w:t>
      </w:r>
    </w:p>
    <w:p w:rsidR="00FD48DE" w:rsidRDefault="00FD48DE" w:rsidP="00FD48DE">
      <w:pPr>
        <w:spacing w:after="200" w:line="276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747464" w:rsidRDefault="00747464" w:rsidP="00C75A5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Teaching Assistant</w:t>
      </w:r>
    </w:p>
    <w:p w:rsidR="00747464" w:rsidRDefault="00747464" w:rsidP="007474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Introduction to Classical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2004, 2005</w:t>
      </w:r>
    </w:p>
    <w:p w:rsidR="00747464" w:rsidRDefault="00747464" w:rsidP="0074746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Toronto – St. George Campus</w:t>
      </w:r>
    </w:p>
    <w:p w:rsidR="00747464" w:rsidRDefault="00747464" w:rsidP="007474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Introduction to Classical Mythology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2005, 2006, 2007</w:t>
      </w:r>
    </w:p>
    <w:p w:rsidR="00747464" w:rsidRDefault="00747464" w:rsidP="007474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University of Toronto – St. George Campus and Mississauga Campus</w:t>
      </w:r>
    </w:p>
    <w:p w:rsidR="00747464" w:rsidRDefault="00747464" w:rsidP="007474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Greek and Latin in Scientific Terminology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2005</w:t>
      </w:r>
    </w:p>
    <w:p w:rsidR="00747464" w:rsidRDefault="00747464" w:rsidP="0074746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Toronto – St. George Campus</w:t>
      </w:r>
    </w:p>
    <w:p w:rsidR="00747464" w:rsidRDefault="00747464" w:rsidP="0074746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D48DE" w:rsidRPr="007E22DD" w:rsidRDefault="00FD48DE" w:rsidP="0006465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Research Assistant (University of Toronto)</w:t>
      </w:r>
    </w:p>
    <w:p w:rsidR="00FD48DE" w:rsidRDefault="00FD48DE" w:rsidP="00FD48D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2009 I worked for professor Brad Inwood</w:t>
      </w:r>
      <w:r w:rsidR="00A803CF">
        <w:rPr>
          <w:rFonts w:ascii="Times New Roman" w:hAnsi="Times New Roman"/>
          <w:sz w:val="24"/>
          <w:szCs w:val="24"/>
        </w:rPr>
        <w:t xml:space="preserve"> on his </w:t>
      </w:r>
      <w:r>
        <w:rPr>
          <w:rFonts w:ascii="Times New Roman" w:hAnsi="Times New Roman"/>
          <w:sz w:val="24"/>
          <w:szCs w:val="24"/>
        </w:rPr>
        <w:t xml:space="preserve">book </w:t>
      </w:r>
      <w:r w:rsidRPr="007E22DD">
        <w:rPr>
          <w:rFonts w:ascii="Times New Roman" w:hAnsi="Times New Roman"/>
          <w:i/>
          <w:sz w:val="24"/>
          <w:szCs w:val="24"/>
        </w:rPr>
        <w:t>Seneca, Selected philosophical letters</w:t>
      </w:r>
      <w:r w:rsidRPr="007E22DD"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</w:rPr>
        <w:t xml:space="preserve">xford </w:t>
      </w:r>
      <w:r w:rsidRPr="007E22D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niversity </w:t>
      </w:r>
      <w:r w:rsidRPr="007E22D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ress</w:t>
      </w:r>
      <w:r w:rsidRPr="007E22DD">
        <w:rPr>
          <w:rFonts w:ascii="Times New Roman" w:hAnsi="Times New Roman"/>
          <w:sz w:val="24"/>
          <w:szCs w:val="24"/>
        </w:rPr>
        <w:t>, 2010</w:t>
      </w:r>
      <w:r>
        <w:rPr>
          <w:rFonts w:ascii="Times New Roman" w:hAnsi="Times New Roman"/>
          <w:sz w:val="24"/>
          <w:szCs w:val="24"/>
        </w:rPr>
        <w:t>, which was mentioned in the preface of the book, p. VII.</w:t>
      </w:r>
    </w:p>
    <w:p w:rsidR="00FD48DE" w:rsidRPr="007E22DD" w:rsidRDefault="00FD48DE" w:rsidP="00FD48D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2011 I worked for professor Jonathan Burgess in a research project about ancient travel literature and theory of travel.</w:t>
      </w:r>
    </w:p>
    <w:p w:rsidR="00B84850" w:rsidRDefault="00B84850" w:rsidP="00B848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Other relevant work experience</w:t>
      </w:r>
    </w:p>
    <w:p w:rsidR="00B84850" w:rsidRPr="007E22DD" w:rsidRDefault="00B84850" w:rsidP="00B848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B84850" w:rsidRPr="001C585F" w:rsidRDefault="00B84850" w:rsidP="00B8485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A3FA8">
        <w:rPr>
          <w:rFonts w:ascii="Times New Roman" w:hAnsi="Times New Roman"/>
          <w:sz w:val="24"/>
          <w:szCs w:val="24"/>
          <w:lang w:val="ro-RO"/>
        </w:rPr>
        <w:t>member, and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1C585F">
        <w:rPr>
          <w:rFonts w:ascii="Times New Roman" w:hAnsi="Times New Roman"/>
          <w:sz w:val="24"/>
          <w:szCs w:val="24"/>
          <w:lang w:val="ro-RO"/>
        </w:rPr>
        <w:t xml:space="preserve"> since A</w:t>
      </w:r>
      <w:r w:rsidRPr="00EA3FA8">
        <w:rPr>
          <w:rFonts w:ascii="Times New Roman" w:hAnsi="Times New Roman"/>
          <w:sz w:val="24"/>
          <w:szCs w:val="24"/>
          <w:lang w:val="ro-RO"/>
        </w:rPr>
        <w:t xml:space="preserve">pril 2023, secretary for the Romanian Society of Classical Studies </w:t>
      </w:r>
    </w:p>
    <w:p w:rsidR="001C585F" w:rsidRPr="00EA3FA8" w:rsidRDefault="001C585F" w:rsidP="00B8485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since 2023, member of the editorial committee of the journal </w:t>
      </w:r>
      <w:r w:rsidRPr="001C585F">
        <w:rPr>
          <w:rFonts w:ascii="Times New Roman" w:hAnsi="Times New Roman"/>
          <w:i/>
          <w:sz w:val="24"/>
          <w:szCs w:val="24"/>
          <w:lang w:val="ro-RO"/>
        </w:rPr>
        <w:t>Studii Clasice</w:t>
      </w:r>
      <w:r>
        <w:rPr>
          <w:rFonts w:ascii="Times New Roman" w:hAnsi="Times New Roman"/>
          <w:sz w:val="24"/>
          <w:szCs w:val="24"/>
          <w:lang w:val="ro-RO"/>
        </w:rPr>
        <w:t>, published by the Publishing House of the Romanian Academy and by the Romanian Society of Classical Studies</w:t>
      </w:r>
    </w:p>
    <w:p w:rsidR="00B84850" w:rsidRDefault="00B84850" w:rsidP="00B84850"/>
    <w:p w:rsidR="00EA3FA8" w:rsidRDefault="00EA3FA8" w:rsidP="00EA3FA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Awards and Qualifications</w:t>
      </w:r>
    </w:p>
    <w:p w:rsidR="00EA3FA8" w:rsidRPr="007E22DD" w:rsidRDefault="00EA3FA8" w:rsidP="00B84850">
      <w:pPr>
        <w:pStyle w:val="Title"/>
        <w:ind w:firstLine="720"/>
        <w:jc w:val="left"/>
        <w:rPr>
          <w:b w:val="0"/>
          <w:bCs w:val="0"/>
          <w:sz w:val="24"/>
          <w:szCs w:val="24"/>
          <w:lang w:val="en-US"/>
        </w:rPr>
      </w:pPr>
      <w:r w:rsidRPr="007E22DD">
        <w:rPr>
          <w:b w:val="0"/>
          <w:sz w:val="24"/>
          <w:szCs w:val="24"/>
        </w:rPr>
        <w:t>UEFISCDI (PN-II</w:t>
      </w:r>
      <w:r>
        <w:rPr>
          <w:b w:val="0"/>
          <w:sz w:val="24"/>
          <w:szCs w:val="24"/>
        </w:rPr>
        <w:t xml:space="preserve">I-P1-1.1- PRECISI-2018- 22988) </w:t>
      </w:r>
      <w:r>
        <w:rPr>
          <w:b w:val="0"/>
          <w:sz w:val="24"/>
          <w:szCs w:val="24"/>
          <w:lang w:val="en-US"/>
        </w:rPr>
        <w:t xml:space="preserve">award for the article </w:t>
      </w:r>
      <w:r w:rsidRPr="007E22DD">
        <w:rPr>
          <w:b w:val="0"/>
          <w:color w:val="212121"/>
          <w:sz w:val="24"/>
          <w:szCs w:val="24"/>
          <w:shd w:val="clear" w:color="auto" w:fill="FFFFFF"/>
          <w:lang w:val="en-US"/>
        </w:rPr>
        <w:t>“</w:t>
      </w:r>
      <w:r w:rsidRPr="007E22DD">
        <w:rPr>
          <w:b w:val="0"/>
          <w:color w:val="212121"/>
          <w:sz w:val="24"/>
          <w:szCs w:val="24"/>
          <w:shd w:val="clear" w:color="auto" w:fill="FFFFFF"/>
        </w:rPr>
        <w:t xml:space="preserve">Searching for a foil to Charicleia: Heliodorus' </w:t>
      </w:r>
      <w:r w:rsidRPr="007E22DD">
        <w:rPr>
          <w:b w:val="0"/>
          <w:i/>
          <w:color w:val="212121"/>
          <w:sz w:val="24"/>
          <w:szCs w:val="24"/>
          <w:shd w:val="clear" w:color="auto" w:fill="FFFFFF"/>
        </w:rPr>
        <w:t>Aethiopica</w:t>
      </w:r>
      <w:r w:rsidRPr="007E22DD">
        <w:rPr>
          <w:b w:val="0"/>
          <w:color w:val="212121"/>
          <w:sz w:val="24"/>
          <w:szCs w:val="24"/>
          <w:shd w:val="clear" w:color="auto" w:fill="FFFFFF"/>
        </w:rPr>
        <w:t xml:space="preserve"> and the </w:t>
      </w:r>
      <w:r w:rsidRPr="007E22DD">
        <w:rPr>
          <w:b w:val="0"/>
          <w:i/>
          <w:color w:val="212121"/>
          <w:sz w:val="24"/>
          <w:szCs w:val="24"/>
          <w:shd w:val="clear" w:color="auto" w:fill="FFFFFF"/>
        </w:rPr>
        <w:t>Homeric Hymns to Demeter</w:t>
      </w:r>
      <w:r w:rsidRPr="007E22DD">
        <w:rPr>
          <w:b w:val="0"/>
          <w:color w:val="212121"/>
          <w:sz w:val="24"/>
          <w:szCs w:val="24"/>
          <w:shd w:val="clear" w:color="auto" w:fill="FFFFFF"/>
          <w:lang w:val="en-US"/>
        </w:rPr>
        <w:t xml:space="preserve">”, </w:t>
      </w:r>
      <w:r w:rsidRPr="007E22DD">
        <w:rPr>
          <w:b w:val="0"/>
          <w:i/>
          <w:color w:val="212121"/>
          <w:sz w:val="24"/>
          <w:szCs w:val="24"/>
          <w:shd w:val="clear" w:color="auto" w:fill="FFFFFF"/>
          <w:lang w:val="en-US"/>
        </w:rPr>
        <w:t>Mnemosyne</w:t>
      </w:r>
      <w:r w:rsidRPr="007E22DD">
        <w:rPr>
          <w:b w:val="0"/>
          <w:color w:val="212121"/>
          <w:sz w:val="24"/>
          <w:szCs w:val="24"/>
          <w:shd w:val="clear" w:color="auto" w:fill="FFFFFF"/>
          <w:lang w:val="en-US"/>
        </w:rPr>
        <w:t xml:space="preserve"> vol. 71/1, 2018, pp. 58-74. </w:t>
      </w:r>
    </w:p>
    <w:p w:rsidR="00EA3FA8" w:rsidRDefault="00EA3FA8" w:rsidP="00B8485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Postdoctoral fellowship (2014-2015), Babeș-Bolyai University, Cluj-Napoca, POSDRU 159/1.5/S/132400.</w:t>
      </w:r>
    </w:p>
    <w:p w:rsidR="00EA3FA8" w:rsidRDefault="00EA3FA8" w:rsidP="00B84850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Classics Award for Excellence in Teaching, University of Toronto, 2011.</w:t>
      </w:r>
    </w:p>
    <w:p w:rsidR="00EA3FA8" w:rsidRDefault="00EA3FA8" w:rsidP="00B84850">
      <w:pPr>
        <w:spacing w:before="120"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J.P. Bickell Foundation Graduate Fellowship in Classics, 2011, 2013.</w:t>
      </w:r>
    </w:p>
    <w:p w:rsidR="00EA3FA8" w:rsidRDefault="00EA3FA8" w:rsidP="00B84850">
      <w:pPr>
        <w:spacing w:before="120" w:after="0" w:line="240" w:lineRule="auto"/>
        <w:ind w:firstLine="720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R. M. Smith Memorial Fellowship in Classics, 2005, 2012.</w:t>
      </w:r>
    </w:p>
    <w:p w:rsidR="00EA3FA8" w:rsidRDefault="00EA3FA8" w:rsidP="00B84850">
      <w:pPr>
        <w:spacing w:before="120" w:after="0" w:line="240" w:lineRule="auto"/>
        <w:ind w:firstLine="720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University of Toronto General Fellowship, 2004-2008, 2009-2010.</w:t>
      </w:r>
    </w:p>
    <w:p w:rsidR="00EA3FA8" w:rsidRDefault="00EA3FA8" w:rsidP="00B84850">
      <w:pPr>
        <w:spacing w:before="120" w:after="0" w:line="240" w:lineRule="auto"/>
        <w:ind w:firstLine="720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Central European University Fellowship, 2003-2004.</w:t>
      </w:r>
    </w:p>
    <w:p w:rsidR="00EA3FA8" w:rsidRDefault="00EA3FA8" w:rsidP="00B84850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of Proficiency in Medieval Latin (Ph.D. level) awarded by the Centre for Medieval Studies, University of Toronto, 2004.</w:t>
      </w:r>
    </w:p>
    <w:p w:rsidR="00EA3FA8" w:rsidRDefault="00EA3FA8" w:rsidP="00982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EA3F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60" w:rsidRDefault="00DE3F60">
      <w:pPr>
        <w:spacing w:after="0" w:line="240" w:lineRule="auto"/>
      </w:pPr>
      <w:r>
        <w:separator/>
      </w:r>
    </w:p>
  </w:endnote>
  <w:endnote w:type="continuationSeparator" w:id="0">
    <w:p w:rsidR="00DE3F60" w:rsidRDefault="00DE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71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8B9" w:rsidRDefault="00A803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F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78B9" w:rsidRDefault="00DE3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60" w:rsidRDefault="00DE3F60">
      <w:pPr>
        <w:spacing w:after="0" w:line="240" w:lineRule="auto"/>
      </w:pPr>
      <w:r>
        <w:separator/>
      </w:r>
    </w:p>
  </w:footnote>
  <w:footnote w:type="continuationSeparator" w:id="0">
    <w:p w:rsidR="00DE3F60" w:rsidRDefault="00DE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BDA"/>
    <w:multiLevelType w:val="hybridMultilevel"/>
    <w:tmpl w:val="CE66B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C1DAA"/>
    <w:multiLevelType w:val="hybridMultilevel"/>
    <w:tmpl w:val="2856F8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D5ED0"/>
    <w:multiLevelType w:val="hybridMultilevel"/>
    <w:tmpl w:val="8FBA5A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D3E78"/>
    <w:multiLevelType w:val="hybridMultilevel"/>
    <w:tmpl w:val="C8C859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A68AD"/>
    <w:multiLevelType w:val="hybridMultilevel"/>
    <w:tmpl w:val="0DE8DD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503DE"/>
    <w:multiLevelType w:val="hybridMultilevel"/>
    <w:tmpl w:val="138E85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5455B"/>
    <w:multiLevelType w:val="hybridMultilevel"/>
    <w:tmpl w:val="D476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4D0A"/>
    <w:multiLevelType w:val="hybridMultilevel"/>
    <w:tmpl w:val="8E8CF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B00A80"/>
    <w:multiLevelType w:val="hybridMultilevel"/>
    <w:tmpl w:val="E7925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87D2D"/>
    <w:multiLevelType w:val="hybridMultilevel"/>
    <w:tmpl w:val="4EE89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A3DC5"/>
    <w:multiLevelType w:val="hybridMultilevel"/>
    <w:tmpl w:val="F3326F6C"/>
    <w:lvl w:ilvl="0" w:tplc="10E688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2C81"/>
    <w:multiLevelType w:val="hybridMultilevel"/>
    <w:tmpl w:val="0DA61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37451"/>
    <w:multiLevelType w:val="hybridMultilevel"/>
    <w:tmpl w:val="A83A38C2"/>
    <w:lvl w:ilvl="0" w:tplc="30220A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F14EC"/>
    <w:multiLevelType w:val="hybridMultilevel"/>
    <w:tmpl w:val="F99EAE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F625B2"/>
    <w:multiLevelType w:val="hybridMultilevel"/>
    <w:tmpl w:val="9B7C7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0D49A1"/>
    <w:multiLevelType w:val="hybridMultilevel"/>
    <w:tmpl w:val="D1B6C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5"/>
  </w:num>
  <w:num w:numId="14">
    <w:abstractNumId w:val="12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17"/>
    <w:rsid w:val="00064656"/>
    <w:rsid w:val="0007157C"/>
    <w:rsid w:val="00073AC7"/>
    <w:rsid w:val="00132D0A"/>
    <w:rsid w:val="001C585F"/>
    <w:rsid w:val="00265CE0"/>
    <w:rsid w:val="0029380E"/>
    <w:rsid w:val="00305181"/>
    <w:rsid w:val="00315751"/>
    <w:rsid w:val="00322763"/>
    <w:rsid w:val="00344DDA"/>
    <w:rsid w:val="00416C17"/>
    <w:rsid w:val="004A6C57"/>
    <w:rsid w:val="00533C2D"/>
    <w:rsid w:val="005F367C"/>
    <w:rsid w:val="006B4BF5"/>
    <w:rsid w:val="0070712F"/>
    <w:rsid w:val="00714F28"/>
    <w:rsid w:val="00747464"/>
    <w:rsid w:val="0086003E"/>
    <w:rsid w:val="008908E4"/>
    <w:rsid w:val="008D4374"/>
    <w:rsid w:val="008F6AD8"/>
    <w:rsid w:val="00927E42"/>
    <w:rsid w:val="00982648"/>
    <w:rsid w:val="00A803CF"/>
    <w:rsid w:val="00B36074"/>
    <w:rsid w:val="00B72AFA"/>
    <w:rsid w:val="00B84850"/>
    <w:rsid w:val="00BB06F6"/>
    <w:rsid w:val="00C5206F"/>
    <w:rsid w:val="00C75A5A"/>
    <w:rsid w:val="00D22EDB"/>
    <w:rsid w:val="00D44439"/>
    <w:rsid w:val="00D9612D"/>
    <w:rsid w:val="00DE3F60"/>
    <w:rsid w:val="00EA3FA8"/>
    <w:rsid w:val="00EC45F1"/>
    <w:rsid w:val="00EF0BA5"/>
    <w:rsid w:val="00F322AC"/>
    <w:rsid w:val="00F51708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2F9E"/>
  <w15:chartTrackingRefBased/>
  <w15:docId w15:val="{AB4DF142-C934-47A2-9ED7-624E1F0E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264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826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o-RO"/>
    </w:rPr>
  </w:style>
  <w:style w:type="character" w:customStyle="1" w:styleId="TitleChar">
    <w:name w:val="Title Char"/>
    <w:basedOn w:val="DefaultParagraphFont"/>
    <w:link w:val="Title"/>
    <w:rsid w:val="00982648"/>
    <w:rPr>
      <w:rFonts w:ascii="Times New Roman" w:eastAsia="Times New Roman" w:hAnsi="Times New Roman" w:cs="Times New Roman"/>
      <w:b/>
      <w:bCs/>
      <w:sz w:val="28"/>
      <w:szCs w:val="20"/>
      <w:lang w:val="x-none" w:eastAsia="ro-RO"/>
    </w:rPr>
  </w:style>
  <w:style w:type="paragraph" w:styleId="ListParagraph">
    <w:name w:val="List Paragraph"/>
    <w:basedOn w:val="Normal"/>
    <w:uiPriority w:val="34"/>
    <w:qFormat/>
    <w:rsid w:val="009826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48"/>
  </w:style>
  <w:style w:type="paragraph" w:styleId="NormalWeb">
    <w:name w:val="Normal (Web)"/>
    <w:basedOn w:val="Normal"/>
    <w:uiPriority w:val="99"/>
    <w:semiHidden/>
    <w:unhideWhenUsed/>
    <w:rsid w:val="0092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space.library.utoronto.ca/handle/1807/43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Ciocani</dc:creator>
  <cp:keywords/>
  <dc:description/>
  <cp:lastModifiedBy>Vichi Ciocani</cp:lastModifiedBy>
  <cp:revision>2</cp:revision>
  <dcterms:created xsi:type="dcterms:W3CDTF">2026-01-29T07:42:00Z</dcterms:created>
  <dcterms:modified xsi:type="dcterms:W3CDTF">2026-01-29T07:42:00Z</dcterms:modified>
</cp:coreProperties>
</file>