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491C6" w14:textId="77777777" w:rsidR="00E87358" w:rsidRDefault="00E8735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A692D25" w14:textId="77777777" w:rsidR="00E87358" w:rsidRDefault="00E873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779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2405"/>
        <w:gridCol w:w="5818"/>
      </w:tblGrid>
      <w:tr w:rsidR="00E87358" w14:paraId="0842D4D4" w14:textId="77777777">
        <w:trPr>
          <w:trHeight w:val="697"/>
        </w:trPr>
        <w:tc>
          <w:tcPr>
            <w:tcW w:w="10779" w:type="dxa"/>
            <w:gridSpan w:val="3"/>
          </w:tcPr>
          <w:p w14:paraId="2FF5EAF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910" w:right="2911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Curriculum Vitae Europass</w:t>
            </w:r>
          </w:p>
        </w:tc>
      </w:tr>
      <w:tr w:rsidR="00E87358" w14:paraId="4645579A" w14:textId="77777777">
        <w:trPr>
          <w:trHeight w:val="124"/>
        </w:trPr>
        <w:tc>
          <w:tcPr>
            <w:tcW w:w="2556" w:type="dxa"/>
          </w:tcPr>
          <w:p w14:paraId="06EB821D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6"/>
                <w:szCs w:val="6"/>
              </w:rPr>
            </w:pPr>
          </w:p>
        </w:tc>
        <w:tc>
          <w:tcPr>
            <w:tcW w:w="8223" w:type="dxa"/>
            <w:gridSpan w:val="2"/>
          </w:tcPr>
          <w:p w14:paraId="13EB55C0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6"/>
                <w:szCs w:val="6"/>
              </w:rPr>
            </w:pPr>
          </w:p>
        </w:tc>
      </w:tr>
      <w:tr w:rsidR="00E87358" w14:paraId="066457CA" w14:textId="77777777">
        <w:trPr>
          <w:trHeight w:val="347"/>
        </w:trPr>
        <w:tc>
          <w:tcPr>
            <w:tcW w:w="2556" w:type="dxa"/>
          </w:tcPr>
          <w:p w14:paraId="6D3E9944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32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Informaţii personale</w:t>
            </w:r>
          </w:p>
        </w:tc>
        <w:tc>
          <w:tcPr>
            <w:tcW w:w="8223" w:type="dxa"/>
            <w:gridSpan w:val="2"/>
          </w:tcPr>
          <w:p w14:paraId="158ABC3E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87358" w14:paraId="2CCC52E9" w14:textId="77777777">
        <w:trPr>
          <w:trHeight w:val="323"/>
        </w:trPr>
        <w:tc>
          <w:tcPr>
            <w:tcW w:w="2556" w:type="dxa"/>
          </w:tcPr>
          <w:p w14:paraId="52889BE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98"/>
              <w:jc w:val="right"/>
              <w:rPr>
                <w:color w:val="000000"/>
              </w:rPr>
            </w:pPr>
            <w:r>
              <w:rPr>
                <w:color w:val="000000"/>
              </w:rPr>
              <w:t>Nume / Prenume</w:t>
            </w:r>
          </w:p>
        </w:tc>
        <w:tc>
          <w:tcPr>
            <w:tcW w:w="8223" w:type="dxa"/>
            <w:gridSpan w:val="2"/>
          </w:tcPr>
          <w:p w14:paraId="5DD0C2C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5"/>
              <w:rPr>
                <w:b/>
                <w:color w:val="000000"/>
              </w:rPr>
            </w:pPr>
            <w:r>
              <w:rPr>
                <w:b/>
              </w:rPr>
              <w:t>Slăvuțeanu</w:t>
            </w:r>
            <w:r>
              <w:rPr>
                <w:b/>
                <w:color w:val="000000"/>
              </w:rPr>
              <w:t>, Gabriela Anidora</w:t>
            </w:r>
          </w:p>
        </w:tc>
      </w:tr>
      <w:tr w:rsidR="00E87358" w14:paraId="30A85EAB" w14:textId="77777777">
        <w:trPr>
          <w:trHeight w:val="323"/>
        </w:trPr>
        <w:tc>
          <w:tcPr>
            <w:tcW w:w="2556" w:type="dxa"/>
          </w:tcPr>
          <w:p w14:paraId="3595849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99"/>
              <w:jc w:val="right"/>
              <w:rPr>
                <w:color w:val="000000"/>
              </w:rPr>
            </w:pPr>
            <w:r>
              <w:rPr>
                <w:color w:val="000000"/>
              </w:rPr>
              <w:t>Adresă(e)</w:t>
            </w:r>
          </w:p>
        </w:tc>
        <w:tc>
          <w:tcPr>
            <w:tcW w:w="8223" w:type="dxa"/>
            <w:gridSpan w:val="2"/>
          </w:tcPr>
          <w:p w14:paraId="440C8DCA" w14:textId="42F52A7B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5"/>
              <w:rPr>
                <w:color w:val="000000"/>
              </w:rPr>
            </w:pPr>
          </w:p>
        </w:tc>
      </w:tr>
      <w:tr w:rsidR="00E87358" w14:paraId="4AEB9DF7" w14:textId="77777777">
        <w:trPr>
          <w:trHeight w:val="323"/>
        </w:trPr>
        <w:tc>
          <w:tcPr>
            <w:tcW w:w="2556" w:type="dxa"/>
          </w:tcPr>
          <w:p w14:paraId="46448942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99"/>
              <w:jc w:val="right"/>
              <w:rPr>
                <w:color w:val="000000"/>
              </w:rPr>
            </w:pPr>
            <w:r>
              <w:rPr>
                <w:color w:val="000000"/>
              </w:rPr>
              <w:t>Telefon(oane)</w:t>
            </w:r>
          </w:p>
        </w:tc>
        <w:tc>
          <w:tcPr>
            <w:tcW w:w="2405" w:type="dxa"/>
          </w:tcPr>
          <w:p w14:paraId="4E527939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25"/>
              <w:rPr>
                <w:color w:val="000000"/>
              </w:rPr>
            </w:pPr>
            <w:r>
              <w:rPr>
                <w:color w:val="000000"/>
              </w:rPr>
              <w:t>Mobil:</w:t>
            </w:r>
          </w:p>
        </w:tc>
        <w:tc>
          <w:tcPr>
            <w:tcW w:w="5818" w:type="dxa"/>
          </w:tcPr>
          <w:p w14:paraId="4D016E27" w14:textId="02A288DF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5"/>
              <w:rPr>
                <w:color w:val="000000"/>
              </w:rPr>
            </w:pPr>
          </w:p>
        </w:tc>
      </w:tr>
      <w:tr w:rsidR="00E87358" w14:paraId="3FBD1878" w14:textId="77777777">
        <w:trPr>
          <w:trHeight w:val="323"/>
        </w:trPr>
        <w:tc>
          <w:tcPr>
            <w:tcW w:w="2556" w:type="dxa"/>
          </w:tcPr>
          <w:p w14:paraId="4C17F7BA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99"/>
              <w:jc w:val="right"/>
              <w:rPr>
                <w:color w:val="000000"/>
              </w:rPr>
            </w:pPr>
            <w:r>
              <w:rPr>
                <w:color w:val="000000"/>
              </w:rPr>
              <w:t>E-mail(uri)</w:t>
            </w:r>
          </w:p>
        </w:tc>
        <w:tc>
          <w:tcPr>
            <w:tcW w:w="8223" w:type="dxa"/>
            <w:gridSpan w:val="2"/>
          </w:tcPr>
          <w:p w14:paraId="4E878318" w14:textId="728FAE3E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5"/>
              <w:rPr>
                <w:color w:val="000000"/>
              </w:rPr>
            </w:pPr>
            <w:hyperlink r:id="rId8">
              <w:r>
                <w:rPr>
                  <w:color w:val="0000FF"/>
                  <w:u w:val="single"/>
                </w:rPr>
                <w:t>gabriela.brozba@lls.unibuc.ro</w:t>
              </w:r>
            </w:hyperlink>
          </w:p>
        </w:tc>
      </w:tr>
      <w:tr w:rsidR="00E87358" w14:paraId="69857BBE" w14:textId="77777777">
        <w:trPr>
          <w:trHeight w:val="323"/>
        </w:trPr>
        <w:tc>
          <w:tcPr>
            <w:tcW w:w="2556" w:type="dxa"/>
          </w:tcPr>
          <w:p w14:paraId="54608AE2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23" w:type="dxa"/>
            <w:gridSpan w:val="2"/>
          </w:tcPr>
          <w:p w14:paraId="16BCF165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87358" w14:paraId="157985F3" w14:textId="77777777">
        <w:trPr>
          <w:trHeight w:val="323"/>
        </w:trPr>
        <w:tc>
          <w:tcPr>
            <w:tcW w:w="2556" w:type="dxa"/>
          </w:tcPr>
          <w:p w14:paraId="40E90FE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99"/>
              <w:jc w:val="right"/>
              <w:rPr>
                <w:color w:val="000000"/>
              </w:rPr>
            </w:pPr>
            <w:r>
              <w:rPr>
                <w:color w:val="000000"/>
              </w:rPr>
              <w:t>Naţionalitate(-tăţi)</w:t>
            </w:r>
          </w:p>
        </w:tc>
        <w:tc>
          <w:tcPr>
            <w:tcW w:w="8223" w:type="dxa"/>
            <w:gridSpan w:val="2"/>
          </w:tcPr>
          <w:p w14:paraId="4812D4C6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5"/>
              <w:rPr>
                <w:color w:val="000000"/>
              </w:rPr>
            </w:pPr>
            <w:r>
              <w:rPr>
                <w:color w:val="000000"/>
              </w:rPr>
              <w:t>română</w:t>
            </w:r>
          </w:p>
        </w:tc>
      </w:tr>
      <w:tr w:rsidR="00E87358" w14:paraId="5659DA41" w14:textId="77777777">
        <w:trPr>
          <w:trHeight w:val="323"/>
        </w:trPr>
        <w:tc>
          <w:tcPr>
            <w:tcW w:w="2556" w:type="dxa"/>
          </w:tcPr>
          <w:p w14:paraId="721482D5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23" w:type="dxa"/>
            <w:gridSpan w:val="2"/>
          </w:tcPr>
          <w:p w14:paraId="17EC1121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87358" w14:paraId="1570E504" w14:textId="77777777">
        <w:trPr>
          <w:trHeight w:val="323"/>
        </w:trPr>
        <w:tc>
          <w:tcPr>
            <w:tcW w:w="2556" w:type="dxa"/>
          </w:tcPr>
          <w:p w14:paraId="5016E374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99"/>
              <w:jc w:val="right"/>
              <w:rPr>
                <w:color w:val="000000"/>
              </w:rPr>
            </w:pPr>
            <w:r>
              <w:rPr>
                <w:color w:val="000000"/>
              </w:rPr>
              <w:t>Data naşterii</w:t>
            </w:r>
          </w:p>
        </w:tc>
        <w:tc>
          <w:tcPr>
            <w:tcW w:w="8223" w:type="dxa"/>
            <w:gridSpan w:val="2"/>
          </w:tcPr>
          <w:p w14:paraId="1920ABF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5"/>
              <w:rPr>
                <w:color w:val="000000"/>
              </w:rPr>
            </w:pPr>
            <w:r>
              <w:rPr>
                <w:color w:val="000000"/>
              </w:rPr>
              <w:t>10.11.1982</w:t>
            </w:r>
          </w:p>
        </w:tc>
      </w:tr>
      <w:tr w:rsidR="00E87358" w14:paraId="41DA55EE" w14:textId="77777777">
        <w:trPr>
          <w:trHeight w:val="102"/>
        </w:trPr>
        <w:tc>
          <w:tcPr>
            <w:tcW w:w="2556" w:type="dxa"/>
          </w:tcPr>
          <w:p w14:paraId="270E813A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8223" w:type="dxa"/>
            <w:gridSpan w:val="2"/>
          </w:tcPr>
          <w:p w14:paraId="72805F71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E87358" w14:paraId="0FDF3C1E" w14:textId="77777777">
        <w:trPr>
          <w:trHeight w:val="570"/>
        </w:trPr>
        <w:tc>
          <w:tcPr>
            <w:tcW w:w="2556" w:type="dxa"/>
          </w:tcPr>
          <w:p w14:paraId="701F6A3E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32" w:lineRule="auto"/>
              <w:ind w:left="1176" w:right="82" w:firstLine="1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Experienţa profesională</w:t>
            </w:r>
          </w:p>
        </w:tc>
        <w:tc>
          <w:tcPr>
            <w:tcW w:w="8223" w:type="dxa"/>
            <w:gridSpan w:val="2"/>
          </w:tcPr>
          <w:p w14:paraId="003BC41D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87358" w14:paraId="4CABB852" w14:textId="77777777">
        <w:trPr>
          <w:trHeight w:val="100"/>
        </w:trPr>
        <w:tc>
          <w:tcPr>
            <w:tcW w:w="2556" w:type="dxa"/>
          </w:tcPr>
          <w:p w14:paraId="02120B7E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8223" w:type="dxa"/>
            <w:gridSpan w:val="2"/>
          </w:tcPr>
          <w:p w14:paraId="094F9249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E87358" w14:paraId="299BD4BA" w14:textId="77777777">
        <w:trPr>
          <w:trHeight w:val="318"/>
        </w:trPr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CAEE7C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37" w:lineRule="auto"/>
              <w:ind w:right="15"/>
              <w:jc w:val="right"/>
              <w:rPr>
                <w:color w:val="000000"/>
              </w:rPr>
            </w:pPr>
            <w:r>
              <w:rPr>
                <w:color w:val="000000"/>
              </w:rPr>
              <w:t>Perioada</w:t>
            </w:r>
          </w:p>
        </w:tc>
        <w:tc>
          <w:tcPr>
            <w:tcW w:w="82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E2C03D4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37" w:lineRule="auto"/>
              <w:ind w:left="103"/>
              <w:rPr>
                <w:color w:val="000000"/>
              </w:rPr>
            </w:pPr>
            <w:r>
              <w:rPr>
                <w:color w:val="000000"/>
              </w:rPr>
              <w:t>Februarie 2019-prezent</w:t>
            </w:r>
          </w:p>
        </w:tc>
      </w:tr>
      <w:tr w:rsidR="00E87358" w14:paraId="30E35E4F" w14:textId="77777777">
        <w:trPr>
          <w:trHeight w:val="313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CAF06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right="15"/>
              <w:jc w:val="right"/>
              <w:rPr>
                <w:color w:val="000000"/>
              </w:rPr>
            </w:pPr>
            <w:r>
              <w:rPr>
                <w:color w:val="000000"/>
              </w:rPr>
              <w:t>Funcţia sau postul ocupat</w:t>
            </w:r>
          </w:p>
        </w:tc>
        <w:tc>
          <w:tcPr>
            <w:tcW w:w="8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34FA5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03"/>
              <w:rPr>
                <w:color w:val="000000"/>
              </w:rPr>
            </w:pPr>
            <w:r>
              <w:rPr>
                <w:color w:val="000000"/>
              </w:rPr>
              <w:t>Conferenţiar universitar doctor</w:t>
            </w:r>
          </w:p>
        </w:tc>
      </w:tr>
      <w:tr w:rsidR="00E87358" w14:paraId="1C5C3D2D" w14:textId="77777777">
        <w:trPr>
          <w:trHeight w:val="271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A5CFB9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6" w:lineRule="auto"/>
              <w:ind w:right="15"/>
              <w:jc w:val="right"/>
              <w:rPr>
                <w:color w:val="000000"/>
              </w:rPr>
            </w:pPr>
            <w:r>
              <w:rPr>
                <w:color w:val="000000"/>
              </w:rPr>
              <w:t>Activităţi şi</w:t>
            </w:r>
          </w:p>
        </w:tc>
        <w:tc>
          <w:tcPr>
            <w:tcW w:w="82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1EA992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6" w:lineRule="auto"/>
              <w:ind w:left="103"/>
              <w:rPr>
                <w:color w:val="000000"/>
              </w:rPr>
            </w:pPr>
            <w:r>
              <w:rPr>
                <w:color w:val="000000"/>
              </w:rPr>
              <w:t>Curs / seminar de Fonetică şi fonologie engleză, curs / seminar de Morfologie</w:t>
            </w:r>
          </w:p>
        </w:tc>
      </w:tr>
      <w:tr w:rsidR="00E87358" w14:paraId="156FF610" w14:textId="77777777">
        <w:trPr>
          <w:trHeight w:val="243"/>
        </w:trPr>
        <w:tc>
          <w:tcPr>
            <w:tcW w:w="25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A3B9FF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right="16"/>
              <w:jc w:val="right"/>
              <w:rPr>
                <w:color w:val="000000"/>
              </w:rPr>
            </w:pPr>
            <w:r>
              <w:rPr>
                <w:color w:val="000000"/>
              </w:rPr>
              <w:t>responsabilităţi principale</w:t>
            </w:r>
          </w:p>
        </w:tc>
        <w:tc>
          <w:tcPr>
            <w:tcW w:w="822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232C86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03"/>
              <w:rPr>
                <w:color w:val="000000"/>
              </w:rPr>
            </w:pPr>
            <w:r>
              <w:rPr>
                <w:color w:val="000000"/>
              </w:rPr>
              <w:t>derivaţională, curs / seminar Pragmatică, seminare de Practica limbii (la specializările</w:t>
            </w:r>
          </w:p>
        </w:tc>
      </w:tr>
      <w:tr w:rsidR="00E87358" w14:paraId="341BF76D" w14:textId="77777777">
        <w:trPr>
          <w:trHeight w:val="243"/>
        </w:trPr>
        <w:tc>
          <w:tcPr>
            <w:tcW w:w="25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3F6E13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22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6E9376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03"/>
              <w:rPr>
                <w:color w:val="000000"/>
              </w:rPr>
            </w:pPr>
            <w:r>
              <w:rPr>
                <w:color w:val="000000"/>
              </w:rPr>
              <w:t>engleză A şi B, în toate cazurile), curs de Lexicon (în cadrul programului de masterat</w:t>
            </w:r>
          </w:p>
        </w:tc>
      </w:tr>
      <w:tr w:rsidR="00E87358" w14:paraId="4E529374" w14:textId="77777777">
        <w:trPr>
          <w:trHeight w:val="286"/>
        </w:trPr>
        <w:tc>
          <w:tcPr>
            <w:tcW w:w="2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FEE1C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2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E7606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03"/>
              <w:rPr>
                <w:color w:val="000000"/>
              </w:rPr>
            </w:pPr>
            <w:r>
              <w:rPr>
                <w:color w:val="000000"/>
              </w:rPr>
              <w:t>Lingvistica Limbii Engleze)</w:t>
            </w:r>
          </w:p>
        </w:tc>
      </w:tr>
      <w:tr w:rsidR="00E87358" w14:paraId="12550D1C" w14:textId="77777777">
        <w:trPr>
          <w:trHeight w:val="270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EFA9B9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right="14"/>
              <w:jc w:val="right"/>
              <w:rPr>
                <w:color w:val="000000"/>
              </w:rPr>
            </w:pPr>
            <w:r>
              <w:rPr>
                <w:color w:val="000000"/>
              </w:rPr>
              <w:t>Numele şi adresa</w:t>
            </w:r>
          </w:p>
        </w:tc>
        <w:tc>
          <w:tcPr>
            <w:tcW w:w="82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4EFD3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103"/>
              <w:rPr>
                <w:color w:val="000000"/>
              </w:rPr>
            </w:pPr>
            <w:r>
              <w:rPr>
                <w:color w:val="000000"/>
              </w:rPr>
              <w:t>Universitatea din Bucureşti, Facultatea de Limbi şi Literaturi Străine, str. Pitar Moş, nr.</w:t>
            </w:r>
          </w:p>
        </w:tc>
      </w:tr>
      <w:tr w:rsidR="00E87358" w14:paraId="3C73B0F5" w14:textId="77777777">
        <w:trPr>
          <w:trHeight w:val="287"/>
        </w:trPr>
        <w:tc>
          <w:tcPr>
            <w:tcW w:w="2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4B4C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"/>
              <w:jc w:val="right"/>
              <w:rPr>
                <w:color w:val="000000"/>
              </w:rPr>
            </w:pPr>
            <w:r>
              <w:rPr>
                <w:color w:val="000000"/>
              </w:rPr>
              <w:t>angajatorului</w:t>
            </w:r>
          </w:p>
        </w:tc>
        <w:tc>
          <w:tcPr>
            <w:tcW w:w="82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711D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</w:rPr>
            </w:pPr>
            <w:r>
              <w:rPr>
                <w:color w:val="000000"/>
              </w:rPr>
              <w:t>7-13, sector 1, Bucureşti, România</w:t>
            </w:r>
          </w:p>
        </w:tc>
      </w:tr>
      <w:tr w:rsidR="00E87358" w14:paraId="252FD616" w14:textId="77777777">
        <w:trPr>
          <w:trHeight w:val="264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5870A9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1" w:lineRule="auto"/>
              <w:ind w:right="15"/>
              <w:jc w:val="right"/>
              <w:rPr>
                <w:color w:val="000000"/>
              </w:rPr>
            </w:pPr>
            <w:r>
              <w:rPr>
                <w:color w:val="000000"/>
              </w:rPr>
              <w:t>Tipul activităţii sau</w:t>
            </w:r>
          </w:p>
        </w:tc>
        <w:tc>
          <w:tcPr>
            <w:tcW w:w="822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E6CC14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3"/>
              <w:rPr>
                <w:color w:val="000000"/>
              </w:rPr>
            </w:pPr>
            <w:r>
              <w:rPr>
                <w:color w:val="000000"/>
              </w:rPr>
              <w:t>Învăţământ universitar</w:t>
            </w:r>
          </w:p>
        </w:tc>
      </w:tr>
      <w:tr w:rsidR="00E87358" w14:paraId="7B71692E" w14:textId="77777777">
        <w:trPr>
          <w:trHeight w:val="238"/>
        </w:trPr>
        <w:tc>
          <w:tcPr>
            <w:tcW w:w="255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734D406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right="15"/>
              <w:jc w:val="right"/>
              <w:rPr>
                <w:color w:val="000000"/>
              </w:rPr>
            </w:pPr>
            <w:r>
              <w:rPr>
                <w:color w:val="000000"/>
              </w:rPr>
              <w:t>sectorul de activitate</w:t>
            </w:r>
          </w:p>
        </w:tc>
        <w:tc>
          <w:tcPr>
            <w:tcW w:w="8223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B6AF58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87358" w14:paraId="15DDB3E5" w14:textId="77777777">
        <w:trPr>
          <w:trHeight w:val="102"/>
        </w:trPr>
        <w:tc>
          <w:tcPr>
            <w:tcW w:w="2556" w:type="dxa"/>
          </w:tcPr>
          <w:p w14:paraId="48DCFBFA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8223" w:type="dxa"/>
            <w:gridSpan w:val="2"/>
          </w:tcPr>
          <w:p w14:paraId="60BB8B59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E87358" w14:paraId="3567C43C" w14:textId="77777777">
        <w:trPr>
          <w:trHeight w:val="323"/>
        </w:trPr>
        <w:tc>
          <w:tcPr>
            <w:tcW w:w="2556" w:type="dxa"/>
            <w:shd w:val="clear" w:color="auto" w:fill="D9D9D9"/>
          </w:tcPr>
          <w:p w14:paraId="754B148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99"/>
              <w:jc w:val="right"/>
              <w:rPr>
                <w:color w:val="000000"/>
              </w:rPr>
            </w:pPr>
            <w:r>
              <w:rPr>
                <w:color w:val="000000"/>
              </w:rPr>
              <w:t>Perioada</w:t>
            </w:r>
          </w:p>
        </w:tc>
        <w:tc>
          <w:tcPr>
            <w:tcW w:w="8223" w:type="dxa"/>
            <w:gridSpan w:val="2"/>
            <w:shd w:val="clear" w:color="auto" w:fill="D9D9D9"/>
          </w:tcPr>
          <w:p w14:paraId="5C5EA18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5"/>
              <w:rPr>
                <w:color w:val="000000"/>
              </w:rPr>
            </w:pPr>
            <w:r>
              <w:rPr>
                <w:color w:val="000000"/>
              </w:rPr>
              <w:t>Februarie 2014-ianuarie 2019</w:t>
            </w:r>
          </w:p>
        </w:tc>
      </w:tr>
      <w:tr w:rsidR="00E87358" w14:paraId="48C42D46" w14:textId="77777777">
        <w:trPr>
          <w:trHeight w:val="323"/>
        </w:trPr>
        <w:tc>
          <w:tcPr>
            <w:tcW w:w="2556" w:type="dxa"/>
          </w:tcPr>
          <w:p w14:paraId="68E005DD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Funcţia sau postul ocupat</w:t>
            </w:r>
          </w:p>
        </w:tc>
        <w:tc>
          <w:tcPr>
            <w:tcW w:w="8223" w:type="dxa"/>
            <w:gridSpan w:val="2"/>
          </w:tcPr>
          <w:p w14:paraId="754DE7D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5"/>
              <w:rPr>
                <w:color w:val="000000"/>
              </w:rPr>
            </w:pPr>
            <w:r>
              <w:rPr>
                <w:color w:val="000000"/>
              </w:rPr>
              <w:t>Lector universitar doctor</w:t>
            </w:r>
          </w:p>
        </w:tc>
      </w:tr>
      <w:tr w:rsidR="00E87358" w14:paraId="025A4F1D" w14:textId="77777777">
        <w:trPr>
          <w:trHeight w:val="1053"/>
        </w:trPr>
        <w:tc>
          <w:tcPr>
            <w:tcW w:w="2556" w:type="dxa"/>
          </w:tcPr>
          <w:p w14:paraId="2909AE2C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2" w:lineRule="auto"/>
              <w:ind w:left="162" w:right="85" w:firstLine="1245"/>
              <w:rPr>
                <w:color w:val="000000"/>
              </w:rPr>
            </w:pPr>
            <w:r>
              <w:rPr>
                <w:color w:val="000000"/>
              </w:rPr>
              <w:t>Activităţi şi responsabilităţi principale</w:t>
            </w:r>
          </w:p>
        </w:tc>
        <w:tc>
          <w:tcPr>
            <w:tcW w:w="8223" w:type="dxa"/>
            <w:gridSpan w:val="2"/>
          </w:tcPr>
          <w:p w14:paraId="736B9C5B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125" w:right="117"/>
              <w:jc w:val="both"/>
              <w:rPr>
                <w:color w:val="000000"/>
              </w:rPr>
            </w:pPr>
            <w:r>
              <w:rPr>
                <w:color w:val="000000"/>
              </w:rPr>
              <w:t>Curs / seminar de Fonetică şi fonologie engleză, curs / seminar de Morfologie derivaţională, curs / seminar Pragmatică, seminare de Practica limbii (la specializările engleză A şi B, în toate cazurile), curs de Lexicon (în cadrul programului de masterat Lingvistica Limbii Engleze)</w:t>
            </w:r>
          </w:p>
        </w:tc>
      </w:tr>
      <w:tr w:rsidR="00E87358" w14:paraId="4FC40065" w14:textId="77777777">
        <w:trPr>
          <w:trHeight w:val="568"/>
        </w:trPr>
        <w:tc>
          <w:tcPr>
            <w:tcW w:w="2556" w:type="dxa"/>
          </w:tcPr>
          <w:p w14:paraId="5D99CF5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1281" w:right="84" w:hanging="355"/>
              <w:rPr>
                <w:color w:val="000000"/>
              </w:rPr>
            </w:pPr>
            <w:r>
              <w:rPr>
                <w:color w:val="000000"/>
              </w:rPr>
              <w:t>Numele şi adresa angajatorului</w:t>
            </w:r>
          </w:p>
        </w:tc>
        <w:tc>
          <w:tcPr>
            <w:tcW w:w="8223" w:type="dxa"/>
            <w:gridSpan w:val="2"/>
          </w:tcPr>
          <w:p w14:paraId="70B44B9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30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>Universitatea din Bucureşti, Facultatea de Limbi şi Literaturi Străine, str. Pitar Moş, nr. 7- 13, sector 1, Bucureşti, România</w:t>
            </w:r>
          </w:p>
        </w:tc>
      </w:tr>
      <w:tr w:rsidR="00E87358" w14:paraId="7C27FA6A" w14:textId="77777777">
        <w:trPr>
          <w:trHeight w:val="568"/>
        </w:trPr>
        <w:tc>
          <w:tcPr>
            <w:tcW w:w="2556" w:type="dxa"/>
          </w:tcPr>
          <w:p w14:paraId="2D50134F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2" w:lineRule="auto"/>
              <w:ind w:left="621" w:right="86" w:firstLine="108"/>
              <w:rPr>
                <w:color w:val="000000"/>
              </w:rPr>
            </w:pPr>
            <w:r>
              <w:rPr>
                <w:color w:val="000000"/>
              </w:rPr>
              <w:t>Tipul activităţii sau sectorul de activitate</w:t>
            </w:r>
          </w:p>
        </w:tc>
        <w:tc>
          <w:tcPr>
            <w:tcW w:w="8223" w:type="dxa"/>
            <w:gridSpan w:val="2"/>
          </w:tcPr>
          <w:p w14:paraId="740197C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5"/>
              <w:rPr>
                <w:color w:val="000000"/>
              </w:rPr>
            </w:pPr>
            <w:r>
              <w:rPr>
                <w:color w:val="000000"/>
              </w:rPr>
              <w:t>Învăţământ universitar</w:t>
            </w:r>
          </w:p>
        </w:tc>
      </w:tr>
      <w:tr w:rsidR="00E87358" w14:paraId="22055C3B" w14:textId="77777777">
        <w:trPr>
          <w:trHeight w:val="100"/>
        </w:trPr>
        <w:tc>
          <w:tcPr>
            <w:tcW w:w="2556" w:type="dxa"/>
          </w:tcPr>
          <w:p w14:paraId="24BEA7F9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8223" w:type="dxa"/>
            <w:gridSpan w:val="2"/>
          </w:tcPr>
          <w:p w14:paraId="413ED1D9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E87358" w14:paraId="6B0B52C5" w14:textId="77777777">
        <w:trPr>
          <w:trHeight w:val="323"/>
        </w:trPr>
        <w:tc>
          <w:tcPr>
            <w:tcW w:w="2556" w:type="dxa"/>
            <w:shd w:val="clear" w:color="auto" w:fill="D9D9D9"/>
          </w:tcPr>
          <w:p w14:paraId="42B01A9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99"/>
              <w:jc w:val="right"/>
              <w:rPr>
                <w:color w:val="000000"/>
              </w:rPr>
            </w:pPr>
            <w:r>
              <w:rPr>
                <w:color w:val="000000"/>
              </w:rPr>
              <w:t>Perioada</w:t>
            </w:r>
          </w:p>
        </w:tc>
        <w:tc>
          <w:tcPr>
            <w:tcW w:w="8223" w:type="dxa"/>
            <w:gridSpan w:val="2"/>
            <w:shd w:val="clear" w:color="auto" w:fill="D9D9D9"/>
          </w:tcPr>
          <w:p w14:paraId="78F85CC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25"/>
              <w:rPr>
                <w:color w:val="000000"/>
              </w:rPr>
            </w:pPr>
            <w:r>
              <w:rPr>
                <w:color w:val="000000"/>
              </w:rPr>
              <w:t>Octombrie 2012-ianuarie 2014</w:t>
            </w:r>
          </w:p>
        </w:tc>
      </w:tr>
      <w:tr w:rsidR="00E87358" w14:paraId="5B6257F0" w14:textId="77777777">
        <w:trPr>
          <w:trHeight w:val="323"/>
        </w:trPr>
        <w:tc>
          <w:tcPr>
            <w:tcW w:w="2556" w:type="dxa"/>
          </w:tcPr>
          <w:p w14:paraId="2C7336BF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Funcţia sau postul ocupat</w:t>
            </w:r>
          </w:p>
        </w:tc>
        <w:tc>
          <w:tcPr>
            <w:tcW w:w="8223" w:type="dxa"/>
            <w:gridSpan w:val="2"/>
          </w:tcPr>
          <w:p w14:paraId="5B07F582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25"/>
              <w:rPr>
                <w:color w:val="000000"/>
              </w:rPr>
            </w:pPr>
            <w:r>
              <w:rPr>
                <w:color w:val="000000"/>
              </w:rPr>
              <w:t>Asistent universitar doctor</w:t>
            </w:r>
          </w:p>
        </w:tc>
      </w:tr>
      <w:tr w:rsidR="00E87358" w14:paraId="00CD0701" w14:textId="77777777">
        <w:trPr>
          <w:trHeight w:val="568"/>
        </w:trPr>
        <w:tc>
          <w:tcPr>
            <w:tcW w:w="2556" w:type="dxa"/>
          </w:tcPr>
          <w:p w14:paraId="66D4789D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162" w:right="85" w:firstLine="1245"/>
              <w:rPr>
                <w:color w:val="000000"/>
              </w:rPr>
            </w:pPr>
            <w:r>
              <w:rPr>
                <w:color w:val="000000"/>
              </w:rPr>
              <w:t>Activităţi şi responsabilităţi principale</w:t>
            </w:r>
          </w:p>
        </w:tc>
        <w:tc>
          <w:tcPr>
            <w:tcW w:w="8223" w:type="dxa"/>
            <w:gridSpan w:val="2"/>
          </w:tcPr>
          <w:p w14:paraId="0024047E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30" w:lineRule="auto"/>
              <w:ind w:left="125" w:right="101"/>
              <w:rPr>
                <w:color w:val="000000"/>
              </w:rPr>
            </w:pPr>
            <w:r>
              <w:rPr>
                <w:color w:val="000000"/>
              </w:rPr>
              <w:t>Curs / seminar de Fonetică şi fonologie engleză, seminar Pragmatică, seminare de Practica limbii (la specializările engleză A şi B, în toate cazurile)</w:t>
            </w:r>
          </w:p>
        </w:tc>
      </w:tr>
      <w:tr w:rsidR="00E87358" w14:paraId="485E6C75" w14:textId="77777777">
        <w:trPr>
          <w:trHeight w:val="566"/>
        </w:trPr>
        <w:tc>
          <w:tcPr>
            <w:tcW w:w="2556" w:type="dxa"/>
          </w:tcPr>
          <w:p w14:paraId="549271CD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2" w:lineRule="auto"/>
              <w:ind w:left="1281" w:right="84" w:hanging="355"/>
              <w:rPr>
                <w:color w:val="000000"/>
              </w:rPr>
            </w:pPr>
            <w:r>
              <w:rPr>
                <w:color w:val="000000"/>
              </w:rPr>
              <w:t>Numele şi adresa angajatorului</w:t>
            </w:r>
          </w:p>
        </w:tc>
        <w:tc>
          <w:tcPr>
            <w:tcW w:w="8223" w:type="dxa"/>
            <w:gridSpan w:val="2"/>
          </w:tcPr>
          <w:p w14:paraId="1124B5C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32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>Universitatea din Bucureşti, Facultatea de Limbi şi Literaturi Străine, str. Pitar Moş, nr. 7- 13, sector 1, Bucureşti, România</w:t>
            </w:r>
          </w:p>
        </w:tc>
      </w:tr>
      <w:tr w:rsidR="00E87358" w14:paraId="729F1B70" w14:textId="77777777">
        <w:trPr>
          <w:trHeight w:val="540"/>
        </w:trPr>
        <w:tc>
          <w:tcPr>
            <w:tcW w:w="2556" w:type="dxa"/>
          </w:tcPr>
          <w:p w14:paraId="6973A42F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621" w:right="86" w:firstLine="108"/>
              <w:rPr>
                <w:color w:val="000000"/>
              </w:rPr>
            </w:pPr>
            <w:r>
              <w:rPr>
                <w:color w:val="000000"/>
              </w:rPr>
              <w:t>Tipul activităţii sau sectorul de activitate</w:t>
            </w:r>
          </w:p>
        </w:tc>
        <w:tc>
          <w:tcPr>
            <w:tcW w:w="8223" w:type="dxa"/>
            <w:gridSpan w:val="2"/>
          </w:tcPr>
          <w:p w14:paraId="146E9D8E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25"/>
              <w:rPr>
                <w:color w:val="000000"/>
              </w:rPr>
            </w:pPr>
            <w:r>
              <w:rPr>
                <w:color w:val="000000"/>
              </w:rPr>
              <w:t>Învăţământ universitar</w:t>
            </w:r>
          </w:p>
        </w:tc>
      </w:tr>
      <w:tr w:rsidR="00E87358" w14:paraId="6CAC4EEA" w14:textId="77777777">
        <w:trPr>
          <w:trHeight w:val="102"/>
        </w:trPr>
        <w:tc>
          <w:tcPr>
            <w:tcW w:w="2556" w:type="dxa"/>
          </w:tcPr>
          <w:p w14:paraId="5CEC8322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8223" w:type="dxa"/>
            <w:gridSpan w:val="2"/>
          </w:tcPr>
          <w:p w14:paraId="786F9B78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E87358" w14:paraId="58130063" w14:textId="77777777">
        <w:trPr>
          <w:trHeight w:val="323"/>
        </w:trPr>
        <w:tc>
          <w:tcPr>
            <w:tcW w:w="2556" w:type="dxa"/>
            <w:shd w:val="clear" w:color="auto" w:fill="D9D9D9"/>
          </w:tcPr>
          <w:p w14:paraId="295C5ED2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98"/>
              <w:jc w:val="right"/>
              <w:rPr>
                <w:color w:val="000000"/>
              </w:rPr>
            </w:pPr>
            <w:r>
              <w:rPr>
                <w:color w:val="000000"/>
              </w:rPr>
              <w:t>Perioada</w:t>
            </w:r>
          </w:p>
        </w:tc>
        <w:tc>
          <w:tcPr>
            <w:tcW w:w="8223" w:type="dxa"/>
            <w:gridSpan w:val="2"/>
            <w:shd w:val="clear" w:color="auto" w:fill="D9D9D9"/>
          </w:tcPr>
          <w:p w14:paraId="57AE62D9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5"/>
              <w:rPr>
                <w:color w:val="000000"/>
              </w:rPr>
            </w:pPr>
            <w:r>
              <w:rPr>
                <w:color w:val="000000"/>
              </w:rPr>
              <w:t>Octombrie 2007-prezent</w:t>
            </w:r>
          </w:p>
        </w:tc>
      </w:tr>
      <w:tr w:rsidR="00E87358" w14:paraId="3A4ABBD8" w14:textId="77777777">
        <w:trPr>
          <w:trHeight w:val="323"/>
        </w:trPr>
        <w:tc>
          <w:tcPr>
            <w:tcW w:w="2556" w:type="dxa"/>
          </w:tcPr>
          <w:p w14:paraId="6C02C2D5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100"/>
              <w:jc w:val="right"/>
              <w:rPr>
                <w:color w:val="000000"/>
              </w:rPr>
            </w:pPr>
            <w:r>
              <w:rPr>
                <w:color w:val="000000"/>
              </w:rPr>
              <w:t>Funcţia sau postul ocupat</w:t>
            </w:r>
          </w:p>
        </w:tc>
        <w:tc>
          <w:tcPr>
            <w:tcW w:w="8223" w:type="dxa"/>
            <w:gridSpan w:val="2"/>
          </w:tcPr>
          <w:p w14:paraId="40F962A9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5"/>
              <w:rPr>
                <w:color w:val="000000"/>
              </w:rPr>
            </w:pPr>
            <w:r>
              <w:rPr>
                <w:color w:val="000000"/>
              </w:rPr>
              <w:t>Asistent universitar doctor</w:t>
            </w:r>
          </w:p>
        </w:tc>
      </w:tr>
      <w:tr w:rsidR="00E87358" w14:paraId="766E60F3" w14:textId="77777777">
        <w:trPr>
          <w:trHeight w:val="565"/>
        </w:trPr>
        <w:tc>
          <w:tcPr>
            <w:tcW w:w="2556" w:type="dxa"/>
          </w:tcPr>
          <w:p w14:paraId="60152E2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30" w:lineRule="auto"/>
              <w:ind w:left="162" w:right="85" w:firstLine="1245"/>
              <w:rPr>
                <w:color w:val="000000"/>
              </w:rPr>
            </w:pPr>
            <w:r>
              <w:rPr>
                <w:color w:val="000000"/>
              </w:rPr>
              <w:t>Activităţi şi responsabilităţi principale</w:t>
            </w:r>
          </w:p>
        </w:tc>
        <w:tc>
          <w:tcPr>
            <w:tcW w:w="8223" w:type="dxa"/>
            <w:gridSpan w:val="2"/>
          </w:tcPr>
          <w:p w14:paraId="2797679B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30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>Seminare de engleză comercială, economică şi de afaceri pentru studenţi de anul I, al II- lea şi al III-lea.</w:t>
            </w:r>
          </w:p>
        </w:tc>
      </w:tr>
    </w:tbl>
    <w:p w14:paraId="038A3A99" w14:textId="77777777" w:rsidR="00E87358" w:rsidRDefault="00E87358">
      <w:pPr>
        <w:spacing w:line="230" w:lineRule="auto"/>
        <w:sectPr w:rsidR="00E87358">
          <w:footerReference w:type="default" r:id="rId9"/>
          <w:pgSz w:w="11910" w:h="16840"/>
          <w:pgMar w:top="840" w:right="440" w:bottom="900" w:left="440" w:header="720" w:footer="702" w:gutter="0"/>
          <w:pgNumType w:start="1"/>
          <w:cols w:space="720"/>
        </w:sectPr>
      </w:pPr>
    </w:p>
    <w:p w14:paraId="68F6BDD8" w14:textId="77777777" w:rsidR="00E87358" w:rsidRDefault="00E8735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0"/>
        <w:tblW w:w="1078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8224"/>
      </w:tblGrid>
      <w:tr w:rsidR="00E87358" w14:paraId="432C9017" w14:textId="77777777">
        <w:trPr>
          <w:trHeight w:val="566"/>
        </w:trPr>
        <w:tc>
          <w:tcPr>
            <w:tcW w:w="2556" w:type="dxa"/>
          </w:tcPr>
          <w:p w14:paraId="5CDE057F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30" w:lineRule="auto"/>
              <w:ind w:left="1277" w:right="88" w:hanging="356"/>
              <w:rPr>
                <w:color w:val="000000"/>
              </w:rPr>
            </w:pPr>
            <w:r>
              <w:rPr>
                <w:color w:val="000000"/>
              </w:rPr>
              <w:t>Numele şi adresa angajatorului</w:t>
            </w:r>
          </w:p>
        </w:tc>
        <w:tc>
          <w:tcPr>
            <w:tcW w:w="8224" w:type="dxa"/>
          </w:tcPr>
          <w:p w14:paraId="4C85C6E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0"/>
              <w:rPr>
                <w:color w:val="000000"/>
              </w:rPr>
            </w:pPr>
            <w:r>
              <w:rPr>
                <w:color w:val="000000"/>
              </w:rPr>
              <w:t>Universitatea Româno-Americană, Bld. Expoziţiei, nr. 1B, sector 1, Bucureşti, România</w:t>
            </w:r>
          </w:p>
        </w:tc>
      </w:tr>
      <w:tr w:rsidR="00E87358" w14:paraId="13DDCAF5" w14:textId="77777777">
        <w:trPr>
          <w:trHeight w:val="568"/>
        </w:trPr>
        <w:tc>
          <w:tcPr>
            <w:tcW w:w="2556" w:type="dxa"/>
          </w:tcPr>
          <w:p w14:paraId="1FA0AC15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2" w:lineRule="auto"/>
              <w:ind w:left="616" w:right="91" w:firstLine="108"/>
              <w:rPr>
                <w:color w:val="000000"/>
              </w:rPr>
            </w:pPr>
            <w:r>
              <w:rPr>
                <w:color w:val="000000"/>
              </w:rPr>
              <w:t>Tipul activităţii sau sectorul de activitate</w:t>
            </w:r>
          </w:p>
        </w:tc>
        <w:tc>
          <w:tcPr>
            <w:tcW w:w="8224" w:type="dxa"/>
          </w:tcPr>
          <w:p w14:paraId="71F6606B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0"/>
              <w:rPr>
                <w:color w:val="000000"/>
              </w:rPr>
            </w:pPr>
            <w:r>
              <w:rPr>
                <w:color w:val="000000"/>
              </w:rPr>
              <w:t>Învăţământ universitar</w:t>
            </w:r>
          </w:p>
        </w:tc>
      </w:tr>
      <w:tr w:rsidR="00E87358" w14:paraId="56B31959" w14:textId="77777777">
        <w:trPr>
          <w:trHeight w:val="100"/>
        </w:trPr>
        <w:tc>
          <w:tcPr>
            <w:tcW w:w="2556" w:type="dxa"/>
          </w:tcPr>
          <w:p w14:paraId="3EBFC3A3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8224" w:type="dxa"/>
          </w:tcPr>
          <w:p w14:paraId="5DC12B9D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E87358" w14:paraId="268DBFEB" w14:textId="77777777">
        <w:trPr>
          <w:trHeight w:val="323"/>
        </w:trPr>
        <w:tc>
          <w:tcPr>
            <w:tcW w:w="2556" w:type="dxa"/>
            <w:shd w:val="clear" w:color="auto" w:fill="D9D9D9"/>
          </w:tcPr>
          <w:p w14:paraId="2FE05A14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104"/>
              <w:jc w:val="right"/>
              <w:rPr>
                <w:color w:val="000000"/>
              </w:rPr>
            </w:pPr>
            <w:r>
              <w:rPr>
                <w:color w:val="000000"/>
              </w:rPr>
              <w:t>Perioada</w:t>
            </w:r>
          </w:p>
        </w:tc>
        <w:tc>
          <w:tcPr>
            <w:tcW w:w="8224" w:type="dxa"/>
            <w:shd w:val="clear" w:color="auto" w:fill="D9D9D9"/>
          </w:tcPr>
          <w:p w14:paraId="4CEC769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20"/>
              <w:rPr>
                <w:color w:val="000000"/>
              </w:rPr>
            </w:pPr>
            <w:r>
              <w:rPr>
                <w:color w:val="000000"/>
              </w:rPr>
              <w:t>August 2007-septembrie 2010</w:t>
            </w:r>
          </w:p>
        </w:tc>
      </w:tr>
      <w:tr w:rsidR="00E87358" w14:paraId="7A2339A2" w14:textId="77777777">
        <w:trPr>
          <w:trHeight w:val="323"/>
        </w:trPr>
        <w:tc>
          <w:tcPr>
            <w:tcW w:w="2556" w:type="dxa"/>
          </w:tcPr>
          <w:p w14:paraId="27085E0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104"/>
              <w:jc w:val="right"/>
              <w:rPr>
                <w:color w:val="000000"/>
              </w:rPr>
            </w:pPr>
            <w:r>
              <w:rPr>
                <w:color w:val="000000"/>
              </w:rPr>
              <w:t>Funcţia sau postul ocupat</w:t>
            </w:r>
          </w:p>
        </w:tc>
        <w:tc>
          <w:tcPr>
            <w:tcW w:w="8224" w:type="dxa"/>
          </w:tcPr>
          <w:p w14:paraId="070C339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20"/>
              <w:rPr>
                <w:color w:val="000000"/>
              </w:rPr>
            </w:pPr>
            <w:r>
              <w:rPr>
                <w:color w:val="000000"/>
              </w:rPr>
              <w:t>Expert relaţii externe</w:t>
            </w:r>
          </w:p>
        </w:tc>
      </w:tr>
      <w:tr w:rsidR="00E87358" w14:paraId="31FDD6B1" w14:textId="77777777">
        <w:trPr>
          <w:trHeight w:val="1297"/>
        </w:trPr>
        <w:tc>
          <w:tcPr>
            <w:tcW w:w="2556" w:type="dxa"/>
          </w:tcPr>
          <w:p w14:paraId="3466F4A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158" w:right="89" w:firstLine="1246"/>
              <w:rPr>
                <w:color w:val="000000"/>
              </w:rPr>
            </w:pPr>
            <w:r>
              <w:rPr>
                <w:color w:val="000000"/>
              </w:rPr>
              <w:t>Activităţi şi responsabilităţi principale</w:t>
            </w:r>
          </w:p>
        </w:tc>
        <w:tc>
          <w:tcPr>
            <w:tcW w:w="8224" w:type="dxa"/>
          </w:tcPr>
          <w:p w14:paraId="6CC3E38F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30" w:lineRule="auto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Tratarea mesajelor zilnice din partea clienţilor (legate de vânzări, probleme tehnice, ghidare în rezolvarea acestor probleme punct cu punct); activităţi de conducere a echipei; participarea la şedinţe şi aducerea propriului aport pentru ameliorarea problemelor şi înlesnirea rezolvării sarcinilor de lucru zilnice; responsabil cu problemele de fraudă pentru cărţile de credit în calitate de reprezentant al companiei pe lângă Bank of America.</w:t>
            </w:r>
          </w:p>
        </w:tc>
      </w:tr>
      <w:tr w:rsidR="00E87358" w14:paraId="3E528A29" w14:textId="77777777">
        <w:trPr>
          <w:trHeight w:val="568"/>
        </w:trPr>
        <w:tc>
          <w:tcPr>
            <w:tcW w:w="2556" w:type="dxa"/>
          </w:tcPr>
          <w:p w14:paraId="722213F2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1277" w:right="88" w:hanging="356"/>
              <w:rPr>
                <w:color w:val="000000"/>
              </w:rPr>
            </w:pPr>
            <w:r>
              <w:rPr>
                <w:color w:val="000000"/>
              </w:rPr>
              <w:t>Numele şi adresa angajatorului</w:t>
            </w:r>
          </w:p>
        </w:tc>
        <w:tc>
          <w:tcPr>
            <w:tcW w:w="8224" w:type="dxa"/>
          </w:tcPr>
          <w:p w14:paraId="20642E57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20"/>
              <w:rPr>
                <w:color w:val="000000"/>
              </w:rPr>
            </w:pPr>
            <w:r>
              <w:rPr>
                <w:color w:val="000000"/>
              </w:rPr>
              <w:t>Colibris Software SRL; str. Nicolae Tomescu, nr. 11, sector 5, Bucureşti, România</w:t>
            </w:r>
          </w:p>
        </w:tc>
      </w:tr>
      <w:tr w:rsidR="00E87358" w14:paraId="45D1618A" w14:textId="77777777">
        <w:trPr>
          <w:trHeight w:val="568"/>
        </w:trPr>
        <w:tc>
          <w:tcPr>
            <w:tcW w:w="2556" w:type="dxa"/>
          </w:tcPr>
          <w:p w14:paraId="7F8B1677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2" w:lineRule="auto"/>
              <w:ind w:left="616" w:right="91" w:firstLine="108"/>
              <w:rPr>
                <w:color w:val="000000"/>
              </w:rPr>
            </w:pPr>
            <w:r>
              <w:rPr>
                <w:color w:val="000000"/>
              </w:rPr>
              <w:t>Tipul activităţii sau sectorul de activitate</w:t>
            </w:r>
          </w:p>
        </w:tc>
        <w:tc>
          <w:tcPr>
            <w:tcW w:w="8224" w:type="dxa"/>
          </w:tcPr>
          <w:p w14:paraId="15E9CFB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0"/>
              <w:rPr>
                <w:color w:val="000000"/>
              </w:rPr>
            </w:pPr>
            <w:r>
              <w:rPr>
                <w:color w:val="000000"/>
              </w:rPr>
              <w:t>Comerţ electronic şi dezvoltare de programe pentru platformele de vânzare online</w:t>
            </w:r>
          </w:p>
        </w:tc>
      </w:tr>
      <w:tr w:rsidR="00E87358" w14:paraId="5D8DD512" w14:textId="77777777">
        <w:trPr>
          <w:trHeight w:val="100"/>
        </w:trPr>
        <w:tc>
          <w:tcPr>
            <w:tcW w:w="2556" w:type="dxa"/>
          </w:tcPr>
          <w:p w14:paraId="0C97B35E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8224" w:type="dxa"/>
          </w:tcPr>
          <w:p w14:paraId="32C8D486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E87358" w14:paraId="1EE2C083" w14:textId="77777777">
        <w:trPr>
          <w:trHeight w:val="345"/>
        </w:trPr>
        <w:tc>
          <w:tcPr>
            <w:tcW w:w="2556" w:type="dxa"/>
          </w:tcPr>
          <w:p w14:paraId="2533FCD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right="106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Educaţie şi formare</w:t>
            </w:r>
          </w:p>
        </w:tc>
        <w:tc>
          <w:tcPr>
            <w:tcW w:w="8224" w:type="dxa"/>
          </w:tcPr>
          <w:p w14:paraId="56769945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87358" w14:paraId="2BF9CA9C" w14:textId="77777777">
        <w:trPr>
          <w:trHeight w:val="102"/>
        </w:trPr>
        <w:tc>
          <w:tcPr>
            <w:tcW w:w="2556" w:type="dxa"/>
          </w:tcPr>
          <w:p w14:paraId="7C003043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8224" w:type="dxa"/>
          </w:tcPr>
          <w:p w14:paraId="2E486FE7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E87358" w14:paraId="07C320FD" w14:textId="77777777">
        <w:trPr>
          <w:trHeight w:val="323"/>
        </w:trPr>
        <w:tc>
          <w:tcPr>
            <w:tcW w:w="2556" w:type="dxa"/>
          </w:tcPr>
          <w:p w14:paraId="28DE8669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7"/>
              <w:rPr>
                <w:color w:val="000000"/>
              </w:rPr>
            </w:pPr>
            <w:r>
              <w:rPr>
                <w:color w:val="000000"/>
              </w:rPr>
              <w:t>Perioada</w:t>
            </w:r>
          </w:p>
        </w:tc>
        <w:tc>
          <w:tcPr>
            <w:tcW w:w="8224" w:type="dxa"/>
          </w:tcPr>
          <w:p w14:paraId="7BD72569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20"/>
              <w:rPr>
                <w:color w:val="000000"/>
              </w:rPr>
            </w:pPr>
            <w:r>
              <w:rPr>
                <w:color w:val="000000"/>
              </w:rPr>
              <w:t>Iunie 2014-septembrie 2015</w:t>
            </w:r>
          </w:p>
        </w:tc>
      </w:tr>
      <w:tr w:rsidR="00E87358" w14:paraId="4122C8AA" w14:textId="77777777">
        <w:trPr>
          <w:trHeight w:val="568"/>
        </w:trPr>
        <w:tc>
          <w:tcPr>
            <w:tcW w:w="2556" w:type="dxa"/>
          </w:tcPr>
          <w:p w14:paraId="63D5367E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30" w:lineRule="auto"/>
              <w:ind w:left="117" w:right="552"/>
              <w:rPr>
                <w:color w:val="000000"/>
              </w:rPr>
            </w:pPr>
            <w:r>
              <w:rPr>
                <w:color w:val="000000"/>
              </w:rPr>
              <w:t>Calificarea / diploma obţinută</w:t>
            </w:r>
          </w:p>
        </w:tc>
        <w:tc>
          <w:tcPr>
            <w:tcW w:w="8224" w:type="dxa"/>
          </w:tcPr>
          <w:p w14:paraId="05985C8A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20"/>
              <w:rPr>
                <w:color w:val="000000"/>
              </w:rPr>
            </w:pPr>
            <w:r>
              <w:rPr>
                <w:color w:val="000000"/>
              </w:rPr>
              <w:t>Specializare post-doctorală de cercetare avansată</w:t>
            </w:r>
          </w:p>
        </w:tc>
      </w:tr>
      <w:tr w:rsidR="00E87358" w14:paraId="3A647257" w14:textId="77777777">
        <w:trPr>
          <w:trHeight w:val="810"/>
        </w:trPr>
        <w:tc>
          <w:tcPr>
            <w:tcW w:w="2556" w:type="dxa"/>
          </w:tcPr>
          <w:p w14:paraId="6E78F3E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117" w:right="410"/>
              <w:rPr>
                <w:color w:val="000000"/>
              </w:rPr>
            </w:pPr>
            <w:r>
              <w:rPr>
                <w:color w:val="000000"/>
              </w:rPr>
              <w:t>Disciplinele principale studiate / competenţe profesionale dobândite</w:t>
            </w:r>
          </w:p>
        </w:tc>
        <w:tc>
          <w:tcPr>
            <w:tcW w:w="8224" w:type="dxa"/>
          </w:tcPr>
          <w:p w14:paraId="3130DB9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0"/>
              <w:rPr>
                <w:color w:val="000000"/>
              </w:rPr>
            </w:pPr>
            <w:r>
              <w:rPr>
                <w:color w:val="000000"/>
              </w:rPr>
              <w:t>Engleză nigeriană, tipologie fonologică; Metode cantitative şi calitative; Sociolingvistică</w:t>
            </w:r>
          </w:p>
        </w:tc>
      </w:tr>
      <w:tr w:rsidR="00E87358" w14:paraId="3946A27D" w14:textId="77777777">
        <w:trPr>
          <w:trHeight w:val="810"/>
        </w:trPr>
        <w:tc>
          <w:tcPr>
            <w:tcW w:w="2556" w:type="dxa"/>
          </w:tcPr>
          <w:p w14:paraId="3A83489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117" w:right="166"/>
              <w:rPr>
                <w:color w:val="000000"/>
              </w:rPr>
            </w:pPr>
            <w:r>
              <w:rPr>
                <w:color w:val="000000"/>
              </w:rPr>
              <w:t>Numele şi tipul instituţiei de învăţământ / furnizorului de formare</w:t>
            </w:r>
          </w:p>
        </w:tc>
        <w:tc>
          <w:tcPr>
            <w:tcW w:w="8224" w:type="dxa"/>
          </w:tcPr>
          <w:p w14:paraId="5984087E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32" w:lineRule="auto"/>
              <w:ind w:left="120" w:right="174"/>
              <w:rPr>
                <w:color w:val="000000"/>
              </w:rPr>
            </w:pPr>
            <w:r>
              <w:rPr>
                <w:color w:val="000000"/>
              </w:rPr>
              <w:t>Universitatea din Bucureşti, Facultatea de Limbi şi Literaturi Străine, Bucureşti, România Universitatea din Leiden, Leiden University Center for Linguistics; Olanda</w:t>
            </w:r>
          </w:p>
        </w:tc>
      </w:tr>
      <w:tr w:rsidR="00E87358" w14:paraId="294F62A0" w14:textId="77777777">
        <w:trPr>
          <w:trHeight w:val="810"/>
        </w:trPr>
        <w:tc>
          <w:tcPr>
            <w:tcW w:w="2556" w:type="dxa"/>
          </w:tcPr>
          <w:p w14:paraId="65D471A5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117" w:right="466"/>
              <w:rPr>
                <w:color w:val="000000"/>
              </w:rPr>
            </w:pPr>
            <w:r>
              <w:rPr>
                <w:color w:val="000000"/>
              </w:rPr>
              <w:t>Nivelul în clasificarea naţională sau internaţională</w:t>
            </w:r>
          </w:p>
        </w:tc>
        <w:tc>
          <w:tcPr>
            <w:tcW w:w="8224" w:type="dxa"/>
          </w:tcPr>
          <w:p w14:paraId="2218B7C9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0"/>
              <w:rPr>
                <w:color w:val="000000"/>
              </w:rPr>
            </w:pPr>
            <w:r>
              <w:rPr>
                <w:color w:val="000000"/>
              </w:rPr>
              <w:t>ISCED 8</w:t>
            </w:r>
          </w:p>
        </w:tc>
      </w:tr>
      <w:tr w:rsidR="00E87358" w14:paraId="0F025044" w14:textId="77777777">
        <w:trPr>
          <w:trHeight w:val="102"/>
        </w:trPr>
        <w:tc>
          <w:tcPr>
            <w:tcW w:w="2556" w:type="dxa"/>
          </w:tcPr>
          <w:p w14:paraId="65876E56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8224" w:type="dxa"/>
          </w:tcPr>
          <w:p w14:paraId="17A0CDC2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E87358" w14:paraId="2F5F7535" w14:textId="77777777">
        <w:trPr>
          <w:trHeight w:val="324"/>
        </w:trPr>
        <w:tc>
          <w:tcPr>
            <w:tcW w:w="2556" w:type="dxa"/>
            <w:shd w:val="clear" w:color="auto" w:fill="DFDFDF"/>
          </w:tcPr>
          <w:p w14:paraId="66CDEA7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104"/>
              <w:jc w:val="right"/>
              <w:rPr>
                <w:color w:val="000000"/>
              </w:rPr>
            </w:pPr>
            <w:r>
              <w:rPr>
                <w:color w:val="000000"/>
              </w:rPr>
              <w:t>Perioada</w:t>
            </w:r>
          </w:p>
        </w:tc>
        <w:tc>
          <w:tcPr>
            <w:tcW w:w="8224" w:type="dxa"/>
            <w:shd w:val="clear" w:color="auto" w:fill="DFDFDF"/>
          </w:tcPr>
          <w:p w14:paraId="04A7AB3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120"/>
              <w:rPr>
                <w:color w:val="000000"/>
              </w:rPr>
            </w:pPr>
            <w:r>
              <w:rPr>
                <w:color w:val="000000"/>
              </w:rPr>
              <w:t>Octombrie 2008-septembrie 2011</w:t>
            </w:r>
          </w:p>
        </w:tc>
      </w:tr>
      <w:tr w:rsidR="00E87358" w14:paraId="0FB48C9B" w14:textId="77777777">
        <w:trPr>
          <w:trHeight w:val="565"/>
        </w:trPr>
        <w:tc>
          <w:tcPr>
            <w:tcW w:w="2556" w:type="dxa"/>
          </w:tcPr>
          <w:p w14:paraId="7C20362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8" w:lineRule="auto"/>
              <w:ind w:right="108"/>
              <w:jc w:val="right"/>
              <w:rPr>
                <w:color w:val="000000"/>
              </w:rPr>
            </w:pPr>
            <w:r>
              <w:rPr>
                <w:color w:val="000000"/>
              </w:rPr>
              <w:t>Calificarea / diploma</w:t>
            </w:r>
          </w:p>
          <w:p w14:paraId="7AC9CC4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103"/>
              <w:jc w:val="right"/>
              <w:rPr>
                <w:color w:val="000000"/>
              </w:rPr>
            </w:pPr>
            <w:r>
              <w:rPr>
                <w:color w:val="000000"/>
              </w:rPr>
              <w:t>obţinută</w:t>
            </w:r>
          </w:p>
        </w:tc>
        <w:tc>
          <w:tcPr>
            <w:tcW w:w="8224" w:type="dxa"/>
          </w:tcPr>
          <w:p w14:paraId="2AAED1D4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0"/>
              <w:rPr>
                <w:color w:val="000000"/>
              </w:rPr>
            </w:pPr>
            <w:r>
              <w:rPr>
                <w:color w:val="000000"/>
              </w:rPr>
              <w:t>Doctor în filologie</w:t>
            </w:r>
          </w:p>
        </w:tc>
      </w:tr>
      <w:tr w:rsidR="00E87358" w14:paraId="5C7330E7" w14:textId="77777777">
        <w:trPr>
          <w:trHeight w:val="810"/>
        </w:trPr>
        <w:tc>
          <w:tcPr>
            <w:tcW w:w="2556" w:type="dxa"/>
          </w:tcPr>
          <w:p w14:paraId="1C82E0F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2" w:lineRule="auto"/>
              <w:ind w:left="427" w:right="103" w:firstLine="12"/>
              <w:jc w:val="right"/>
              <w:rPr>
                <w:color w:val="000000"/>
              </w:rPr>
            </w:pPr>
            <w:r>
              <w:rPr>
                <w:color w:val="000000"/>
              </w:rPr>
              <w:t>Disciplinele principale studiate / competenţe profesionale dobândite</w:t>
            </w:r>
          </w:p>
        </w:tc>
        <w:tc>
          <w:tcPr>
            <w:tcW w:w="8224" w:type="dxa"/>
          </w:tcPr>
          <w:p w14:paraId="63FC2DBA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0"/>
              <w:rPr>
                <w:color w:val="000000"/>
              </w:rPr>
            </w:pPr>
            <w:r>
              <w:rPr>
                <w:color w:val="000000"/>
              </w:rPr>
              <w:t>Tipologie fonologică; Metode cantitative şi calitative; Morfosintaxă; Sociolingvistică</w:t>
            </w:r>
          </w:p>
        </w:tc>
      </w:tr>
      <w:tr w:rsidR="00E87358" w14:paraId="4A04FCAD" w14:textId="77777777">
        <w:trPr>
          <w:trHeight w:val="810"/>
        </w:trPr>
        <w:tc>
          <w:tcPr>
            <w:tcW w:w="2556" w:type="dxa"/>
          </w:tcPr>
          <w:p w14:paraId="4A28032E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8" w:lineRule="auto"/>
              <w:ind w:right="104"/>
              <w:jc w:val="right"/>
              <w:rPr>
                <w:color w:val="000000"/>
              </w:rPr>
            </w:pPr>
            <w:r>
              <w:rPr>
                <w:color w:val="000000"/>
              </w:rPr>
              <w:t>Numele şi tipul instituţiei</w:t>
            </w:r>
          </w:p>
          <w:p w14:paraId="7C0EDFD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2" w:lineRule="auto"/>
              <w:ind w:left="374" w:right="105" w:firstLine="706"/>
              <w:jc w:val="right"/>
              <w:rPr>
                <w:color w:val="000000"/>
              </w:rPr>
            </w:pPr>
            <w:r>
              <w:rPr>
                <w:color w:val="000000"/>
              </w:rPr>
              <w:t>de învăţământ / furnizorului de formare</w:t>
            </w:r>
          </w:p>
        </w:tc>
        <w:tc>
          <w:tcPr>
            <w:tcW w:w="8224" w:type="dxa"/>
          </w:tcPr>
          <w:p w14:paraId="61AD222D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30" w:lineRule="auto"/>
              <w:ind w:left="120" w:right="174"/>
              <w:rPr>
                <w:color w:val="000000"/>
              </w:rPr>
            </w:pPr>
            <w:r>
              <w:rPr>
                <w:color w:val="000000"/>
              </w:rPr>
              <w:t>Universitatea din Bucureşti, Facultatea de Limbi şi Literaturi Străine, Bucureşti, România Universitatea din Leiden, Leiden University Center for Linguistics; Olanda</w:t>
            </w:r>
          </w:p>
        </w:tc>
      </w:tr>
      <w:tr w:rsidR="00E87358" w14:paraId="09C51F8C" w14:textId="77777777">
        <w:trPr>
          <w:trHeight w:val="810"/>
        </w:trPr>
        <w:tc>
          <w:tcPr>
            <w:tcW w:w="2556" w:type="dxa"/>
          </w:tcPr>
          <w:p w14:paraId="3C5E5B0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8" w:lineRule="auto"/>
              <w:ind w:left="494"/>
              <w:rPr>
                <w:color w:val="000000"/>
              </w:rPr>
            </w:pPr>
            <w:r>
              <w:rPr>
                <w:color w:val="000000"/>
              </w:rPr>
              <w:t>Nivelul în clasificarea</w:t>
            </w:r>
          </w:p>
          <w:p w14:paraId="0AD60D42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2" w:lineRule="auto"/>
              <w:ind w:left="1229" w:right="87" w:firstLine="51"/>
              <w:rPr>
                <w:color w:val="000000"/>
              </w:rPr>
            </w:pPr>
            <w:r>
              <w:rPr>
                <w:color w:val="000000"/>
              </w:rPr>
              <w:t>naţională sau internaţională</w:t>
            </w:r>
          </w:p>
        </w:tc>
        <w:tc>
          <w:tcPr>
            <w:tcW w:w="8224" w:type="dxa"/>
          </w:tcPr>
          <w:p w14:paraId="50C752ED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20"/>
              <w:rPr>
                <w:color w:val="000000"/>
              </w:rPr>
            </w:pPr>
            <w:r>
              <w:rPr>
                <w:color w:val="000000"/>
              </w:rPr>
              <w:t>ISCED 8, subcategoria 864</w:t>
            </w:r>
          </w:p>
        </w:tc>
      </w:tr>
      <w:tr w:rsidR="00E87358" w14:paraId="47A76C94" w14:textId="77777777">
        <w:trPr>
          <w:trHeight w:val="102"/>
        </w:trPr>
        <w:tc>
          <w:tcPr>
            <w:tcW w:w="2556" w:type="dxa"/>
          </w:tcPr>
          <w:p w14:paraId="6A580257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8224" w:type="dxa"/>
          </w:tcPr>
          <w:p w14:paraId="4D5EC48E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E87358" w14:paraId="7722DD88" w14:textId="77777777">
        <w:trPr>
          <w:trHeight w:val="324"/>
        </w:trPr>
        <w:tc>
          <w:tcPr>
            <w:tcW w:w="2556" w:type="dxa"/>
            <w:shd w:val="clear" w:color="auto" w:fill="DFDFDF"/>
          </w:tcPr>
          <w:p w14:paraId="7CFD404E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104"/>
              <w:jc w:val="right"/>
              <w:rPr>
                <w:color w:val="000000"/>
              </w:rPr>
            </w:pPr>
            <w:r>
              <w:rPr>
                <w:color w:val="000000"/>
              </w:rPr>
              <w:t>Perioada</w:t>
            </w:r>
          </w:p>
        </w:tc>
        <w:tc>
          <w:tcPr>
            <w:tcW w:w="8224" w:type="dxa"/>
            <w:shd w:val="clear" w:color="auto" w:fill="DFDFDF"/>
          </w:tcPr>
          <w:p w14:paraId="1A98E8AC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0"/>
              <w:rPr>
                <w:color w:val="000000"/>
              </w:rPr>
            </w:pPr>
            <w:r>
              <w:rPr>
                <w:color w:val="000000"/>
              </w:rPr>
              <w:t>Octombrie 2006-iunie 2007</w:t>
            </w:r>
          </w:p>
        </w:tc>
      </w:tr>
      <w:tr w:rsidR="00E87358" w14:paraId="0D410E1C" w14:textId="77777777">
        <w:trPr>
          <w:trHeight w:val="568"/>
        </w:trPr>
        <w:tc>
          <w:tcPr>
            <w:tcW w:w="2556" w:type="dxa"/>
          </w:tcPr>
          <w:p w14:paraId="0F999C7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9" w:lineRule="auto"/>
              <w:ind w:right="108"/>
              <w:jc w:val="right"/>
              <w:rPr>
                <w:color w:val="000000"/>
              </w:rPr>
            </w:pPr>
            <w:r>
              <w:rPr>
                <w:color w:val="000000"/>
              </w:rPr>
              <w:t>Calificarea / diploma</w:t>
            </w:r>
          </w:p>
          <w:p w14:paraId="1313ACF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03"/>
              <w:jc w:val="right"/>
              <w:rPr>
                <w:color w:val="000000"/>
              </w:rPr>
            </w:pPr>
            <w:r>
              <w:rPr>
                <w:color w:val="000000"/>
              </w:rPr>
              <w:t>obţinută</w:t>
            </w:r>
          </w:p>
        </w:tc>
        <w:tc>
          <w:tcPr>
            <w:tcW w:w="8224" w:type="dxa"/>
          </w:tcPr>
          <w:p w14:paraId="74DE3FC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0"/>
              <w:rPr>
                <w:color w:val="000000"/>
              </w:rPr>
            </w:pPr>
            <w:r>
              <w:rPr>
                <w:color w:val="000000"/>
              </w:rPr>
              <w:t>Master: Lingvistică engleză aplicată – didactica limbilor moderne</w:t>
            </w:r>
          </w:p>
        </w:tc>
      </w:tr>
      <w:tr w:rsidR="00E87358" w14:paraId="204083FE" w14:textId="77777777">
        <w:trPr>
          <w:trHeight w:val="810"/>
        </w:trPr>
        <w:tc>
          <w:tcPr>
            <w:tcW w:w="2556" w:type="dxa"/>
          </w:tcPr>
          <w:p w14:paraId="13C6FBCD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30" w:lineRule="auto"/>
              <w:ind w:left="427" w:right="104" w:firstLine="12"/>
              <w:jc w:val="right"/>
              <w:rPr>
                <w:color w:val="000000"/>
              </w:rPr>
            </w:pPr>
            <w:r>
              <w:rPr>
                <w:color w:val="000000"/>
              </w:rPr>
              <w:t>Disciplinele principale studiate / competenţe profesionale dobândite</w:t>
            </w:r>
          </w:p>
        </w:tc>
        <w:tc>
          <w:tcPr>
            <w:tcW w:w="8224" w:type="dxa"/>
          </w:tcPr>
          <w:p w14:paraId="53B6A0B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120" w:right="122"/>
              <w:jc w:val="both"/>
              <w:rPr>
                <w:color w:val="000000"/>
              </w:rPr>
            </w:pPr>
            <w:r>
              <w:rPr>
                <w:color w:val="000000"/>
              </w:rPr>
              <w:t>Analiza discursului; Structura lexiconului; Varietăţi ale limbii engleze; Predarea englezei ca limba străină; Introducere în sintaxa minimalistă; Cultură olandeză; Comunicare internaţională etc.</w:t>
            </w:r>
          </w:p>
        </w:tc>
      </w:tr>
      <w:tr w:rsidR="00E87358" w14:paraId="421FFBC4" w14:textId="77777777">
        <w:trPr>
          <w:trHeight w:val="810"/>
        </w:trPr>
        <w:tc>
          <w:tcPr>
            <w:tcW w:w="2556" w:type="dxa"/>
          </w:tcPr>
          <w:p w14:paraId="6614763F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8" w:lineRule="auto"/>
              <w:ind w:right="104"/>
              <w:jc w:val="right"/>
              <w:rPr>
                <w:color w:val="000000"/>
              </w:rPr>
            </w:pPr>
            <w:r>
              <w:rPr>
                <w:color w:val="000000"/>
              </w:rPr>
              <w:t>Numele şi tipul instituţiei</w:t>
            </w:r>
          </w:p>
          <w:p w14:paraId="3A0939F6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2" w:lineRule="auto"/>
              <w:ind w:left="374" w:right="105" w:firstLine="706"/>
              <w:jc w:val="right"/>
              <w:rPr>
                <w:color w:val="000000"/>
              </w:rPr>
            </w:pPr>
            <w:r>
              <w:rPr>
                <w:color w:val="000000"/>
              </w:rPr>
              <w:t>de învăţământ / furnizorului de formare</w:t>
            </w:r>
          </w:p>
        </w:tc>
        <w:tc>
          <w:tcPr>
            <w:tcW w:w="8224" w:type="dxa"/>
          </w:tcPr>
          <w:p w14:paraId="0F015B8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120" w:right="174"/>
              <w:rPr>
                <w:color w:val="000000"/>
              </w:rPr>
            </w:pPr>
            <w:r>
              <w:rPr>
                <w:color w:val="000000"/>
              </w:rPr>
              <w:t>Universitatea din Bucureşti, Facultatea de Limbi şi Literaturi Străine, Bucureşti, România Universitatea din Tilburg; Olanda</w:t>
            </w:r>
          </w:p>
        </w:tc>
      </w:tr>
    </w:tbl>
    <w:p w14:paraId="600A65DE" w14:textId="77777777" w:rsidR="00E87358" w:rsidRDefault="00E87358">
      <w:pPr>
        <w:spacing w:line="230" w:lineRule="auto"/>
        <w:sectPr w:rsidR="00E87358">
          <w:pgSz w:w="11910" w:h="16840"/>
          <w:pgMar w:top="840" w:right="440" w:bottom="900" w:left="440" w:header="0" w:footer="702" w:gutter="0"/>
          <w:cols w:space="720"/>
        </w:sectPr>
      </w:pPr>
    </w:p>
    <w:p w14:paraId="09F2E36C" w14:textId="77777777" w:rsidR="00E87358" w:rsidRDefault="00E8735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1"/>
        <w:tblW w:w="1077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700"/>
        <w:gridCol w:w="348"/>
        <w:gridCol w:w="991"/>
        <w:gridCol w:w="439"/>
        <w:gridCol w:w="909"/>
        <w:gridCol w:w="451"/>
        <w:gridCol w:w="1259"/>
        <w:gridCol w:w="378"/>
        <w:gridCol w:w="1149"/>
        <w:gridCol w:w="349"/>
        <w:gridCol w:w="1242"/>
      </w:tblGrid>
      <w:tr w:rsidR="00E87358" w14:paraId="3A4AC6E7" w14:textId="77777777">
        <w:trPr>
          <w:trHeight w:val="810"/>
        </w:trPr>
        <w:tc>
          <w:tcPr>
            <w:tcW w:w="2556" w:type="dxa"/>
          </w:tcPr>
          <w:p w14:paraId="460B5DAE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8" w:lineRule="auto"/>
              <w:ind w:left="494"/>
              <w:rPr>
                <w:color w:val="000000"/>
              </w:rPr>
            </w:pPr>
            <w:r>
              <w:rPr>
                <w:color w:val="000000"/>
              </w:rPr>
              <w:t>Nivelul în clasificarea</w:t>
            </w:r>
          </w:p>
          <w:p w14:paraId="3D15C5EF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2" w:lineRule="auto"/>
              <w:ind w:left="1229" w:right="87" w:firstLine="51"/>
              <w:rPr>
                <w:color w:val="000000"/>
              </w:rPr>
            </w:pPr>
            <w:r>
              <w:rPr>
                <w:color w:val="000000"/>
              </w:rPr>
              <w:t>naţională sau internaţională</w:t>
            </w:r>
          </w:p>
        </w:tc>
        <w:tc>
          <w:tcPr>
            <w:tcW w:w="8215" w:type="dxa"/>
            <w:gridSpan w:val="11"/>
          </w:tcPr>
          <w:p w14:paraId="075746FB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0"/>
              <w:rPr>
                <w:color w:val="000000"/>
              </w:rPr>
            </w:pPr>
            <w:r>
              <w:rPr>
                <w:color w:val="000000"/>
              </w:rPr>
              <w:t>ISCED 7, subcategoria 767</w:t>
            </w:r>
          </w:p>
        </w:tc>
      </w:tr>
      <w:tr w:rsidR="00E87358" w14:paraId="5AAC7334" w14:textId="77777777">
        <w:trPr>
          <w:trHeight w:val="100"/>
        </w:trPr>
        <w:tc>
          <w:tcPr>
            <w:tcW w:w="2556" w:type="dxa"/>
          </w:tcPr>
          <w:p w14:paraId="61BD5CD7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8215" w:type="dxa"/>
            <w:gridSpan w:val="11"/>
          </w:tcPr>
          <w:p w14:paraId="389F848A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E87358" w14:paraId="34C087BE" w14:textId="77777777">
        <w:trPr>
          <w:trHeight w:val="323"/>
        </w:trPr>
        <w:tc>
          <w:tcPr>
            <w:tcW w:w="2556" w:type="dxa"/>
            <w:shd w:val="clear" w:color="auto" w:fill="DFDFDF"/>
          </w:tcPr>
          <w:p w14:paraId="24CC804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104"/>
              <w:jc w:val="right"/>
              <w:rPr>
                <w:color w:val="000000"/>
              </w:rPr>
            </w:pPr>
            <w:r>
              <w:rPr>
                <w:color w:val="000000"/>
              </w:rPr>
              <w:t>Perioada</w:t>
            </w:r>
          </w:p>
        </w:tc>
        <w:tc>
          <w:tcPr>
            <w:tcW w:w="8215" w:type="dxa"/>
            <w:gridSpan w:val="11"/>
            <w:shd w:val="clear" w:color="auto" w:fill="DFDFDF"/>
          </w:tcPr>
          <w:p w14:paraId="5461532B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20"/>
              <w:rPr>
                <w:color w:val="000000"/>
              </w:rPr>
            </w:pPr>
            <w:r>
              <w:rPr>
                <w:color w:val="000000"/>
              </w:rPr>
              <w:t>Octombrie 2002-iunie 2006</w:t>
            </w:r>
          </w:p>
        </w:tc>
      </w:tr>
      <w:tr w:rsidR="00E87358" w14:paraId="13AE27D5" w14:textId="77777777">
        <w:trPr>
          <w:trHeight w:val="568"/>
        </w:trPr>
        <w:tc>
          <w:tcPr>
            <w:tcW w:w="2556" w:type="dxa"/>
          </w:tcPr>
          <w:p w14:paraId="592445CF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8" w:lineRule="auto"/>
              <w:ind w:right="105"/>
              <w:jc w:val="right"/>
              <w:rPr>
                <w:color w:val="000000"/>
              </w:rPr>
            </w:pPr>
            <w:r>
              <w:rPr>
                <w:color w:val="000000"/>
              </w:rPr>
              <w:t>Calificarea / diploma</w:t>
            </w:r>
          </w:p>
          <w:p w14:paraId="5F97027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103"/>
              <w:jc w:val="right"/>
              <w:rPr>
                <w:color w:val="000000"/>
              </w:rPr>
            </w:pPr>
            <w:r>
              <w:rPr>
                <w:color w:val="000000"/>
              </w:rPr>
              <w:t>obţinută</w:t>
            </w:r>
          </w:p>
        </w:tc>
        <w:tc>
          <w:tcPr>
            <w:tcW w:w="8215" w:type="dxa"/>
            <w:gridSpan w:val="11"/>
          </w:tcPr>
          <w:p w14:paraId="3F46A17E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20"/>
              <w:rPr>
                <w:color w:val="000000"/>
              </w:rPr>
            </w:pPr>
            <w:r>
              <w:rPr>
                <w:color w:val="000000"/>
              </w:rPr>
              <w:t>Licenţiat în filologie: Română/Engleză</w:t>
            </w:r>
          </w:p>
        </w:tc>
      </w:tr>
      <w:tr w:rsidR="00E87358" w14:paraId="776FD13E" w14:textId="77777777">
        <w:trPr>
          <w:trHeight w:val="810"/>
        </w:trPr>
        <w:tc>
          <w:tcPr>
            <w:tcW w:w="2556" w:type="dxa"/>
          </w:tcPr>
          <w:p w14:paraId="1B3ACDAE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30" w:lineRule="auto"/>
              <w:ind w:left="427" w:right="103" w:firstLine="12"/>
              <w:jc w:val="right"/>
              <w:rPr>
                <w:color w:val="000000"/>
              </w:rPr>
            </w:pPr>
            <w:r>
              <w:rPr>
                <w:color w:val="000000"/>
              </w:rPr>
              <w:t>Disciplinele principale studiate / competenţe profesionale dobândite</w:t>
            </w:r>
          </w:p>
        </w:tc>
        <w:tc>
          <w:tcPr>
            <w:tcW w:w="8215" w:type="dxa"/>
            <w:gridSpan w:val="11"/>
          </w:tcPr>
          <w:p w14:paraId="39F141A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120"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Lingvistică generală; Slavă veche; Teoria literaturii; Literatură română; Literatură engleză; Literatură comparată; Limbă română contemporană; Limbă engleză contemporană; Lingvistică romanică etc.</w:t>
            </w:r>
          </w:p>
        </w:tc>
      </w:tr>
      <w:tr w:rsidR="00E87358" w14:paraId="6EC26066" w14:textId="77777777">
        <w:trPr>
          <w:trHeight w:val="810"/>
        </w:trPr>
        <w:tc>
          <w:tcPr>
            <w:tcW w:w="2556" w:type="dxa"/>
          </w:tcPr>
          <w:p w14:paraId="17BB3F39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9" w:lineRule="auto"/>
              <w:ind w:right="105"/>
              <w:jc w:val="right"/>
              <w:rPr>
                <w:color w:val="000000"/>
              </w:rPr>
            </w:pPr>
            <w:r>
              <w:rPr>
                <w:color w:val="000000"/>
              </w:rPr>
              <w:t>Numele şi tipul instituţiei</w:t>
            </w:r>
          </w:p>
          <w:p w14:paraId="05751F6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0" w:lineRule="auto"/>
              <w:ind w:left="374" w:right="103" w:firstLine="706"/>
              <w:jc w:val="right"/>
              <w:rPr>
                <w:color w:val="000000"/>
              </w:rPr>
            </w:pPr>
            <w:r>
              <w:rPr>
                <w:color w:val="000000"/>
              </w:rPr>
              <w:t>de învăţământ / furnizorului de formare</w:t>
            </w:r>
          </w:p>
        </w:tc>
        <w:tc>
          <w:tcPr>
            <w:tcW w:w="8215" w:type="dxa"/>
            <w:gridSpan w:val="11"/>
          </w:tcPr>
          <w:p w14:paraId="7941DCD9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0"/>
              <w:rPr>
                <w:color w:val="000000"/>
              </w:rPr>
            </w:pPr>
            <w:r>
              <w:rPr>
                <w:color w:val="000000"/>
              </w:rPr>
              <w:t>Universitatea din Bucureşti, Facultatea de Litere, Bucureşti, România</w:t>
            </w:r>
          </w:p>
        </w:tc>
      </w:tr>
      <w:tr w:rsidR="00E87358" w14:paraId="78452C38" w14:textId="77777777">
        <w:trPr>
          <w:trHeight w:val="810"/>
        </w:trPr>
        <w:tc>
          <w:tcPr>
            <w:tcW w:w="2556" w:type="dxa"/>
          </w:tcPr>
          <w:p w14:paraId="31F914BA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9" w:lineRule="auto"/>
              <w:ind w:left="494"/>
              <w:rPr>
                <w:color w:val="000000"/>
              </w:rPr>
            </w:pPr>
            <w:r>
              <w:rPr>
                <w:color w:val="000000"/>
              </w:rPr>
              <w:t>Nivelul în clasificarea</w:t>
            </w:r>
          </w:p>
          <w:p w14:paraId="3B9CFE29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0" w:lineRule="auto"/>
              <w:ind w:left="1229" w:right="87" w:firstLine="51"/>
              <w:rPr>
                <w:color w:val="000000"/>
              </w:rPr>
            </w:pPr>
            <w:r>
              <w:rPr>
                <w:color w:val="000000"/>
              </w:rPr>
              <w:t>naţională sau internaţională</w:t>
            </w:r>
          </w:p>
        </w:tc>
        <w:tc>
          <w:tcPr>
            <w:tcW w:w="8215" w:type="dxa"/>
            <w:gridSpan w:val="11"/>
          </w:tcPr>
          <w:p w14:paraId="10CF3587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0"/>
              <w:rPr>
                <w:color w:val="000000"/>
              </w:rPr>
            </w:pPr>
            <w:r>
              <w:rPr>
                <w:color w:val="000000"/>
              </w:rPr>
              <w:t>ISCED 6, subcategoria 665</w:t>
            </w:r>
          </w:p>
        </w:tc>
      </w:tr>
      <w:tr w:rsidR="00E87358" w14:paraId="122E0805" w14:textId="77777777">
        <w:trPr>
          <w:trHeight w:val="102"/>
        </w:trPr>
        <w:tc>
          <w:tcPr>
            <w:tcW w:w="2556" w:type="dxa"/>
          </w:tcPr>
          <w:p w14:paraId="10BE58AF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8215" w:type="dxa"/>
            <w:gridSpan w:val="11"/>
          </w:tcPr>
          <w:p w14:paraId="715CDA42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E87358" w14:paraId="0F8737F6" w14:textId="77777777">
        <w:trPr>
          <w:trHeight w:val="324"/>
        </w:trPr>
        <w:tc>
          <w:tcPr>
            <w:tcW w:w="2556" w:type="dxa"/>
            <w:shd w:val="clear" w:color="auto" w:fill="DFDFDF"/>
          </w:tcPr>
          <w:p w14:paraId="0AF66CFB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104"/>
              <w:jc w:val="right"/>
              <w:rPr>
                <w:color w:val="000000"/>
              </w:rPr>
            </w:pPr>
            <w:r>
              <w:rPr>
                <w:color w:val="000000"/>
              </w:rPr>
              <w:t>Perioada</w:t>
            </w:r>
          </w:p>
        </w:tc>
        <w:tc>
          <w:tcPr>
            <w:tcW w:w="8215" w:type="dxa"/>
            <w:gridSpan w:val="11"/>
            <w:shd w:val="clear" w:color="auto" w:fill="DFDFDF"/>
          </w:tcPr>
          <w:p w14:paraId="2ABF7F66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0"/>
              <w:rPr>
                <w:color w:val="000000"/>
              </w:rPr>
            </w:pPr>
            <w:r>
              <w:rPr>
                <w:color w:val="000000"/>
              </w:rPr>
              <w:t>Septembrie 1997-iunie 2002</w:t>
            </w:r>
          </w:p>
        </w:tc>
      </w:tr>
      <w:tr w:rsidR="00E87358" w14:paraId="11270706" w14:textId="77777777">
        <w:trPr>
          <w:trHeight w:val="565"/>
        </w:trPr>
        <w:tc>
          <w:tcPr>
            <w:tcW w:w="2556" w:type="dxa"/>
          </w:tcPr>
          <w:p w14:paraId="517A8BEB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9" w:lineRule="auto"/>
              <w:ind w:right="108"/>
              <w:jc w:val="right"/>
              <w:rPr>
                <w:color w:val="000000"/>
              </w:rPr>
            </w:pPr>
            <w:r>
              <w:rPr>
                <w:color w:val="000000"/>
              </w:rPr>
              <w:t>Calificarea / diploma</w:t>
            </w:r>
          </w:p>
          <w:p w14:paraId="65568F02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03"/>
              <w:jc w:val="right"/>
              <w:rPr>
                <w:color w:val="000000"/>
              </w:rPr>
            </w:pPr>
            <w:r>
              <w:rPr>
                <w:color w:val="000000"/>
              </w:rPr>
              <w:t>obţinută</w:t>
            </w:r>
          </w:p>
        </w:tc>
        <w:tc>
          <w:tcPr>
            <w:tcW w:w="8215" w:type="dxa"/>
            <w:gridSpan w:val="11"/>
          </w:tcPr>
          <w:p w14:paraId="44B93B5C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0"/>
              <w:rPr>
                <w:color w:val="000000"/>
              </w:rPr>
            </w:pPr>
            <w:r>
              <w:rPr>
                <w:color w:val="000000"/>
              </w:rPr>
              <w:t>Învăţător/Educator</w:t>
            </w:r>
          </w:p>
        </w:tc>
      </w:tr>
      <w:tr w:rsidR="00E87358" w14:paraId="74B6F07E" w14:textId="77777777">
        <w:trPr>
          <w:trHeight w:val="810"/>
        </w:trPr>
        <w:tc>
          <w:tcPr>
            <w:tcW w:w="2556" w:type="dxa"/>
          </w:tcPr>
          <w:p w14:paraId="2145396A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427" w:right="104" w:firstLine="12"/>
              <w:jc w:val="right"/>
              <w:rPr>
                <w:color w:val="000000"/>
              </w:rPr>
            </w:pPr>
            <w:r>
              <w:rPr>
                <w:color w:val="000000"/>
              </w:rPr>
              <w:t>Disciplinele principale studiate / competenţe profesionale dobândite</w:t>
            </w:r>
          </w:p>
        </w:tc>
        <w:tc>
          <w:tcPr>
            <w:tcW w:w="8215" w:type="dxa"/>
            <w:gridSpan w:val="11"/>
          </w:tcPr>
          <w:p w14:paraId="77B84EE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30" w:lineRule="auto"/>
              <w:ind w:left="120" w:right="111"/>
              <w:jc w:val="both"/>
              <w:rPr>
                <w:color w:val="000000"/>
              </w:rPr>
            </w:pPr>
            <w:r>
              <w:rPr>
                <w:color w:val="000000"/>
              </w:rPr>
              <w:t>Limbă şi literatură română, Engleză, Matematică, Aritmetică, Pedagogie, Psihologie, Literatură pentru copii, Metodica predării limbii române, Metodica predării literaturii române, Fizică, Chimie, Muzică, Instrument etc.</w:t>
            </w:r>
          </w:p>
        </w:tc>
      </w:tr>
      <w:tr w:rsidR="00E87358" w14:paraId="26F711E2" w14:textId="77777777">
        <w:trPr>
          <w:trHeight w:val="810"/>
        </w:trPr>
        <w:tc>
          <w:tcPr>
            <w:tcW w:w="2556" w:type="dxa"/>
          </w:tcPr>
          <w:p w14:paraId="2934FB3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8" w:lineRule="auto"/>
              <w:ind w:right="105"/>
              <w:jc w:val="right"/>
              <w:rPr>
                <w:color w:val="000000"/>
              </w:rPr>
            </w:pPr>
            <w:r>
              <w:rPr>
                <w:color w:val="000000"/>
              </w:rPr>
              <w:t>Numele şi tipul instituţiei</w:t>
            </w:r>
          </w:p>
          <w:p w14:paraId="70959CE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2" w:lineRule="auto"/>
              <w:ind w:left="374" w:right="105" w:firstLine="706"/>
              <w:jc w:val="right"/>
              <w:rPr>
                <w:color w:val="000000"/>
              </w:rPr>
            </w:pPr>
            <w:r>
              <w:rPr>
                <w:color w:val="000000"/>
              </w:rPr>
              <w:t>de învăţământ / furnizorului de formare</w:t>
            </w:r>
          </w:p>
        </w:tc>
        <w:tc>
          <w:tcPr>
            <w:tcW w:w="8215" w:type="dxa"/>
            <w:gridSpan w:val="11"/>
          </w:tcPr>
          <w:p w14:paraId="36B05D46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20"/>
              <w:rPr>
                <w:color w:val="000000"/>
              </w:rPr>
            </w:pPr>
            <w:r>
              <w:rPr>
                <w:color w:val="000000"/>
              </w:rPr>
              <w:t>Liceul Pedagogic “Ştefan Odobleja”, Drobeta Turnu-Severin, România</w:t>
            </w:r>
          </w:p>
        </w:tc>
      </w:tr>
      <w:tr w:rsidR="00E87358" w14:paraId="0892C30F" w14:textId="77777777">
        <w:trPr>
          <w:trHeight w:val="810"/>
        </w:trPr>
        <w:tc>
          <w:tcPr>
            <w:tcW w:w="2556" w:type="dxa"/>
          </w:tcPr>
          <w:p w14:paraId="6F75E19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8" w:lineRule="auto"/>
              <w:ind w:left="494"/>
              <w:rPr>
                <w:color w:val="000000"/>
              </w:rPr>
            </w:pPr>
            <w:r>
              <w:rPr>
                <w:color w:val="000000"/>
              </w:rPr>
              <w:t>Nivelul în clasificarea</w:t>
            </w:r>
          </w:p>
          <w:p w14:paraId="185B690C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2" w:lineRule="auto"/>
              <w:ind w:left="1229" w:right="87" w:firstLine="51"/>
              <w:rPr>
                <w:color w:val="000000"/>
              </w:rPr>
            </w:pPr>
            <w:r>
              <w:rPr>
                <w:color w:val="000000"/>
              </w:rPr>
              <w:t>naţională sau internaţională</w:t>
            </w:r>
          </w:p>
        </w:tc>
        <w:tc>
          <w:tcPr>
            <w:tcW w:w="8215" w:type="dxa"/>
            <w:gridSpan w:val="11"/>
          </w:tcPr>
          <w:p w14:paraId="05D99E1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20"/>
              <w:rPr>
                <w:color w:val="000000"/>
              </w:rPr>
            </w:pPr>
            <w:r>
              <w:rPr>
                <w:color w:val="000000"/>
              </w:rPr>
              <w:t>ISCED 4, subcategoria 45</w:t>
            </w:r>
          </w:p>
        </w:tc>
      </w:tr>
      <w:tr w:rsidR="00E87358" w14:paraId="398A4433" w14:textId="77777777">
        <w:trPr>
          <w:trHeight w:val="102"/>
        </w:trPr>
        <w:tc>
          <w:tcPr>
            <w:tcW w:w="2556" w:type="dxa"/>
          </w:tcPr>
          <w:p w14:paraId="0151BCBE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8215" w:type="dxa"/>
            <w:gridSpan w:val="11"/>
          </w:tcPr>
          <w:p w14:paraId="37C27188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E87358" w14:paraId="343B3B27" w14:textId="77777777">
        <w:trPr>
          <w:trHeight w:val="612"/>
        </w:trPr>
        <w:tc>
          <w:tcPr>
            <w:tcW w:w="2556" w:type="dxa"/>
          </w:tcPr>
          <w:p w14:paraId="08673D0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30" w:lineRule="auto"/>
              <w:ind w:left="218" w:right="89" w:firstLine="9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Aptitudini şi competenţe personale</w:t>
            </w:r>
          </w:p>
        </w:tc>
        <w:tc>
          <w:tcPr>
            <w:tcW w:w="8215" w:type="dxa"/>
            <w:gridSpan w:val="11"/>
          </w:tcPr>
          <w:p w14:paraId="7B9C3F74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87358" w14:paraId="1EC624A3" w14:textId="77777777">
        <w:trPr>
          <w:trHeight w:val="102"/>
        </w:trPr>
        <w:tc>
          <w:tcPr>
            <w:tcW w:w="2556" w:type="dxa"/>
          </w:tcPr>
          <w:p w14:paraId="5F59244D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8215" w:type="dxa"/>
            <w:gridSpan w:val="11"/>
          </w:tcPr>
          <w:p w14:paraId="79D295B4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E87358" w14:paraId="6852E5A1" w14:textId="77777777">
        <w:trPr>
          <w:trHeight w:val="323"/>
        </w:trPr>
        <w:tc>
          <w:tcPr>
            <w:tcW w:w="2556" w:type="dxa"/>
          </w:tcPr>
          <w:p w14:paraId="327839A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105"/>
              <w:jc w:val="right"/>
              <w:rPr>
                <w:color w:val="000000"/>
              </w:rPr>
            </w:pPr>
            <w:r>
              <w:rPr>
                <w:color w:val="000000"/>
              </w:rPr>
              <w:t>Limba(i) maternă(e)</w:t>
            </w:r>
          </w:p>
        </w:tc>
        <w:tc>
          <w:tcPr>
            <w:tcW w:w="8215" w:type="dxa"/>
            <w:gridSpan w:val="11"/>
          </w:tcPr>
          <w:p w14:paraId="4947F37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Română</w:t>
            </w:r>
          </w:p>
        </w:tc>
      </w:tr>
      <w:tr w:rsidR="00E87358" w14:paraId="4901F8B1" w14:textId="77777777">
        <w:trPr>
          <w:trHeight w:val="102"/>
        </w:trPr>
        <w:tc>
          <w:tcPr>
            <w:tcW w:w="2556" w:type="dxa"/>
          </w:tcPr>
          <w:p w14:paraId="4F403870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8215" w:type="dxa"/>
            <w:gridSpan w:val="11"/>
          </w:tcPr>
          <w:p w14:paraId="6DC2108E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E87358" w14:paraId="22249E39" w14:textId="77777777">
        <w:trPr>
          <w:trHeight w:val="565"/>
        </w:trPr>
        <w:tc>
          <w:tcPr>
            <w:tcW w:w="2556" w:type="dxa"/>
          </w:tcPr>
          <w:p w14:paraId="6BAE87B9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8" w:lineRule="auto"/>
              <w:ind w:right="107"/>
              <w:jc w:val="right"/>
              <w:rPr>
                <w:color w:val="000000"/>
              </w:rPr>
            </w:pPr>
            <w:r>
              <w:rPr>
                <w:color w:val="000000"/>
              </w:rPr>
              <w:t>Limba(i) străină(e)</w:t>
            </w:r>
          </w:p>
          <w:p w14:paraId="2199B3DA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104"/>
              <w:jc w:val="right"/>
              <w:rPr>
                <w:color w:val="000000"/>
              </w:rPr>
            </w:pPr>
            <w:r>
              <w:rPr>
                <w:color w:val="000000"/>
              </w:rPr>
              <w:t>cunoscută(e)</w:t>
            </w:r>
          </w:p>
        </w:tc>
        <w:tc>
          <w:tcPr>
            <w:tcW w:w="8215" w:type="dxa"/>
            <w:gridSpan w:val="11"/>
          </w:tcPr>
          <w:p w14:paraId="20957E8D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Engleză, franceză</w:t>
            </w:r>
          </w:p>
        </w:tc>
      </w:tr>
      <w:tr w:rsidR="00E87358" w14:paraId="5AE5DAFC" w14:textId="77777777">
        <w:trPr>
          <w:trHeight w:val="323"/>
        </w:trPr>
        <w:tc>
          <w:tcPr>
            <w:tcW w:w="2556" w:type="dxa"/>
          </w:tcPr>
          <w:p w14:paraId="71D6B09E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103"/>
              <w:jc w:val="right"/>
              <w:rPr>
                <w:color w:val="000000"/>
              </w:rPr>
            </w:pPr>
            <w:r>
              <w:rPr>
                <w:color w:val="000000"/>
              </w:rPr>
              <w:t>Autoevaluare</w:t>
            </w:r>
          </w:p>
        </w:tc>
        <w:tc>
          <w:tcPr>
            <w:tcW w:w="700" w:type="dxa"/>
          </w:tcPr>
          <w:p w14:paraId="54429B47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87" w:type="dxa"/>
            <w:gridSpan w:val="4"/>
          </w:tcPr>
          <w:p w14:paraId="1A4BD2A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86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Înţelegere</w:t>
            </w:r>
          </w:p>
        </w:tc>
        <w:tc>
          <w:tcPr>
            <w:tcW w:w="3237" w:type="dxa"/>
            <w:gridSpan w:val="4"/>
          </w:tcPr>
          <w:p w14:paraId="69DC2A2D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22" w:right="121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Vorbire</w:t>
            </w:r>
          </w:p>
        </w:tc>
        <w:tc>
          <w:tcPr>
            <w:tcW w:w="1591" w:type="dxa"/>
            <w:gridSpan w:val="2"/>
          </w:tcPr>
          <w:p w14:paraId="3E4AE95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45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Scriere</w:t>
            </w:r>
          </w:p>
        </w:tc>
      </w:tr>
      <w:tr w:rsidR="00E87358" w14:paraId="09B6B626" w14:textId="77777777">
        <w:trPr>
          <w:trHeight w:val="568"/>
        </w:trPr>
        <w:tc>
          <w:tcPr>
            <w:tcW w:w="2556" w:type="dxa"/>
          </w:tcPr>
          <w:p w14:paraId="3F0EDA7A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104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Nivel european (*)</w:t>
            </w:r>
          </w:p>
        </w:tc>
        <w:tc>
          <w:tcPr>
            <w:tcW w:w="700" w:type="dxa"/>
          </w:tcPr>
          <w:p w14:paraId="37E0477F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39" w:type="dxa"/>
            <w:gridSpan w:val="2"/>
          </w:tcPr>
          <w:p w14:paraId="3223B06C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63"/>
              <w:rPr>
                <w:color w:val="000000"/>
              </w:rPr>
            </w:pPr>
            <w:r>
              <w:rPr>
                <w:color w:val="000000"/>
              </w:rPr>
              <w:t>Ascultare</w:t>
            </w:r>
          </w:p>
        </w:tc>
        <w:tc>
          <w:tcPr>
            <w:tcW w:w="1348" w:type="dxa"/>
            <w:gridSpan w:val="2"/>
          </w:tcPr>
          <w:p w14:paraId="1E33FE8C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64"/>
              <w:rPr>
                <w:color w:val="000000"/>
              </w:rPr>
            </w:pPr>
            <w:r>
              <w:rPr>
                <w:color w:val="000000"/>
              </w:rPr>
              <w:t>Citire</w:t>
            </w:r>
          </w:p>
        </w:tc>
        <w:tc>
          <w:tcPr>
            <w:tcW w:w="1710" w:type="dxa"/>
            <w:gridSpan w:val="2"/>
          </w:tcPr>
          <w:p w14:paraId="4BB8F622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3"/>
              </w:tabs>
              <w:spacing w:before="31" w:line="232" w:lineRule="auto"/>
              <w:ind w:left="65" w:right="244"/>
              <w:rPr>
                <w:color w:val="000000"/>
              </w:rPr>
            </w:pPr>
            <w:r>
              <w:rPr>
                <w:color w:val="000000"/>
              </w:rPr>
              <w:t>Participare</w:t>
            </w:r>
            <w:r>
              <w:rPr>
                <w:color w:val="000000"/>
              </w:rPr>
              <w:tab/>
              <w:t>la conversaţie</w:t>
            </w:r>
          </w:p>
        </w:tc>
        <w:tc>
          <w:tcPr>
            <w:tcW w:w="1527" w:type="dxa"/>
            <w:gridSpan w:val="2"/>
          </w:tcPr>
          <w:p w14:paraId="11C755D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66"/>
              <w:rPr>
                <w:color w:val="000000"/>
              </w:rPr>
            </w:pPr>
            <w:r>
              <w:rPr>
                <w:color w:val="000000"/>
              </w:rPr>
              <w:t>Discurs oral</w:t>
            </w:r>
          </w:p>
        </w:tc>
        <w:tc>
          <w:tcPr>
            <w:tcW w:w="1591" w:type="dxa"/>
            <w:gridSpan w:val="2"/>
          </w:tcPr>
          <w:p w14:paraId="2733CFC6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1"/>
              <w:rPr>
                <w:color w:val="000000"/>
              </w:rPr>
            </w:pPr>
            <w:r>
              <w:rPr>
                <w:color w:val="000000"/>
              </w:rPr>
              <w:t>Exprimare scrisă</w:t>
            </w:r>
          </w:p>
        </w:tc>
      </w:tr>
      <w:tr w:rsidR="00E87358" w14:paraId="437E683B" w14:textId="77777777">
        <w:trPr>
          <w:trHeight w:val="565"/>
        </w:trPr>
        <w:tc>
          <w:tcPr>
            <w:tcW w:w="2556" w:type="dxa"/>
          </w:tcPr>
          <w:p w14:paraId="417693C4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10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Engleză</w:t>
            </w:r>
          </w:p>
        </w:tc>
        <w:tc>
          <w:tcPr>
            <w:tcW w:w="700" w:type="dxa"/>
          </w:tcPr>
          <w:p w14:paraId="7D0F965F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8" w:type="dxa"/>
          </w:tcPr>
          <w:p w14:paraId="5A08C85A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34"/>
              <w:rPr>
                <w:color w:val="000000"/>
              </w:rPr>
            </w:pPr>
            <w:r>
              <w:rPr>
                <w:color w:val="000000"/>
              </w:rPr>
              <w:t>C2</w:t>
            </w:r>
          </w:p>
        </w:tc>
        <w:tc>
          <w:tcPr>
            <w:tcW w:w="991" w:type="dxa"/>
          </w:tcPr>
          <w:p w14:paraId="1DFAF8B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2" w:lineRule="auto"/>
              <w:ind w:left="35" w:right="82"/>
              <w:rPr>
                <w:color w:val="000000"/>
              </w:rPr>
            </w:pPr>
            <w:r>
              <w:rPr>
                <w:color w:val="000000"/>
              </w:rPr>
              <w:t>Utilizator avansat</w:t>
            </w:r>
          </w:p>
        </w:tc>
        <w:tc>
          <w:tcPr>
            <w:tcW w:w="439" w:type="dxa"/>
          </w:tcPr>
          <w:p w14:paraId="40236987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35"/>
              <w:rPr>
                <w:color w:val="000000"/>
              </w:rPr>
            </w:pPr>
            <w:r>
              <w:rPr>
                <w:color w:val="000000"/>
              </w:rPr>
              <w:t>C2</w:t>
            </w:r>
          </w:p>
        </w:tc>
        <w:tc>
          <w:tcPr>
            <w:tcW w:w="909" w:type="dxa"/>
          </w:tcPr>
          <w:p w14:paraId="299447F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2" w:lineRule="auto"/>
              <w:ind w:left="38" w:right="-3"/>
              <w:rPr>
                <w:color w:val="000000"/>
              </w:rPr>
            </w:pPr>
            <w:r>
              <w:rPr>
                <w:color w:val="000000"/>
              </w:rPr>
              <w:t>Utilizator avansat</w:t>
            </w:r>
          </w:p>
        </w:tc>
        <w:tc>
          <w:tcPr>
            <w:tcW w:w="451" w:type="dxa"/>
          </w:tcPr>
          <w:p w14:paraId="3899CC76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36"/>
              <w:rPr>
                <w:color w:val="000000"/>
              </w:rPr>
            </w:pPr>
            <w:r>
              <w:rPr>
                <w:color w:val="000000"/>
              </w:rPr>
              <w:t>C2</w:t>
            </w:r>
          </w:p>
        </w:tc>
        <w:tc>
          <w:tcPr>
            <w:tcW w:w="1259" w:type="dxa"/>
          </w:tcPr>
          <w:p w14:paraId="7F459CC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2" w:lineRule="auto"/>
              <w:ind w:left="36" w:right="349"/>
              <w:rPr>
                <w:color w:val="000000"/>
              </w:rPr>
            </w:pPr>
            <w:r>
              <w:rPr>
                <w:color w:val="000000"/>
              </w:rPr>
              <w:t>Utilizator avansat</w:t>
            </w:r>
          </w:p>
        </w:tc>
        <w:tc>
          <w:tcPr>
            <w:tcW w:w="378" w:type="dxa"/>
          </w:tcPr>
          <w:p w14:paraId="2C9BD32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37"/>
              <w:rPr>
                <w:color w:val="000000"/>
              </w:rPr>
            </w:pPr>
            <w:r>
              <w:rPr>
                <w:color w:val="000000"/>
              </w:rPr>
              <w:t>C2</w:t>
            </w:r>
          </w:p>
        </w:tc>
        <w:tc>
          <w:tcPr>
            <w:tcW w:w="1149" w:type="dxa"/>
          </w:tcPr>
          <w:p w14:paraId="70FFA79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2" w:lineRule="auto"/>
              <w:ind w:left="41" w:right="234"/>
              <w:rPr>
                <w:color w:val="000000"/>
              </w:rPr>
            </w:pPr>
            <w:r>
              <w:rPr>
                <w:color w:val="000000"/>
              </w:rPr>
              <w:t>Utilizator avansat</w:t>
            </w:r>
          </w:p>
        </w:tc>
        <w:tc>
          <w:tcPr>
            <w:tcW w:w="349" w:type="dxa"/>
          </w:tcPr>
          <w:p w14:paraId="1ACCA5A5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40"/>
              <w:rPr>
                <w:color w:val="000000"/>
              </w:rPr>
            </w:pPr>
            <w:r>
              <w:rPr>
                <w:color w:val="000000"/>
              </w:rPr>
              <w:t>C2</w:t>
            </w:r>
          </w:p>
        </w:tc>
        <w:tc>
          <w:tcPr>
            <w:tcW w:w="1242" w:type="dxa"/>
          </w:tcPr>
          <w:p w14:paraId="37FB6C8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2" w:lineRule="auto"/>
              <w:ind w:left="44" w:right="324"/>
              <w:rPr>
                <w:color w:val="000000"/>
              </w:rPr>
            </w:pPr>
            <w:r>
              <w:rPr>
                <w:color w:val="000000"/>
              </w:rPr>
              <w:t>Utilizator avansat</w:t>
            </w:r>
          </w:p>
        </w:tc>
      </w:tr>
      <w:tr w:rsidR="00E87358" w14:paraId="19023D07" w14:textId="77777777">
        <w:trPr>
          <w:trHeight w:val="568"/>
        </w:trPr>
        <w:tc>
          <w:tcPr>
            <w:tcW w:w="2556" w:type="dxa"/>
          </w:tcPr>
          <w:p w14:paraId="63717154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right="105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Franceză</w:t>
            </w:r>
          </w:p>
        </w:tc>
        <w:tc>
          <w:tcPr>
            <w:tcW w:w="700" w:type="dxa"/>
          </w:tcPr>
          <w:p w14:paraId="121591D0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8" w:type="dxa"/>
          </w:tcPr>
          <w:p w14:paraId="60879A6C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34"/>
              <w:rPr>
                <w:color w:val="000000"/>
              </w:rPr>
            </w:pPr>
            <w:r>
              <w:rPr>
                <w:color w:val="000000"/>
              </w:rPr>
              <w:t>C1</w:t>
            </w:r>
          </w:p>
        </w:tc>
        <w:tc>
          <w:tcPr>
            <w:tcW w:w="991" w:type="dxa"/>
          </w:tcPr>
          <w:p w14:paraId="4D3C1479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35" w:right="82"/>
              <w:rPr>
                <w:color w:val="000000"/>
              </w:rPr>
            </w:pPr>
            <w:r>
              <w:rPr>
                <w:color w:val="000000"/>
              </w:rPr>
              <w:t>Utilizator avansat</w:t>
            </w:r>
          </w:p>
        </w:tc>
        <w:tc>
          <w:tcPr>
            <w:tcW w:w="439" w:type="dxa"/>
          </w:tcPr>
          <w:p w14:paraId="14EA4DBC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35"/>
              <w:rPr>
                <w:color w:val="000000"/>
              </w:rPr>
            </w:pPr>
            <w:r>
              <w:rPr>
                <w:color w:val="000000"/>
              </w:rPr>
              <w:t>C1</w:t>
            </w:r>
          </w:p>
        </w:tc>
        <w:tc>
          <w:tcPr>
            <w:tcW w:w="909" w:type="dxa"/>
          </w:tcPr>
          <w:p w14:paraId="7BB4EEB9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38" w:right="-3"/>
              <w:rPr>
                <w:color w:val="000000"/>
              </w:rPr>
            </w:pPr>
            <w:r>
              <w:rPr>
                <w:color w:val="000000"/>
              </w:rPr>
              <w:t>Utilizator avansat</w:t>
            </w:r>
          </w:p>
        </w:tc>
        <w:tc>
          <w:tcPr>
            <w:tcW w:w="451" w:type="dxa"/>
          </w:tcPr>
          <w:p w14:paraId="67372FB5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36"/>
              <w:rPr>
                <w:color w:val="000000"/>
              </w:rPr>
            </w:pPr>
            <w:r>
              <w:rPr>
                <w:color w:val="000000"/>
              </w:rPr>
              <w:t>B2</w:t>
            </w:r>
          </w:p>
        </w:tc>
        <w:tc>
          <w:tcPr>
            <w:tcW w:w="1259" w:type="dxa"/>
          </w:tcPr>
          <w:p w14:paraId="4B2E206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36" w:right="117"/>
              <w:rPr>
                <w:color w:val="000000"/>
              </w:rPr>
            </w:pPr>
            <w:r>
              <w:rPr>
                <w:color w:val="000000"/>
              </w:rPr>
              <w:t>Utilizator independent</w:t>
            </w:r>
          </w:p>
        </w:tc>
        <w:tc>
          <w:tcPr>
            <w:tcW w:w="378" w:type="dxa"/>
          </w:tcPr>
          <w:p w14:paraId="439CD2C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37"/>
              <w:rPr>
                <w:color w:val="000000"/>
              </w:rPr>
            </w:pPr>
            <w:r>
              <w:rPr>
                <w:color w:val="000000"/>
              </w:rPr>
              <w:t>B2</w:t>
            </w:r>
          </w:p>
        </w:tc>
        <w:tc>
          <w:tcPr>
            <w:tcW w:w="1149" w:type="dxa"/>
          </w:tcPr>
          <w:p w14:paraId="724DDB5A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41" w:right="2"/>
              <w:rPr>
                <w:color w:val="000000"/>
              </w:rPr>
            </w:pPr>
            <w:r>
              <w:rPr>
                <w:color w:val="000000"/>
              </w:rPr>
              <w:t>Utilizator independent</w:t>
            </w:r>
          </w:p>
        </w:tc>
        <w:tc>
          <w:tcPr>
            <w:tcW w:w="349" w:type="dxa"/>
          </w:tcPr>
          <w:p w14:paraId="2FE4F01A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40"/>
              <w:rPr>
                <w:color w:val="000000"/>
              </w:rPr>
            </w:pPr>
            <w:r>
              <w:rPr>
                <w:color w:val="000000"/>
              </w:rPr>
              <w:t>C1</w:t>
            </w:r>
          </w:p>
        </w:tc>
        <w:tc>
          <w:tcPr>
            <w:tcW w:w="1242" w:type="dxa"/>
          </w:tcPr>
          <w:p w14:paraId="7CDBD834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44" w:right="324"/>
              <w:rPr>
                <w:color w:val="000000"/>
              </w:rPr>
            </w:pPr>
            <w:r>
              <w:rPr>
                <w:color w:val="000000"/>
              </w:rPr>
              <w:t>Utilizator avansat</w:t>
            </w:r>
          </w:p>
        </w:tc>
      </w:tr>
      <w:tr w:rsidR="00E87358" w14:paraId="55D2BE6D" w14:textId="77777777">
        <w:trPr>
          <w:trHeight w:val="323"/>
        </w:trPr>
        <w:tc>
          <w:tcPr>
            <w:tcW w:w="2556" w:type="dxa"/>
          </w:tcPr>
          <w:p w14:paraId="05EBEC05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15" w:type="dxa"/>
            <w:gridSpan w:val="11"/>
          </w:tcPr>
          <w:p w14:paraId="46CA3151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87358" w14:paraId="2045707C" w14:textId="77777777">
        <w:trPr>
          <w:trHeight w:val="1805"/>
        </w:trPr>
        <w:tc>
          <w:tcPr>
            <w:tcW w:w="2556" w:type="dxa"/>
          </w:tcPr>
          <w:p w14:paraId="10E038D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49" w:lineRule="auto"/>
              <w:ind w:right="106"/>
              <w:jc w:val="right"/>
              <w:rPr>
                <w:color w:val="000000"/>
              </w:rPr>
            </w:pPr>
            <w:r>
              <w:rPr>
                <w:color w:val="000000"/>
              </w:rPr>
              <w:t>Competenţe şi abilităţi</w:t>
            </w:r>
          </w:p>
          <w:p w14:paraId="04F0358B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03"/>
              <w:jc w:val="right"/>
              <w:rPr>
                <w:color w:val="000000"/>
              </w:rPr>
            </w:pPr>
            <w:r>
              <w:rPr>
                <w:color w:val="000000"/>
              </w:rPr>
              <w:t>sociale</w:t>
            </w:r>
          </w:p>
        </w:tc>
        <w:tc>
          <w:tcPr>
            <w:tcW w:w="8215" w:type="dxa"/>
            <w:gridSpan w:val="11"/>
          </w:tcPr>
          <w:p w14:paraId="0E42CEE5" w14:textId="77777777" w:rsidR="00E8735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before="40" w:line="230" w:lineRule="auto"/>
              <w:ind w:right="1"/>
              <w:jc w:val="both"/>
            </w:pPr>
            <w:r>
              <w:rPr>
                <w:color w:val="000000"/>
              </w:rPr>
              <w:t>Capacitate de adaptare rapidă în medii multiculturale, câştigată prin munca şi studiile desfăşurate în străinătate;</w:t>
            </w:r>
          </w:p>
          <w:p w14:paraId="3407DFEA" w14:textId="77777777" w:rsidR="00E8735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line="250" w:lineRule="auto"/>
              <w:ind w:hanging="361"/>
              <w:jc w:val="both"/>
            </w:pPr>
            <w:r>
              <w:rPr>
                <w:color w:val="000000"/>
              </w:rPr>
              <w:t>Abilităţi excelente de comunicare dobândite şi rafinate prin experienţa de predare;</w:t>
            </w:r>
          </w:p>
          <w:p w14:paraId="2D25DABE" w14:textId="77777777" w:rsidR="00E8735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before="8" w:line="230" w:lineRule="auto"/>
              <w:ind w:right="1"/>
              <w:jc w:val="both"/>
            </w:pPr>
            <w:r>
              <w:rPr>
                <w:color w:val="000000"/>
              </w:rPr>
              <w:t>Capacitatea de a stabili si menţine relaţii optime de muncă cu persoane provenind din medii culturale şi naţionale diferite, câştigată prin experienţa de muncă; (Colibris Software SRL întreţine relaţii comericale cu birouri din Statele Unite ale Americii, Marea Britanie şi Germania);</w:t>
            </w:r>
          </w:p>
        </w:tc>
      </w:tr>
      <w:tr w:rsidR="00E87358" w14:paraId="246744C4" w14:textId="77777777">
        <w:trPr>
          <w:trHeight w:val="323"/>
        </w:trPr>
        <w:tc>
          <w:tcPr>
            <w:tcW w:w="2556" w:type="dxa"/>
          </w:tcPr>
          <w:p w14:paraId="22F90723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15" w:type="dxa"/>
            <w:gridSpan w:val="11"/>
          </w:tcPr>
          <w:p w14:paraId="46938522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8C5DDC2" w14:textId="77777777" w:rsidR="00E87358" w:rsidRDefault="00E87358">
      <w:pPr>
        <w:sectPr w:rsidR="00E87358">
          <w:pgSz w:w="11910" w:h="16840"/>
          <w:pgMar w:top="840" w:right="440" w:bottom="900" w:left="440" w:header="0" w:footer="702" w:gutter="0"/>
          <w:cols w:space="720"/>
        </w:sectPr>
      </w:pPr>
    </w:p>
    <w:p w14:paraId="49D92B0D" w14:textId="77777777" w:rsidR="00E87358" w:rsidRDefault="00E8735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2"/>
        <w:tblW w:w="1078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8224"/>
      </w:tblGrid>
      <w:tr w:rsidR="00E87358" w14:paraId="79AC4A77" w14:textId="77777777">
        <w:trPr>
          <w:trHeight w:val="2793"/>
        </w:trPr>
        <w:tc>
          <w:tcPr>
            <w:tcW w:w="2556" w:type="dxa"/>
          </w:tcPr>
          <w:p w14:paraId="2B5567D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8" w:lineRule="auto"/>
              <w:ind w:right="107"/>
              <w:jc w:val="right"/>
              <w:rPr>
                <w:color w:val="000000"/>
              </w:rPr>
            </w:pPr>
            <w:r>
              <w:rPr>
                <w:color w:val="000000"/>
              </w:rPr>
              <w:t>Competenţe şi aptitudini</w:t>
            </w:r>
          </w:p>
          <w:p w14:paraId="067C8B74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104"/>
              <w:jc w:val="right"/>
              <w:rPr>
                <w:color w:val="000000"/>
              </w:rPr>
            </w:pPr>
            <w:r>
              <w:rPr>
                <w:color w:val="000000"/>
              </w:rPr>
              <w:t>organizatorice</w:t>
            </w:r>
          </w:p>
        </w:tc>
        <w:tc>
          <w:tcPr>
            <w:tcW w:w="8224" w:type="dxa"/>
          </w:tcPr>
          <w:p w14:paraId="72FEA266" w14:textId="77777777" w:rsidR="00E8735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before="35" w:line="232" w:lineRule="auto"/>
              <w:ind w:right="120"/>
              <w:jc w:val="both"/>
            </w:pPr>
            <w:r>
              <w:rPr>
                <w:color w:val="000000"/>
              </w:rPr>
              <w:t>Simţ organizatoric şi abilităţi de prioritizare (câştigate prin experienţa de organizare a activităţilor echipei);</w:t>
            </w:r>
          </w:p>
          <w:p w14:paraId="2DA92B47" w14:textId="77777777" w:rsidR="00E8735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before="3" w:line="232" w:lineRule="auto"/>
              <w:ind w:right="126"/>
              <w:jc w:val="both"/>
            </w:pPr>
            <w:r>
              <w:rPr>
                <w:color w:val="000000"/>
              </w:rPr>
              <w:t>orientată spre detaliu (câştigată prin experienţa de la Colibris Software SRL şi în timpul cercetării doctorale);</w:t>
            </w:r>
          </w:p>
          <w:p w14:paraId="4DEDFEF6" w14:textId="77777777" w:rsidR="00E8735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before="5" w:line="230" w:lineRule="auto"/>
              <w:ind w:right="121"/>
              <w:jc w:val="both"/>
            </w:pPr>
            <w:r>
              <w:rPr>
                <w:color w:val="000000"/>
              </w:rPr>
              <w:t>capacitate de a îndeplini simultan mai multe sarcini, dublată de abilitatea de a găsi soluţii rapid şi eficient pentru probleme (ca angajat al Colibris Software SRL eram responsabilă pentru diferite sarcini în acelaşi timp: team-leading, management de proiect, reprezentant al companiei pe lângă Bank of America);</w:t>
            </w:r>
          </w:p>
          <w:p w14:paraId="3E5AF7BD" w14:textId="77777777" w:rsidR="00E8735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before="1" w:line="252" w:lineRule="auto"/>
              <w:ind w:hanging="361"/>
              <w:jc w:val="both"/>
            </w:pPr>
            <w:r>
              <w:rPr>
                <w:color w:val="000000"/>
              </w:rPr>
              <w:t>experienţă în management de proiect (la Colibris Software SRL);</w:t>
            </w:r>
          </w:p>
          <w:p w14:paraId="42DED55E" w14:textId="77777777" w:rsidR="00E8735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before="4" w:line="232" w:lineRule="auto"/>
              <w:ind w:right="126"/>
              <w:jc w:val="both"/>
            </w:pPr>
            <w:r>
              <w:rPr>
                <w:color w:val="000000"/>
              </w:rPr>
              <w:t>abilităţi de conducere (ca angajat al Colibris Software SRL, am avut în subordine o echipă de 5 oameni);</w:t>
            </w:r>
          </w:p>
        </w:tc>
      </w:tr>
      <w:tr w:rsidR="00E87358" w14:paraId="536B16C5" w14:textId="77777777">
        <w:trPr>
          <w:trHeight w:val="102"/>
        </w:trPr>
        <w:tc>
          <w:tcPr>
            <w:tcW w:w="2556" w:type="dxa"/>
          </w:tcPr>
          <w:p w14:paraId="61B1B6D5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8224" w:type="dxa"/>
          </w:tcPr>
          <w:p w14:paraId="79BFF01A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E87358" w14:paraId="523C0429" w14:textId="77777777">
        <w:trPr>
          <w:trHeight w:val="573"/>
        </w:trPr>
        <w:tc>
          <w:tcPr>
            <w:tcW w:w="2556" w:type="dxa"/>
          </w:tcPr>
          <w:p w14:paraId="4E55713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8" w:lineRule="auto"/>
              <w:ind w:right="106"/>
              <w:jc w:val="right"/>
              <w:rPr>
                <w:color w:val="000000"/>
              </w:rPr>
            </w:pPr>
            <w:r>
              <w:rPr>
                <w:color w:val="000000"/>
              </w:rPr>
              <w:t>Competenţe şi aptitudini</w:t>
            </w:r>
          </w:p>
          <w:p w14:paraId="3EE40E5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104"/>
              <w:jc w:val="right"/>
              <w:rPr>
                <w:color w:val="000000"/>
              </w:rPr>
            </w:pPr>
            <w:r>
              <w:rPr>
                <w:color w:val="000000"/>
              </w:rPr>
              <w:t>tehnice</w:t>
            </w:r>
          </w:p>
        </w:tc>
        <w:tc>
          <w:tcPr>
            <w:tcW w:w="8224" w:type="dxa"/>
          </w:tcPr>
          <w:p w14:paraId="4E05DEAA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</w:tabs>
              <w:spacing w:before="35" w:line="232" w:lineRule="auto"/>
              <w:ind w:left="511" w:right="122" w:hanging="360"/>
              <w:rPr>
                <w:color w:val="000000"/>
              </w:rPr>
            </w:pPr>
            <w:r>
              <w:rPr>
                <w:rFonts w:ascii="Arial MT" w:eastAsia="Arial MT" w:hAnsi="Arial MT" w:cs="Arial MT"/>
                <w:color w:val="000000"/>
              </w:rPr>
              <w:t>-</w:t>
            </w:r>
            <w:r>
              <w:rPr>
                <w:rFonts w:ascii="Arial MT" w:eastAsia="Arial MT" w:hAnsi="Arial MT" w:cs="Arial MT"/>
                <w:color w:val="000000"/>
              </w:rPr>
              <w:tab/>
            </w:r>
            <w:r>
              <w:rPr>
                <w:color w:val="000000"/>
              </w:rPr>
              <w:t xml:space="preserve">o bună cunoaştere a programului Praat (software pentru analiză acustică), dobândită prin training la </w:t>
            </w:r>
            <w:r>
              <w:rPr>
                <w:i/>
                <w:color w:val="000000"/>
              </w:rPr>
              <w:t>The Leiden University Center for Linguistics</w:t>
            </w:r>
            <w:r>
              <w:rPr>
                <w:color w:val="000000"/>
              </w:rPr>
              <w:t>;</w:t>
            </w:r>
          </w:p>
        </w:tc>
      </w:tr>
      <w:tr w:rsidR="00E87358" w14:paraId="027BD02F" w14:textId="77777777">
        <w:trPr>
          <w:trHeight w:val="102"/>
        </w:trPr>
        <w:tc>
          <w:tcPr>
            <w:tcW w:w="2556" w:type="dxa"/>
          </w:tcPr>
          <w:p w14:paraId="63788204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8224" w:type="dxa"/>
          </w:tcPr>
          <w:p w14:paraId="2120CD97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E87358" w14:paraId="43769469" w14:textId="77777777">
        <w:trPr>
          <w:trHeight w:val="815"/>
        </w:trPr>
        <w:tc>
          <w:tcPr>
            <w:tcW w:w="2556" w:type="dxa"/>
          </w:tcPr>
          <w:p w14:paraId="62EE42A2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8" w:lineRule="auto"/>
              <w:ind w:left="273"/>
              <w:rPr>
                <w:color w:val="000000"/>
              </w:rPr>
            </w:pPr>
            <w:r>
              <w:rPr>
                <w:color w:val="000000"/>
              </w:rPr>
              <w:t>Competenţe şi aptitudini</w:t>
            </w:r>
          </w:p>
          <w:p w14:paraId="697F3D75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2" w:lineRule="auto"/>
              <w:ind w:left="1229" w:right="89" w:firstLine="71"/>
              <w:rPr>
                <w:color w:val="000000"/>
              </w:rPr>
            </w:pPr>
            <w:r>
              <w:rPr>
                <w:color w:val="000000"/>
              </w:rPr>
              <w:t>de utilizare a calculatorului</w:t>
            </w:r>
          </w:p>
        </w:tc>
        <w:tc>
          <w:tcPr>
            <w:tcW w:w="8224" w:type="dxa"/>
          </w:tcPr>
          <w:p w14:paraId="5165A4F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32" w:lineRule="auto"/>
              <w:ind w:left="511" w:right="124" w:hanging="360"/>
              <w:jc w:val="both"/>
              <w:rPr>
                <w:color w:val="000000"/>
              </w:rPr>
            </w:pPr>
            <w:r>
              <w:rPr>
                <w:rFonts w:ascii="Arial MT" w:eastAsia="Arial MT" w:hAnsi="Arial MT" w:cs="Arial MT"/>
                <w:color w:val="000000"/>
              </w:rPr>
              <w:t xml:space="preserve">- </w:t>
            </w:r>
            <w:r>
              <w:rPr>
                <w:color w:val="000000"/>
              </w:rPr>
              <w:t>o bună cunoaştere a pachetului Microsoft Office™ (Word™, Excel™ and PowerPoint™), dobândită pe parcursul seminarului de „Instruire asistată de calculator” din timpul programului de licenţă;</w:t>
            </w:r>
          </w:p>
        </w:tc>
      </w:tr>
      <w:tr w:rsidR="00E87358" w14:paraId="212B31BE" w14:textId="77777777">
        <w:trPr>
          <w:trHeight w:val="102"/>
        </w:trPr>
        <w:tc>
          <w:tcPr>
            <w:tcW w:w="2556" w:type="dxa"/>
          </w:tcPr>
          <w:p w14:paraId="37286393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8224" w:type="dxa"/>
          </w:tcPr>
          <w:p w14:paraId="2380D9AB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E87358" w14:paraId="6835C753" w14:textId="77777777">
        <w:trPr>
          <w:trHeight w:val="331"/>
        </w:trPr>
        <w:tc>
          <w:tcPr>
            <w:tcW w:w="2556" w:type="dxa"/>
          </w:tcPr>
          <w:p w14:paraId="111FF77B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right="104"/>
              <w:jc w:val="right"/>
              <w:rPr>
                <w:color w:val="000000"/>
              </w:rPr>
            </w:pPr>
            <w:r>
              <w:rPr>
                <w:color w:val="000000"/>
              </w:rPr>
              <w:t>Premii şi distincţii</w:t>
            </w:r>
          </w:p>
        </w:tc>
        <w:tc>
          <w:tcPr>
            <w:tcW w:w="8224" w:type="dxa"/>
          </w:tcPr>
          <w:p w14:paraId="1265D8AB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</w:tabs>
              <w:spacing w:before="32"/>
              <w:ind w:left="151"/>
              <w:rPr>
                <w:color w:val="000000"/>
              </w:rPr>
            </w:pPr>
            <w:r>
              <w:rPr>
                <w:rFonts w:ascii="Arial MT" w:eastAsia="Arial MT" w:hAnsi="Arial MT" w:cs="Arial MT"/>
                <w:color w:val="000000"/>
              </w:rPr>
              <w:t>-</w:t>
            </w:r>
            <w:r>
              <w:rPr>
                <w:rFonts w:ascii="Arial MT" w:eastAsia="Arial MT" w:hAnsi="Arial MT" w:cs="Arial MT"/>
                <w:color w:val="000000"/>
              </w:rPr>
              <w:tab/>
            </w:r>
            <w:r>
              <w:rPr>
                <w:color w:val="000000"/>
              </w:rPr>
              <w:t>Premiul Profesor Bologna 2014, acordat de ANOSR</w:t>
            </w:r>
          </w:p>
        </w:tc>
      </w:tr>
      <w:tr w:rsidR="00E87358" w14:paraId="2566E208" w14:textId="77777777">
        <w:trPr>
          <w:trHeight w:val="102"/>
        </w:trPr>
        <w:tc>
          <w:tcPr>
            <w:tcW w:w="2556" w:type="dxa"/>
          </w:tcPr>
          <w:p w14:paraId="722CA59F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8224" w:type="dxa"/>
          </w:tcPr>
          <w:p w14:paraId="35DAC93C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E87358" w14:paraId="595E7175" w14:textId="77777777">
        <w:trPr>
          <w:trHeight w:val="102"/>
        </w:trPr>
        <w:tc>
          <w:tcPr>
            <w:tcW w:w="2556" w:type="dxa"/>
          </w:tcPr>
          <w:p w14:paraId="76FA2192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8224" w:type="dxa"/>
          </w:tcPr>
          <w:p w14:paraId="74E6E7FB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E87358" w14:paraId="062CCBFF" w14:textId="77777777">
        <w:trPr>
          <w:trHeight w:val="2049"/>
        </w:trPr>
        <w:tc>
          <w:tcPr>
            <w:tcW w:w="2556" w:type="dxa"/>
          </w:tcPr>
          <w:p w14:paraId="1733774A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104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Afilieri</w:t>
            </w:r>
          </w:p>
        </w:tc>
        <w:tc>
          <w:tcPr>
            <w:tcW w:w="8224" w:type="dxa"/>
          </w:tcPr>
          <w:p w14:paraId="2C7406EF" w14:textId="77777777" w:rsidR="00E8735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spacing w:before="35" w:line="232" w:lineRule="auto"/>
              <w:ind w:right="124"/>
            </w:pPr>
            <w:r>
              <w:rPr>
                <w:color w:val="000000"/>
              </w:rPr>
              <w:t>din 1 ianuarie 2013:  membru ISLE (International  Society for the Linguistics of English);</w:t>
            </w:r>
          </w:p>
          <w:p w14:paraId="7A3AC960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1"/>
                <w:szCs w:val="21"/>
              </w:rPr>
            </w:pPr>
          </w:p>
          <w:p w14:paraId="3C4C5DD0" w14:textId="77777777" w:rsidR="00E8735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spacing w:line="232" w:lineRule="auto"/>
              <w:ind w:right="122"/>
            </w:pPr>
            <w:r>
              <w:rPr>
                <w:color w:val="000000"/>
              </w:rPr>
              <w:t>din 1 ianuarie 2013: membru RSEAS (The Romanian Society for English and American Studies);</w:t>
            </w:r>
          </w:p>
          <w:p w14:paraId="58B7CACE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1"/>
                <w:szCs w:val="21"/>
              </w:rPr>
            </w:pPr>
          </w:p>
          <w:p w14:paraId="1DEC1D4D" w14:textId="77777777" w:rsidR="00E8735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spacing w:line="232" w:lineRule="auto"/>
              <w:ind w:right="61"/>
            </w:pPr>
            <w:r>
              <w:rPr>
                <w:color w:val="000000"/>
              </w:rPr>
              <w:t>din 1 octombrie 2014: membru al Centrului pentru Studiul Dezvoltării Limbajului şi al Comunicării Lingvistice, Universitatea din Bucureşti.</w:t>
            </w:r>
          </w:p>
        </w:tc>
      </w:tr>
      <w:tr w:rsidR="00E87358" w14:paraId="58EF22ED" w14:textId="77777777">
        <w:trPr>
          <w:trHeight w:val="124"/>
        </w:trPr>
        <w:tc>
          <w:tcPr>
            <w:tcW w:w="2556" w:type="dxa"/>
          </w:tcPr>
          <w:p w14:paraId="7F9AB1E0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6"/>
                <w:szCs w:val="6"/>
              </w:rPr>
            </w:pPr>
          </w:p>
        </w:tc>
        <w:tc>
          <w:tcPr>
            <w:tcW w:w="8224" w:type="dxa"/>
          </w:tcPr>
          <w:p w14:paraId="6CA6E013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6"/>
                <w:szCs w:val="6"/>
              </w:rPr>
            </w:pPr>
          </w:p>
        </w:tc>
      </w:tr>
      <w:tr w:rsidR="00E87358" w14:paraId="5C812210" w14:textId="77777777">
        <w:trPr>
          <w:trHeight w:val="2042"/>
        </w:trPr>
        <w:tc>
          <w:tcPr>
            <w:tcW w:w="2556" w:type="dxa"/>
          </w:tcPr>
          <w:p w14:paraId="691BB8D5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104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Organizări evenimente</w:t>
            </w:r>
          </w:p>
        </w:tc>
        <w:tc>
          <w:tcPr>
            <w:tcW w:w="8224" w:type="dxa"/>
          </w:tcPr>
          <w:p w14:paraId="678EC24E" w14:textId="77777777" w:rsidR="00E8735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before="35" w:line="232" w:lineRule="auto"/>
              <w:ind w:right="123"/>
              <w:jc w:val="both"/>
            </w:pPr>
            <w:r>
              <w:rPr>
                <w:color w:val="000000"/>
              </w:rPr>
              <w:t xml:space="preserve">membru în comitetul organizatoric al conferinţei Departamentului de Limbi Străine, Universitatea Româno-Americană, </w:t>
            </w:r>
            <w:r>
              <w:rPr>
                <w:b/>
                <w:i/>
                <w:color w:val="000000"/>
              </w:rPr>
              <w:t xml:space="preserve">Crossing Boundaries in Culture and Communication, </w:t>
            </w:r>
            <w:r>
              <w:rPr>
                <w:color w:val="000000"/>
              </w:rPr>
              <w:t>2013, 2015.</w:t>
            </w:r>
          </w:p>
          <w:p w14:paraId="6AC11EFF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1"/>
                <w:szCs w:val="21"/>
              </w:rPr>
            </w:pPr>
          </w:p>
          <w:p w14:paraId="0DCF15B9" w14:textId="77777777" w:rsidR="00E8735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line="232" w:lineRule="auto"/>
              <w:ind w:right="124"/>
              <w:jc w:val="both"/>
            </w:pPr>
            <w:r>
              <w:rPr>
                <w:color w:val="000000"/>
              </w:rPr>
              <w:t xml:space="preserve">membru în comitetul organizatoric al conferinţei anuale a Departamentului de Engleză, </w:t>
            </w:r>
            <w:r>
              <w:rPr>
                <w:b/>
                <w:color w:val="000000"/>
              </w:rPr>
              <w:t xml:space="preserve">ACED 16 </w:t>
            </w:r>
            <w:r>
              <w:rPr>
                <w:color w:val="000000"/>
              </w:rPr>
              <w:t xml:space="preserve">şi </w:t>
            </w:r>
            <w:r>
              <w:rPr>
                <w:b/>
                <w:color w:val="000000"/>
              </w:rPr>
              <w:t>ACED 17</w:t>
            </w:r>
            <w:r>
              <w:rPr>
                <w:color w:val="000000"/>
              </w:rPr>
              <w:t>, 2014, 2015;</w:t>
            </w:r>
          </w:p>
        </w:tc>
      </w:tr>
      <w:tr w:rsidR="00E87358" w14:paraId="73B56F2B" w14:textId="77777777">
        <w:trPr>
          <w:trHeight w:val="102"/>
        </w:trPr>
        <w:tc>
          <w:tcPr>
            <w:tcW w:w="2556" w:type="dxa"/>
          </w:tcPr>
          <w:p w14:paraId="6104A111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  <w:tc>
          <w:tcPr>
            <w:tcW w:w="8224" w:type="dxa"/>
          </w:tcPr>
          <w:p w14:paraId="09A4008A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</w:tbl>
    <w:p w14:paraId="1276B7F0" w14:textId="77777777" w:rsidR="00E87358" w:rsidRDefault="00E87358">
      <w:pPr>
        <w:rPr>
          <w:sz w:val="4"/>
          <w:szCs w:val="4"/>
        </w:rPr>
        <w:sectPr w:rsidR="00E87358">
          <w:pgSz w:w="11910" w:h="16840"/>
          <w:pgMar w:top="840" w:right="440" w:bottom="900" w:left="440" w:header="0" w:footer="702" w:gutter="0"/>
          <w:cols w:space="720"/>
        </w:sectPr>
      </w:pPr>
    </w:p>
    <w:p w14:paraId="6F7B3AA4" w14:textId="77777777" w:rsidR="00E87358" w:rsidRDefault="00E873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4"/>
          <w:szCs w:val="4"/>
        </w:rPr>
      </w:pPr>
    </w:p>
    <w:tbl>
      <w:tblPr>
        <w:tblStyle w:val="a3"/>
        <w:tblW w:w="1078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8224"/>
      </w:tblGrid>
      <w:tr w:rsidR="00E87358" w14:paraId="12212F6D" w14:textId="77777777">
        <w:trPr>
          <w:trHeight w:val="11025"/>
        </w:trPr>
        <w:tc>
          <w:tcPr>
            <w:tcW w:w="2556" w:type="dxa"/>
          </w:tcPr>
          <w:p w14:paraId="65859837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32" w:lineRule="auto"/>
              <w:ind w:left="1092" w:right="87" w:firstLine="27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Informaţii suplimentare</w:t>
            </w:r>
          </w:p>
        </w:tc>
        <w:tc>
          <w:tcPr>
            <w:tcW w:w="8224" w:type="dxa"/>
          </w:tcPr>
          <w:p w14:paraId="512D72E3" w14:textId="77777777" w:rsidR="00E8735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spacing w:before="35" w:line="232" w:lineRule="auto"/>
              <w:ind w:right="8"/>
            </w:pPr>
            <w:r>
              <w:rPr>
                <w:color w:val="000000"/>
              </w:rPr>
              <w:t>Premiul “Irina Izverna-Tarabac” (pentru tineri lingvişti), 11 noiembrie 2011, acordat de Asociaţia Culturală “Irina Izverna-Tarabac şi Irina Mavrodin”.</w:t>
            </w:r>
          </w:p>
          <w:p w14:paraId="579D406F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  <w:p w14:paraId="46BDD796" w14:textId="77777777" w:rsidR="00E8735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spacing w:before="1"/>
              <w:ind w:hanging="361"/>
            </w:pPr>
            <w:r>
              <w:rPr>
                <w:color w:val="000000"/>
              </w:rPr>
              <w:t>Premiul “Profesor Bologna”, 2014, acordat de ANOSR.</w:t>
            </w:r>
          </w:p>
          <w:p w14:paraId="7C047998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1"/>
                <w:szCs w:val="21"/>
              </w:rPr>
            </w:pPr>
          </w:p>
          <w:p w14:paraId="52B9AFD5" w14:textId="77777777" w:rsidR="00E8735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spacing w:line="230" w:lineRule="auto"/>
              <w:ind w:right="7"/>
            </w:pPr>
            <w:r>
              <w:rPr>
                <w:color w:val="000000"/>
              </w:rPr>
              <w:t xml:space="preserve">5 mai-14 mai 2012: mobilitate de predare la Universitatea din Bifrost, Bifrost, Islanda: </w:t>
            </w:r>
            <w:r>
              <w:rPr>
                <w:color w:val="000000"/>
                <w:u w:val="single"/>
              </w:rPr>
              <w:t>Prelegere</w:t>
            </w:r>
            <w:r>
              <w:rPr>
                <w:color w:val="000000"/>
              </w:rPr>
              <w:t xml:space="preserve">: </w:t>
            </w:r>
            <w:r>
              <w:rPr>
                <w:b/>
                <w:color w:val="212121"/>
              </w:rPr>
              <w:t xml:space="preserve">Cross-cultural communication in international business encounters </w:t>
            </w:r>
            <w:r>
              <w:rPr>
                <w:color w:val="000000"/>
              </w:rPr>
              <w:t xml:space="preserve">Înregistrare video disponibilă la: </w:t>
            </w:r>
            <w:hyperlink r:id="rId10">
              <w:r w:rsidR="00E87358">
                <w:rPr>
                  <w:color w:val="000000"/>
                </w:rPr>
                <w:t>http://secure.emission.is/player/?e=a5ab2330-3614-</w:t>
              </w:r>
            </w:hyperlink>
            <w:r>
              <w:rPr>
                <w:color w:val="000000"/>
              </w:rPr>
              <w:t xml:space="preserve"> 41d1-89fb-8f6a48e08922</w:t>
            </w:r>
          </w:p>
          <w:p w14:paraId="389B62B5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1"/>
                <w:szCs w:val="21"/>
              </w:rPr>
            </w:pPr>
          </w:p>
          <w:p w14:paraId="3C269BE9" w14:textId="77777777" w:rsidR="00E8735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spacing w:line="232" w:lineRule="auto"/>
              <w:ind w:right="6"/>
            </w:pPr>
            <w:r>
              <w:rPr>
                <w:color w:val="000000"/>
              </w:rPr>
              <w:t>24 mai-2 iunie 2013: mobilitate de predare la Universitatea din Wrocław, Wrocław, Poland:</w:t>
            </w:r>
          </w:p>
          <w:p w14:paraId="30381189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652" w:hanging="1141"/>
              <w:rPr>
                <w:b/>
                <w:color w:val="000000"/>
              </w:rPr>
            </w:pPr>
            <w:r>
              <w:rPr>
                <w:color w:val="000000"/>
                <w:u w:val="single"/>
              </w:rPr>
              <w:t>Prelegeri</w:t>
            </w:r>
            <w:r>
              <w:rPr>
                <w:color w:val="000000"/>
              </w:rPr>
              <w:t xml:space="preserve">: 1. </w:t>
            </w:r>
            <w:r>
              <w:rPr>
                <w:b/>
                <w:color w:val="000000"/>
              </w:rPr>
              <w:t>Intercultural communication in international business: the impact on language</w:t>
            </w:r>
          </w:p>
          <w:p w14:paraId="72059114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95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b/>
                <w:color w:val="000000"/>
              </w:rPr>
              <w:t>The importance of learning ESP</w:t>
            </w:r>
          </w:p>
          <w:p w14:paraId="5A9BA413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FF257D4" w14:textId="77777777" w:rsidR="00E8735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spacing w:before="209" w:line="232" w:lineRule="auto"/>
              <w:ind w:right="8"/>
            </w:pPr>
            <w:r>
              <w:rPr>
                <w:color w:val="000000"/>
              </w:rPr>
              <w:t>în 2011-2017 am coordonat lucrări de cercetare ştiinţifică ale studenţilor care participă anual la Sesiunea de Comunicări Ştiinţifice, Universitatea Româno - Americană.</w:t>
            </w:r>
          </w:p>
          <w:p w14:paraId="2F201B36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1"/>
                <w:szCs w:val="21"/>
              </w:rPr>
            </w:pPr>
          </w:p>
          <w:p w14:paraId="7DC0AD1F" w14:textId="77777777" w:rsidR="00E8735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line="230" w:lineRule="auto"/>
              <w:ind w:right="7"/>
              <w:jc w:val="both"/>
            </w:pPr>
            <w:r>
              <w:rPr>
                <w:color w:val="000000"/>
              </w:rPr>
              <w:t>în 2012 şi 2013 am fost membru în Comisia de evaluare a lucrărilor de cercetare ştiinţifică prezentate de studenţi la Sesiunea de Comunicări Ştiinţifice, Universitatea Româno - Americană.</w:t>
            </w:r>
          </w:p>
          <w:p w14:paraId="63BE7B8A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1"/>
                <w:szCs w:val="21"/>
              </w:rPr>
            </w:pPr>
          </w:p>
          <w:p w14:paraId="1D9651F3" w14:textId="77777777" w:rsidR="00E8735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line="230" w:lineRule="auto"/>
              <w:ind w:right="567"/>
              <w:jc w:val="both"/>
            </w:pPr>
            <w:r>
              <w:rPr>
                <w:color w:val="000000"/>
              </w:rPr>
              <w:t xml:space="preserve">membru în the comitetul editorial al revistei </w:t>
            </w:r>
            <w:r>
              <w:rPr>
                <w:i/>
                <w:color w:val="000000"/>
              </w:rPr>
              <w:t>Crossing Boundaries in Culture and Communication</w:t>
            </w:r>
            <w:r>
              <w:rPr>
                <w:color w:val="000000"/>
              </w:rPr>
              <w:t>, vol. 3, numerele 1, 2 şi 3 (2012), vol. 4, numerele 1 şi 2 (2013), volumul 5, numărul 1 (2014).</w:t>
            </w:r>
          </w:p>
          <w:p w14:paraId="2AD29193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1"/>
                <w:szCs w:val="21"/>
              </w:rPr>
            </w:pPr>
          </w:p>
          <w:p w14:paraId="6B277404" w14:textId="77777777" w:rsidR="00E8735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spacing w:line="230" w:lineRule="auto"/>
              <w:ind w:right="161"/>
            </w:pPr>
            <w:r>
              <w:rPr>
                <w:color w:val="000000"/>
              </w:rPr>
              <w:t xml:space="preserve">secretar al </w:t>
            </w:r>
            <w:r>
              <w:rPr>
                <w:i/>
                <w:color w:val="000000"/>
              </w:rPr>
              <w:t>Bucharest Working papers in Linguistics</w:t>
            </w:r>
            <w:r>
              <w:rPr>
                <w:color w:val="000000"/>
              </w:rPr>
              <w:t>, 1 octombrie 2013-30 septembrie 2014, din 2016-prezent.</w:t>
            </w:r>
          </w:p>
          <w:p w14:paraId="639A9F75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1"/>
                <w:szCs w:val="21"/>
              </w:rPr>
            </w:pPr>
          </w:p>
          <w:p w14:paraId="3DE43BD2" w14:textId="77777777" w:rsidR="00E8735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before="1" w:line="232" w:lineRule="auto"/>
              <w:ind w:right="56"/>
              <w:jc w:val="both"/>
            </w:pPr>
            <w:r>
              <w:rPr>
                <w:color w:val="000000"/>
              </w:rPr>
              <w:t>secretar editorial la Revista Română de Medicină Veterinară, publicaţie în engleză, din 2017.</w:t>
            </w:r>
          </w:p>
          <w:p w14:paraId="77D7CBD7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1"/>
                <w:szCs w:val="21"/>
              </w:rPr>
            </w:pPr>
          </w:p>
          <w:p w14:paraId="2CB3EE2B" w14:textId="77777777" w:rsidR="00E8735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spacing w:before="1" w:line="232" w:lineRule="auto"/>
              <w:ind w:right="348"/>
            </w:pPr>
            <w:r>
              <w:rPr>
                <w:color w:val="000000"/>
              </w:rPr>
              <w:t>președinte al Comisiei Centrale a Olimpiadei de Engleză, faza națională, Târgu-Jiu, Gorj, 18-22 aprilie 2016;</w:t>
            </w:r>
          </w:p>
          <w:p w14:paraId="0DC4B33A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1"/>
                <w:szCs w:val="21"/>
              </w:rPr>
            </w:pPr>
          </w:p>
          <w:p w14:paraId="4E1C761C" w14:textId="77777777" w:rsidR="00E8735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before="1" w:line="230" w:lineRule="auto"/>
              <w:ind w:right="18"/>
              <w:jc w:val="both"/>
            </w:pPr>
            <w:r>
              <w:rPr>
                <w:color w:val="000000"/>
              </w:rPr>
              <w:t>președinte al Comisiei Centrale a Olimpiadei de Engleză, faza națională, Piteşti, Argeş, 24-28 aprilie 2017.</w:t>
            </w:r>
          </w:p>
          <w:p w14:paraId="34EBF94C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1"/>
                <w:szCs w:val="21"/>
              </w:rPr>
            </w:pPr>
          </w:p>
          <w:p w14:paraId="5BC7AC61" w14:textId="77777777" w:rsidR="00E8735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spacing w:line="232" w:lineRule="auto"/>
              <w:ind w:right="323"/>
            </w:pPr>
            <w:r>
              <w:rPr>
                <w:color w:val="000000"/>
              </w:rPr>
              <w:t>președinte al Comisiei Centrale a Olimpiadei de Engleză, faza națională, Constanţa, Constanţa, 2-6 aprilie 2018.</w:t>
            </w:r>
          </w:p>
          <w:p w14:paraId="162CE1ED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0"/>
                <w:szCs w:val="20"/>
              </w:rPr>
            </w:pPr>
          </w:p>
          <w:p w14:paraId="65133EA9" w14:textId="77777777" w:rsidR="00E87358" w:rsidRPr="00C135C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ind w:hanging="361"/>
            </w:pPr>
            <w:r>
              <w:rPr>
                <w:color w:val="000000"/>
              </w:rPr>
              <w:t>Vice-preşedinte al Comisiei Naţionale de Specialitate – limba engleză, din 2016.</w:t>
            </w:r>
          </w:p>
          <w:p w14:paraId="2E57C96A" w14:textId="77777777" w:rsidR="00C135CD" w:rsidRDefault="00C135CD" w:rsidP="00C135CD">
            <w:pPr>
              <w:pStyle w:val="ListParagraph"/>
            </w:pPr>
          </w:p>
          <w:p w14:paraId="27C1BDE6" w14:textId="4859868C" w:rsidR="003F0EF1" w:rsidRDefault="00C135CD" w:rsidP="003F0EF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spacing w:line="232" w:lineRule="auto"/>
              <w:ind w:right="323"/>
            </w:pPr>
            <w:r>
              <w:rPr>
                <w:color w:val="000000"/>
              </w:rPr>
              <w:t>președinte al Comisiei Centrale a Olimpiadei de Engleză, faza internațională, Bucureşti, septemhrie 2023.</w:t>
            </w:r>
          </w:p>
          <w:p w14:paraId="2723E981" w14:textId="77777777" w:rsidR="003F0EF1" w:rsidRDefault="003F0EF1" w:rsidP="003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spacing w:line="232" w:lineRule="auto"/>
              <w:ind w:left="511" w:right="323"/>
            </w:pPr>
          </w:p>
          <w:p w14:paraId="52E40F06" w14:textId="5F8DC7A2" w:rsidR="00C135CD" w:rsidRDefault="003F0EF1" w:rsidP="003F0EF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spacing w:line="232" w:lineRule="auto"/>
              <w:ind w:right="323"/>
            </w:pPr>
            <w:r>
              <w:rPr>
                <w:color w:val="000000"/>
              </w:rPr>
              <w:t>președinte al Comisiei Centrale a Olimpiadei de Engleză, faza internațională, Constanţa, septemhrie 202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</w:tr>
      <w:tr w:rsidR="00E87358" w14:paraId="4B7F18F7" w14:textId="77777777">
        <w:trPr>
          <w:trHeight w:val="124"/>
        </w:trPr>
        <w:tc>
          <w:tcPr>
            <w:tcW w:w="2556" w:type="dxa"/>
          </w:tcPr>
          <w:p w14:paraId="1E251EB3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6"/>
                <w:szCs w:val="6"/>
              </w:rPr>
            </w:pPr>
          </w:p>
        </w:tc>
        <w:tc>
          <w:tcPr>
            <w:tcW w:w="8224" w:type="dxa"/>
          </w:tcPr>
          <w:p w14:paraId="1117720D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6"/>
                <w:szCs w:val="6"/>
              </w:rPr>
            </w:pPr>
          </w:p>
        </w:tc>
      </w:tr>
      <w:tr w:rsidR="00E87358" w14:paraId="01343017" w14:textId="77777777">
        <w:trPr>
          <w:trHeight w:val="3530"/>
        </w:trPr>
        <w:tc>
          <w:tcPr>
            <w:tcW w:w="2556" w:type="dxa"/>
          </w:tcPr>
          <w:p w14:paraId="65ED971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32" w:lineRule="auto"/>
              <w:ind w:left="801" w:right="173" w:hanging="62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Activităţi instituţionale extracurriculare</w:t>
            </w:r>
          </w:p>
        </w:tc>
        <w:tc>
          <w:tcPr>
            <w:tcW w:w="8224" w:type="dxa"/>
          </w:tcPr>
          <w:p w14:paraId="66C9511F" w14:textId="77777777" w:rsidR="00E8735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spacing w:before="32"/>
              <w:ind w:hanging="361"/>
            </w:pPr>
            <w:r>
              <w:rPr>
                <w:color w:val="000000"/>
              </w:rPr>
              <w:t>membru în comisia de calitate pe Facultate (CEAC-F), 2015-2020;</w:t>
            </w:r>
          </w:p>
          <w:p w14:paraId="543A0C52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</w:p>
          <w:p w14:paraId="51F77B82" w14:textId="77777777" w:rsidR="00E8735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spacing w:before="1"/>
              <w:ind w:hanging="361"/>
            </w:pPr>
            <w:r>
              <w:rPr>
                <w:color w:val="000000"/>
              </w:rPr>
              <w:t>responsabil din partea Departamentului de Engleză cu practica profesională;</w:t>
            </w:r>
          </w:p>
          <w:p w14:paraId="1E49FC47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1"/>
                <w:szCs w:val="21"/>
              </w:rPr>
            </w:pPr>
          </w:p>
          <w:p w14:paraId="175FDF4D" w14:textId="77777777" w:rsidR="00E8735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spacing w:line="232" w:lineRule="auto"/>
              <w:ind w:right="9"/>
            </w:pPr>
            <w:r>
              <w:rPr>
                <w:color w:val="000000"/>
              </w:rPr>
              <w:t>responsapil Erasmus din partea Departamentului de Engleză semestrul al doilea al anului academic 2013-2014;</w:t>
            </w:r>
          </w:p>
          <w:p w14:paraId="54064697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  <w:p w14:paraId="0FCF02D9" w14:textId="77777777" w:rsidR="00E8735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ind w:hanging="361"/>
            </w:pPr>
            <w:r>
              <w:rPr>
                <w:color w:val="000000"/>
              </w:rPr>
              <w:t>responsabil de Curs Practic pentru anul I, Engleză B, seria 1 (2013-2014);</w:t>
            </w:r>
          </w:p>
          <w:p w14:paraId="13ACF934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1"/>
                <w:szCs w:val="21"/>
              </w:rPr>
            </w:pPr>
          </w:p>
          <w:p w14:paraId="6DE10678" w14:textId="77777777" w:rsidR="00E8735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spacing w:line="230" w:lineRule="auto"/>
              <w:ind w:right="10"/>
            </w:pPr>
            <w:r>
              <w:rPr>
                <w:color w:val="000000"/>
              </w:rPr>
              <w:t>membru în comitetul de organizare a conferinţei anuale a Departamentului de Engleză, Universitatea din Bucureşti.</w:t>
            </w:r>
          </w:p>
          <w:p w14:paraId="6CC22DD7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1"/>
                <w:szCs w:val="21"/>
              </w:rPr>
            </w:pPr>
          </w:p>
          <w:p w14:paraId="5E582538" w14:textId="77777777" w:rsidR="00E87358" w:rsidRPr="003F0EF1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spacing w:line="232" w:lineRule="auto"/>
              <w:ind w:right="9"/>
            </w:pPr>
            <w:r>
              <w:rPr>
                <w:color w:val="000000"/>
              </w:rPr>
              <w:t>membru în comitetul de organizare a conferinţei anuale a Departamentului de Limbi Străine, Universitatea Româno-Americană;</w:t>
            </w:r>
          </w:p>
          <w:p w14:paraId="7698CEE0" w14:textId="77777777" w:rsidR="003F0EF1" w:rsidRDefault="003F0EF1" w:rsidP="003F0EF1">
            <w:pPr>
              <w:pStyle w:val="ListParagraph"/>
            </w:pPr>
          </w:p>
          <w:p w14:paraId="706581DF" w14:textId="6EAF986A" w:rsidR="003F0EF1" w:rsidRDefault="003F0EF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1"/>
                <w:tab w:val="left" w:pos="512"/>
              </w:tabs>
              <w:spacing w:line="232" w:lineRule="auto"/>
              <w:ind w:right="9"/>
            </w:pPr>
            <w:r>
              <w:t>membru în Consiliu Facultăţii, din 2023.</w:t>
            </w:r>
          </w:p>
        </w:tc>
      </w:tr>
      <w:tr w:rsidR="00E87358" w14:paraId="163C30BE" w14:textId="77777777">
        <w:trPr>
          <w:trHeight w:val="126"/>
        </w:trPr>
        <w:tc>
          <w:tcPr>
            <w:tcW w:w="2556" w:type="dxa"/>
          </w:tcPr>
          <w:p w14:paraId="4A25A15F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6"/>
                <w:szCs w:val="6"/>
              </w:rPr>
            </w:pPr>
          </w:p>
        </w:tc>
        <w:tc>
          <w:tcPr>
            <w:tcW w:w="8224" w:type="dxa"/>
          </w:tcPr>
          <w:p w14:paraId="20AC8A23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6"/>
                <w:szCs w:val="6"/>
              </w:rPr>
            </w:pPr>
          </w:p>
        </w:tc>
      </w:tr>
    </w:tbl>
    <w:p w14:paraId="1E269C34" w14:textId="77777777" w:rsidR="00E87358" w:rsidRDefault="00E87358">
      <w:pPr>
        <w:rPr>
          <w:sz w:val="6"/>
          <w:szCs w:val="6"/>
        </w:rPr>
        <w:sectPr w:rsidR="00E87358">
          <w:pgSz w:w="11910" w:h="16840"/>
          <w:pgMar w:top="840" w:right="440" w:bottom="900" w:left="440" w:header="0" w:footer="702" w:gutter="0"/>
          <w:cols w:space="720"/>
        </w:sectPr>
      </w:pPr>
    </w:p>
    <w:p w14:paraId="4A432CB0" w14:textId="77777777" w:rsidR="00E87358" w:rsidRDefault="00E873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6"/>
          <w:szCs w:val="6"/>
        </w:rPr>
      </w:pPr>
    </w:p>
    <w:tbl>
      <w:tblPr>
        <w:tblStyle w:val="a4"/>
        <w:tblW w:w="1078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8224"/>
      </w:tblGrid>
      <w:tr w:rsidR="00E87358" w14:paraId="0B30AF38" w14:textId="77777777">
        <w:trPr>
          <w:trHeight w:val="9094"/>
        </w:trPr>
        <w:tc>
          <w:tcPr>
            <w:tcW w:w="2556" w:type="dxa"/>
          </w:tcPr>
          <w:p w14:paraId="0E1645D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104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Burse şi granturi</w:t>
            </w:r>
          </w:p>
        </w:tc>
        <w:tc>
          <w:tcPr>
            <w:tcW w:w="8224" w:type="dxa"/>
          </w:tcPr>
          <w:p w14:paraId="0781094B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8" w:lineRule="auto"/>
              <w:ind w:left="37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 iunie 2014 – 30 septembrie 2015</w:t>
            </w:r>
          </w:p>
          <w:p w14:paraId="7C4E35B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715" w:right="7"/>
              <w:jc w:val="both"/>
              <w:rPr>
                <w:color w:val="000000"/>
              </w:rPr>
            </w:pPr>
            <w:r>
              <w:rPr>
                <w:color w:val="000000"/>
              </w:rPr>
              <w:t>Beneficiar, ca student postdoctorand al Universităţii din Bucureşti, al unui grant de studii prin „Programul Operațional Sectorial pentru Dezvoltarea Resurselor Umane 2007-2013, Axa prioritară 1 «Educația și formarea profesională în sprijinul creșterii economice și dezvoltării societății bazate pe cunoaștere» Domeniul major de intevenție 1.5 «Programe doctorale și post-doctorale în sprijinul cercetării», Proiectul pentru burse postdoctorale CCPE, nr. identificare POSDRU/159/1.5/S/140863”.</w:t>
            </w:r>
          </w:p>
          <w:p w14:paraId="5F6FCBE1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1"/>
                <w:szCs w:val="21"/>
              </w:rPr>
            </w:pPr>
          </w:p>
          <w:p w14:paraId="5EED5047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7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mai 2015 – 31 august 2015</w:t>
            </w:r>
          </w:p>
          <w:p w14:paraId="512D8FF4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715" w:right="7"/>
              <w:jc w:val="both"/>
              <w:rPr>
                <w:color w:val="000000"/>
              </w:rPr>
            </w:pPr>
            <w:r>
              <w:rPr>
                <w:color w:val="000000"/>
              </w:rPr>
              <w:t>Beneficiar, ca student postdoctorand al Universităţii din Bucureşti, al unui grant de cercetare finanţat prin „Programul Operațional Sectorial pentru Dezvoltarea Resurselor Umane 2007-2013, Axa prioritară 1 «Educația și formarea profesională în sprijinul creșterii economice și dezvoltării societății bazate pe cunoaștere» Domeniul major de intevenție 1.5 «Programe doctorale și post-doctorale în sprijinul cercetării», Proiectul pentru burse postdoctorale CCPE, nr. identificare POSDRU/159/1.5/S/140863”, la Universitatea din Münster, Germania, sub îndrumarea temporară a dnei prof. dr. Ulrike GUT.</w:t>
            </w:r>
          </w:p>
          <w:p w14:paraId="5BF86D83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1"/>
                <w:szCs w:val="21"/>
              </w:rPr>
            </w:pPr>
          </w:p>
          <w:p w14:paraId="648E2DAE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8" w:lineRule="auto"/>
              <w:ind w:left="37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octombrie 2008 – 16 septembrie 2011</w:t>
            </w:r>
          </w:p>
          <w:p w14:paraId="3D7B460D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715" w:right="8"/>
              <w:jc w:val="both"/>
              <w:rPr>
                <w:color w:val="000000"/>
              </w:rPr>
            </w:pPr>
            <w:r>
              <w:rPr>
                <w:color w:val="000000"/>
              </w:rPr>
              <w:t>Beneficiar, ca student doctorand al Universităţii din Bucureşti, al unui grant de studii prin „Programul Operațional Sectorial pentru Dezvoltarea Resurselor Umane 2007- 2013, Axa prioritară 1 «Educația și formarea profesională în sprijinul creșterii economice și dezvoltării societății bazate pe cunoaștere» Domeniul major de intevenție 1.5 «Programe doctorale și post-doctorale în sprijinul cercetării», Proiectul pentru burse doctorale EDUCATI, nr. identificare POSDRU/6/1.5/S/2”, dated 25.09.2008</w:t>
            </w:r>
          </w:p>
          <w:p w14:paraId="3D3B3265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  <w:szCs w:val="20"/>
              </w:rPr>
            </w:pPr>
          </w:p>
          <w:p w14:paraId="23092615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9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 octombrie 2009 – 2 iunie 2010</w:t>
            </w:r>
          </w:p>
          <w:p w14:paraId="3106C1DB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0" w:lineRule="auto"/>
              <w:ind w:left="715" w:right="12"/>
              <w:jc w:val="both"/>
              <w:rPr>
                <w:color w:val="000000"/>
              </w:rPr>
            </w:pPr>
            <w:r>
              <w:rPr>
                <w:color w:val="000000"/>
              </w:rPr>
              <w:t>Beneficiar, ca student doctorand al Universităţii din Bucureşti, al unui grant de cercetare la Leiden University Center for Linguistics, Universitatea din Leiden, Olanda, susţinut financiar prin programul doctoral EDUCATI, identificat ca POSDRU/6/1.5/S/2.</w:t>
            </w:r>
          </w:p>
          <w:p w14:paraId="6B47BA4F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0"/>
                <w:szCs w:val="20"/>
              </w:rPr>
            </w:pPr>
          </w:p>
          <w:p w14:paraId="39C35B0A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9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 ianuarie 2007 – 2 iunie 2007</w:t>
            </w:r>
          </w:p>
          <w:p w14:paraId="16886FAB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0" w:lineRule="auto"/>
              <w:ind w:left="715" w:right="11"/>
              <w:jc w:val="both"/>
              <w:rPr>
                <w:color w:val="000000"/>
              </w:rPr>
            </w:pPr>
            <w:r>
              <w:rPr>
                <w:color w:val="000000"/>
              </w:rPr>
              <w:t>Beneficiar, ca masterand al Universităţii din Bucureşti, al unei burse Erasmus la Universitatea din Tilburg, Olanda.</w:t>
            </w:r>
          </w:p>
        </w:tc>
      </w:tr>
      <w:tr w:rsidR="00E87358" w14:paraId="07AB0BE9" w14:textId="77777777">
        <w:trPr>
          <w:trHeight w:val="170"/>
        </w:trPr>
        <w:tc>
          <w:tcPr>
            <w:tcW w:w="2556" w:type="dxa"/>
          </w:tcPr>
          <w:p w14:paraId="65BE9E61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8224" w:type="dxa"/>
          </w:tcPr>
          <w:p w14:paraId="5CCEE16D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</w:tr>
      <w:tr w:rsidR="00E87358" w14:paraId="7D56B8CA" w14:textId="77777777">
        <w:trPr>
          <w:trHeight w:val="2027"/>
        </w:trPr>
        <w:tc>
          <w:tcPr>
            <w:tcW w:w="2556" w:type="dxa"/>
          </w:tcPr>
          <w:p w14:paraId="47F4A00B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357" w:right="106" w:hanging="207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Prezenţa în baze de date şi biblioteci din ţară şi</w:t>
            </w:r>
          </w:p>
          <w:p w14:paraId="0EAC9AE5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04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străinătate</w:t>
            </w:r>
          </w:p>
        </w:tc>
        <w:tc>
          <w:tcPr>
            <w:tcW w:w="8224" w:type="dxa"/>
          </w:tcPr>
          <w:p w14:paraId="0EBEEEF4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8" w:lineRule="auto"/>
              <w:ind w:left="233"/>
              <w:rPr>
                <w:color w:val="000000"/>
              </w:rPr>
            </w:pPr>
            <w:r>
              <w:rPr>
                <w:color w:val="000000"/>
              </w:rPr>
              <w:t>CEEOL: 6</w:t>
            </w:r>
          </w:p>
          <w:p w14:paraId="4DE1BD1D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33"/>
              <w:rPr>
                <w:color w:val="000000"/>
              </w:rPr>
            </w:pPr>
            <w:r>
              <w:rPr>
                <w:color w:val="000000"/>
              </w:rPr>
              <w:t>BCU Cluj: 10</w:t>
            </w:r>
          </w:p>
          <w:p w14:paraId="6820DD65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33"/>
              <w:rPr>
                <w:color w:val="000000"/>
              </w:rPr>
            </w:pPr>
            <w:r>
              <w:rPr>
                <w:color w:val="000000"/>
              </w:rPr>
              <w:t>Ulrich’s: 6</w:t>
            </w:r>
          </w:p>
          <w:p w14:paraId="4FDA600E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33"/>
              <w:rPr>
                <w:color w:val="000000"/>
              </w:rPr>
            </w:pPr>
            <w:r>
              <w:rPr>
                <w:color w:val="000000"/>
              </w:rPr>
              <w:t>BCU Iasi: 1</w:t>
            </w:r>
          </w:p>
          <w:p w14:paraId="07A3D64D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33"/>
              <w:rPr>
                <w:color w:val="000000"/>
              </w:rPr>
            </w:pPr>
            <w:r>
              <w:rPr>
                <w:color w:val="000000"/>
              </w:rPr>
              <w:t>BCU Buc: 1</w:t>
            </w:r>
          </w:p>
          <w:p w14:paraId="3360F9F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33"/>
              <w:rPr>
                <w:color w:val="000000"/>
              </w:rPr>
            </w:pPr>
            <w:r>
              <w:rPr>
                <w:color w:val="000000"/>
              </w:rPr>
              <w:t>BCU Tim: 1</w:t>
            </w:r>
          </w:p>
          <w:p w14:paraId="2A61BF0A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33"/>
              <w:rPr>
                <w:color w:val="000000"/>
              </w:rPr>
            </w:pPr>
            <w:r>
              <w:rPr>
                <w:color w:val="000000"/>
              </w:rPr>
              <w:t>BAR: 1</w:t>
            </w:r>
          </w:p>
          <w:p w14:paraId="02EA9B5C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33"/>
              <w:rPr>
                <w:color w:val="000000"/>
              </w:rPr>
            </w:pPr>
            <w:r>
              <w:rPr>
                <w:color w:val="000000"/>
              </w:rPr>
              <w:t>KVK: 27</w:t>
            </w:r>
          </w:p>
        </w:tc>
      </w:tr>
      <w:tr w:rsidR="00E87358" w14:paraId="292B7BB0" w14:textId="77777777">
        <w:trPr>
          <w:trHeight w:val="179"/>
        </w:trPr>
        <w:tc>
          <w:tcPr>
            <w:tcW w:w="2556" w:type="dxa"/>
          </w:tcPr>
          <w:p w14:paraId="02FC0936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8224" w:type="dxa"/>
          </w:tcPr>
          <w:p w14:paraId="19FA0F59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E87358" w14:paraId="02DCDF55" w14:textId="77777777">
        <w:trPr>
          <w:trHeight w:val="2685"/>
        </w:trPr>
        <w:tc>
          <w:tcPr>
            <w:tcW w:w="2556" w:type="dxa"/>
          </w:tcPr>
          <w:p w14:paraId="0434DBD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105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Recenzii şi citări</w:t>
            </w:r>
          </w:p>
        </w:tc>
        <w:tc>
          <w:tcPr>
            <w:tcW w:w="8224" w:type="dxa"/>
          </w:tcPr>
          <w:p w14:paraId="7AE1A256" w14:textId="77777777" w:rsidR="00E8735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before="40" w:line="230" w:lineRule="auto"/>
              <w:ind w:right="123"/>
              <w:jc w:val="both"/>
              <w:rPr>
                <w:rFonts w:ascii="Arial MT" w:eastAsia="Arial MT" w:hAnsi="Arial MT" w:cs="Arial MT"/>
                <w:color w:val="000000"/>
              </w:rPr>
            </w:pPr>
            <w:r>
              <w:rPr>
                <w:color w:val="000000"/>
              </w:rPr>
              <w:t xml:space="preserve">recenzie a cărţii </w:t>
            </w:r>
            <w:r>
              <w:rPr>
                <w:i/>
                <w:color w:val="000000"/>
              </w:rPr>
              <w:t xml:space="preserve">The Phonology of New Englishes </w:t>
            </w:r>
            <w:r>
              <w:rPr>
                <w:color w:val="000000"/>
              </w:rPr>
              <w:t xml:space="preserve">elaborată de Andrei A. Avram (2012), apărută în </w:t>
            </w:r>
            <w:r>
              <w:rPr>
                <w:i/>
                <w:color w:val="000000"/>
              </w:rPr>
              <w:t xml:space="preserve">Analele Universităţii Bucureşti. Limbi şi Literaturi Străine </w:t>
            </w:r>
            <w:r>
              <w:rPr>
                <w:color w:val="000000"/>
              </w:rPr>
              <w:t>LXI (1): 131-133.</w:t>
            </w:r>
          </w:p>
          <w:p w14:paraId="3D1DAD09" w14:textId="77777777" w:rsidR="00E8735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before="9" w:line="230" w:lineRule="auto"/>
              <w:ind w:right="121"/>
              <w:jc w:val="both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citare a a articolului "On some features of consonants in Indian English" de către Gerald R. McMenamin, Lindsay N. Kerr (2014) în "Jasmine and the Bee: Spelling word-initial [th] in English", apărut în </w:t>
            </w:r>
            <w:r>
              <w:rPr>
                <w:i/>
                <w:color w:val="000000"/>
                <w:sz w:val="24"/>
                <w:szCs w:val="24"/>
              </w:rPr>
              <w:t xml:space="preserve">Language </w:t>
            </w:r>
            <w:r>
              <w:rPr>
                <w:color w:val="000000"/>
                <w:sz w:val="24"/>
                <w:szCs w:val="24"/>
              </w:rPr>
              <w:t>90 (4): 149- 164.</w:t>
            </w:r>
          </w:p>
          <w:p w14:paraId="00F37FCD" w14:textId="77777777" w:rsidR="00EB34BA" w:rsidRDefault="00000000" w:rsidP="00EB34B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before="3" w:line="230" w:lineRule="auto"/>
              <w:ind w:right="122"/>
              <w:jc w:val="both"/>
              <w:rPr>
                <w:rFonts w:ascii="Arial MT" w:eastAsia="Arial MT" w:hAnsi="Arial MT" w:cs="Arial MT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citare a articolului “On some features of consonants in Indian English” de către Antorlina Mandal într-o lucrare de dizertaţie nepublicată de la Universitatea din Trier;</w:t>
            </w:r>
          </w:p>
          <w:p w14:paraId="42A19B97" w14:textId="77777777" w:rsidR="00EB34BA" w:rsidRPr="00EB34BA" w:rsidRDefault="00EB34BA" w:rsidP="00EB34B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before="3" w:line="230" w:lineRule="auto"/>
              <w:ind w:right="122"/>
              <w:jc w:val="both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 w:rsidRPr="00EB34BA">
              <w:rPr>
                <w:sz w:val="24"/>
                <w:szCs w:val="24"/>
                <w:shd w:val="clear" w:color="auto" w:fill="FFFFFF"/>
              </w:rPr>
              <w:t xml:space="preserve">2020. Hannah Valenzuela, </w:t>
            </w:r>
            <w:r w:rsidRPr="00EB34BA">
              <w:rPr>
                <w:i/>
                <w:iCs/>
                <w:sz w:val="24"/>
                <w:szCs w:val="24"/>
                <w:shd w:val="clear" w:color="auto" w:fill="FFFFFF"/>
              </w:rPr>
              <w:t>Linguistics for TESOL. Theory and Practice</w:t>
            </w:r>
            <w:r w:rsidRPr="00EB34BA">
              <w:rPr>
                <w:sz w:val="24"/>
                <w:szCs w:val="24"/>
                <w:shd w:val="clear" w:color="auto" w:fill="FFFFFF"/>
              </w:rPr>
              <w:t xml:space="preserve">, Springer  </w:t>
            </w:r>
            <w:r w:rsidRPr="00EB34BA">
              <w:rPr>
                <w:color w:val="666666"/>
                <w:sz w:val="24"/>
                <w:szCs w:val="24"/>
              </w:rPr>
              <w:t xml:space="preserve">ISBN: 978-3-030-40932-6 </w:t>
            </w:r>
            <w:r w:rsidRPr="00EB34BA">
              <w:rPr>
                <w:sz w:val="24"/>
                <w:szCs w:val="24"/>
                <w:shd w:val="clear" w:color="auto" w:fill="FFFFFF"/>
              </w:rPr>
              <w:t xml:space="preserve">&gt;&gt; citare a articolului </w:t>
            </w:r>
            <w:r w:rsidRPr="00EB34BA">
              <w:rPr>
                <w:sz w:val="24"/>
                <w:szCs w:val="24"/>
              </w:rPr>
              <w:t xml:space="preserve">“On some features of consonants in Indian English”. Bucharest Working Papers in Linguistics (2), </w:t>
            </w:r>
            <w:r w:rsidRPr="00EB34BA">
              <w:rPr>
                <w:sz w:val="24"/>
                <w:szCs w:val="24"/>
              </w:rPr>
              <w:lastRenderedPageBreak/>
              <w:t>99-111. în  capitolul Phonemes.</w:t>
            </w:r>
          </w:p>
          <w:p w14:paraId="5EA0BF07" w14:textId="77777777" w:rsidR="00EB34BA" w:rsidRDefault="00EB34BA" w:rsidP="00EB34B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before="3" w:line="230" w:lineRule="auto"/>
              <w:ind w:right="122"/>
              <w:jc w:val="both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 w:rsidRPr="00EB34BA">
              <w:rPr>
                <w:sz w:val="24"/>
                <w:szCs w:val="24"/>
                <w:shd w:val="clear" w:color="auto" w:fill="FFFFFF"/>
              </w:rPr>
              <w:t xml:space="preserve">2020. Hannah Valenzuela, </w:t>
            </w:r>
            <w:r w:rsidRPr="00EB34BA">
              <w:rPr>
                <w:i/>
                <w:iCs/>
                <w:sz w:val="24"/>
                <w:szCs w:val="24"/>
                <w:shd w:val="clear" w:color="auto" w:fill="FFFFFF"/>
              </w:rPr>
              <w:t>Linguistics for TESOL. Theory and Practice</w:t>
            </w:r>
            <w:r w:rsidRPr="00EB34BA">
              <w:rPr>
                <w:sz w:val="24"/>
                <w:szCs w:val="24"/>
                <w:shd w:val="clear" w:color="auto" w:fill="FFFFFF"/>
              </w:rPr>
              <w:t xml:space="preserve">, Springer  </w:t>
            </w:r>
            <w:r w:rsidRPr="00EB34BA">
              <w:rPr>
                <w:color w:val="666666"/>
                <w:sz w:val="24"/>
                <w:szCs w:val="24"/>
              </w:rPr>
              <w:t xml:space="preserve">ISBN: 978-3-030-40932-6 </w:t>
            </w:r>
            <w:r w:rsidRPr="00EB34BA">
              <w:rPr>
                <w:sz w:val="24"/>
                <w:szCs w:val="24"/>
                <w:shd w:val="clear" w:color="auto" w:fill="FFFFFF"/>
              </w:rPr>
              <w:t xml:space="preserve">&gt;&gt; citare a articolului </w:t>
            </w:r>
            <w:r w:rsidRPr="00EB34BA">
              <w:rPr>
                <w:sz w:val="24"/>
                <w:szCs w:val="24"/>
              </w:rPr>
              <w:t>“On some features of consonants in Indian English”. Bucharest Working Papers in Linguistics (2), 99-111. în  capitolul Phonemes.</w:t>
            </w:r>
          </w:p>
          <w:p w14:paraId="62913C12" w14:textId="77777777" w:rsidR="00EB34BA" w:rsidRPr="00EB34BA" w:rsidRDefault="00EB34BA" w:rsidP="00EB34B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before="3" w:line="230" w:lineRule="auto"/>
              <w:ind w:right="122"/>
              <w:jc w:val="both"/>
              <w:rPr>
                <w:rFonts w:eastAsia="Arial MT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2023. </w:t>
            </w:r>
            <w:r>
              <w:rPr>
                <w:rFonts w:eastAsia="Arial MT"/>
                <w:color w:val="000000"/>
                <w:sz w:val="24"/>
                <w:szCs w:val="24"/>
              </w:rPr>
              <w:t xml:space="preserve">Garou Abbo. An Acoustic Investigation of the Production of Interdental Fricatives by Camerooninan ESL Learners. </w:t>
            </w:r>
            <w:r>
              <w:rPr>
                <w:rFonts w:eastAsia="Arial MT"/>
                <w:i/>
                <w:iCs/>
                <w:color w:val="000000"/>
                <w:sz w:val="24"/>
                <w:szCs w:val="24"/>
              </w:rPr>
              <w:t xml:space="preserve">Journal of World </w:t>
            </w:r>
            <w:r w:rsidRPr="00EB34BA">
              <w:rPr>
                <w:rFonts w:eastAsia="Arial MT"/>
                <w:i/>
                <w:iCs/>
                <w:color w:val="000000"/>
                <w:sz w:val="24"/>
                <w:szCs w:val="24"/>
              </w:rPr>
              <w:t xml:space="preserve">Englishes and Educational Practices </w:t>
            </w:r>
            <w:r>
              <w:rPr>
                <w:rFonts w:eastAsia="Arial MT"/>
                <w:color w:val="000000"/>
                <w:sz w:val="24"/>
                <w:szCs w:val="24"/>
              </w:rPr>
              <w:t>3</w:t>
            </w:r>
            <w:r w:rsidRPr="00EB34BA">
              <w:rPr>
                <w:rFonts w:eastAsia="Arial MT"/>
                <w:color w:val="000000"/>
                <w:sz w:val="24"/>
                <w:szCs w:val="24"/>
              </w:rPr>
              <w:t xml:space="preserve"> (2): </w:t>
            </w:r>
            <w:r>
              <w:rPr>
                <w:rFonts w:eastAsia="Arial MT"/>
                <w:color w:val="000000"/>
                <w:sz w:val="24"/>
                <w:szCs w:val="24"/>
              </w:rPr>
              <w:t>15</w:t>
            </w:r>
            <w:r w:rsidRPr="00EB34BA">
              <w:rPr>
                <w:rFonts w:eastAsia="Arial MT"/>
                <w:color w:val="000000"/>
                <w:sz w:val="24"/>
                <w:szCs w:val="24"/>
              </w:rPr>
              <w:t>-</w:t>
            </w:r>
            <w:r>
              <w:rPr>
                <w:rFonts w:eastAsia="Arial MT"/>
                <w:color w:val="000000"/>
                <w:sz w:val="24"/>
                <w:szCs w:val="24"/>
              </w:rPr>
              <w:t>24</w:t>
            </w:r>
            <w:r w:rsidRPr="00EB34BA">
              <w:rPr>
                <w:rFonts w:eastAsia="Arial MT"/>
                <w:color w:val="000000"/>
                <w:sz w:val="24"/>
                <w:szCs w:val="24"/>
              </w:rPr>
              <w:t>; citare a articolului „</w:t>
            </w:r>
            <w:r w:rsidRPr="00EB34BA">
              <w:rPr>
                <w:sz w:val="24"/>
                <w:szCs w:val="24"/>
                <w:shd w:val="clear" w:color="auto" w:fill="FFFFFF"/>
              </w:rPr>
              <w:t>Similarities and dissimilarities between the phonemic inventories of RP and Cameroon English. An analysis at the interface between phonetics and phonology</w:t>
            </w:r>
            <w:r w:rsidRPr="00EB34BA">
              <w:rPr>
                <w:sz w:val="24"/>
                <w:szCs w:val="24"/>
              </w:rPr>
              <w:t>”</w:t>
            </w:r>
          </w:p>
          <w:p w14:paraId="16C7B530" w14:textId="139BFEF8" w:rsidR="00EB34BA" w:rsidRPr="00EB34BA" w:rsidRDefault="00EB34BA" w:rsidP="00EB34B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before="3" w:line="230" w:lineRule="auto"/>
              <w:ind w:right="122"/>
              <w:jc w:val="both"/>
              <w:rPr>
                <w:rFonts w:eastAsia="Arial MT"/>
                <w:color w:val="000000"/>
                <w:sz w:val="24"/>
                <w:szCs w:val="24"/>
              </w:rPr>
            </w:pPr>
            <w:r w:rsidRPr="00EB34BA">
              <w:rPr>
                <w:rFonts w:eastAsia="Arial MT"/>
                <w:color w:val="000000"/>
                <w:sz w:val="24"/>
                <w:szCs w:val="24"/>
              </w:rPr>
              <w:t>2023</w:t>
            </w:r>
            <w:r>
              <w:rPr>
                <w:rFonts w:eastAsia="Arial MT"/>
                <w:color w:val="000000"/>
                <w:sz w:val="24"/>
                <w:szCs w:val="24"/>
              </w:rPr>
              <w:t xml:space="preserve">. Garou Abbo. An acoustic analysis of six English Monophthongs produced by Undergraduate Camerooninan ESL Learners. </w:t>
            </w:r>
            <w:r>
              <w:rPr>
                <w:rFonts w:eastAsia="Arial MT"/>
                <w:i/>
                <w:iCs/>
                <w:color w:val="000000"/>
                <w:sz w:val="24"/>
                <w:szCs w:val="24"/>
              </w:rPr>
              <w:t xml:space="preserve">Journal of World </w:t>
            </w:r>
            <w:r w:rsidRPr="00EB34BA">
              <w:rPr>
                <w:rFonts w:eastAsia="Arial MT"/>
                <w:i/>
                <w:iCs/>
                <w:color w:val="000000"/>
                <w:sz w:val="24"/>
                <w:szCs w:val="24"/>
              </w:rPr>
              <w:t xml:space="preserve">Englishes and Educational Practices </w:t>
            </w:r>
            <w:r w:rsidRPr="00EB34BA">
              <w:rPr>
                <w:rFonts w:eastAsia="Arial MT"/>
                <w:color w:val="000000"/>
                <w:sz w:val="24"/>
                <w:szCs w:val="24"/>
              </w:rPr>
              <w:t>5 (2): 67-78; citare a articolului „</w:t>
            </w:r>
            <w:r w:rsidRPr="00EB34BA">
              <w:rPr>
                <w:sz w:val="24"/>
                <w:szCs w:val="24"/>
                <w:shd w:val="clear" w:color="auto" w:fill="FFFFFF"/>
              </w:rPr>
              <w:t>Similarities and dissimilarities between the phonemic inventories of RP and Cameroon English. An analysis at the interface between phonetics and phonology</w:t>
            </w:r>
            <w:r w:rsidRPr="00EB34BA">
              <w:rPr>
                <w:sz w:val="24"/>
                <w:szCs w:val="24"/>
              </w:rPr>
              <w:t>”</w:t>
            </w:r>
          </w:p>
          <w:p w14:paraId="36840C69" w14:textId="7338797C" w:rsidR="00EB34BA" w:rsidRPr="00EB34BA" w:rsidRDefault="00EB34BA" w:rsidP="00EB34B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"/>
              </w:tabs>
              <w:spacing w:before="3" w:line="230" w:lineRule="auto"/>
              <w:ind w:right="122"/>
              <w:jc w:val="both"/>
              <w:rPr>
                <w:rFonts w:eastAsia="Arial MT"/>
                <w:color w:val="000000"/>
                <w:sz w:val="24"/>
                <w:szCs w:val="24"/>
              </w:rPr>
            </w:pPr>
          </w:p>
        </w:tc>
      </w:tr>
      <w:tr w:rsidR="00E87358" w14:paraId="0F04EA1D" w14:textId="77777777">
        <w:trPr>
          <w:trHeight w:val="124"/>
        </w:trPr>
        <w:tc>
          <w:tcPr>
            <w:tcW w:w="2556" w:type="dxa"/>
          </w:tcPr>
          <w:p w14:paraId="6E70626B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6"/>
                <w:szCs w:val="6"/>
              </w:rPr>
            </w:pPr>
          </w:p>
        </w:tc>
        <w:tc>
          <w:tcPr>
            <w:tcW w:w="8224" w:type="dxa"/>
          </w:tcPr>
          <w:p w14:paraId="687C98F5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6"/>
                <w:szCs w:val="6"/>
              </w:rPr>
            </w:pPr>
          </w:p>
        </w:tc>
      </w:tr>
    </w:tbl>
    <w:p w14:paraId="4A961EB8" w14:textId="77777777" w:rsidR="00E87358" w:rsidRDefault="00E87358">
      <w:pPr>
        <w:rPr>
          <w:sz w:val="6"/>
          <w:szCs w:val="6"/>
        </w:rPr>
        <w:sectPr w:rsidR="00E87358">
          <w:pgSz w:w="11910" w:h="16840"/>
          <w:pgMar w:top="840" w:right="440" w:bottom="900" w:left="440" w:header="0" w:footer="702" w:gutter="0"/>
          <w:cols w:space="720"/>
        </w:sectPr>
      </w:pPr>
    </w:p>
    <w:p w14:paraId="7C255DEB" w14:textId="77777777" w:rsidR="00E87358" w:rsidRDefault="00E873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6"/>
          <w:szCs w:val="6"/>
        </w:rPr>
      </w:pPr>
    </w:p>
    <w:tbl>
      <w:tblPr>
        <w:tblStyle w:val="a5"/>
        <w:tblW w:w="1078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8224"/>
      </w:tblGrid>
      <w:tr w:rsidR="00E87358" w14:paraId="391AF68B" w14:textId="77777777">
        <w:trPr>
          <w:trHeight w:val="14588"/>
        </w:trPr>
        <w:tc>
          <w:tcPr>
            <w:tcW w:w="2556" w:type="dxa"/>
          </w:tcPr>
          <w:p w14:paraId="409101D9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518" w:right="105" w:firstLine="566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Comunicări la conferinţe şi colocvii</w:t>
            </w:r>
          </w:p>
          <w:p w14:paraId="1600B6E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0" w:lineRule="auto"/>
              <w:ind w:left="1118" w:right="103" w:firstLine="247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naţionale şi internaţionale</w:t>
            </w:r>
          </w:p>
        </w:tc>
        <w:tc>
          <w:tcPr>
            <w:tcW w:w="8224" w:type="dxa"/>
          </w:tcPr>
          <w:p w14:paraId="10BED042" w14:textId="79816685" w:rsidR="003F0EF1" w:rsidRDefault="003F0EF1">
            <w:pPr>
              <w:spacing w:before="240" w:after="240"/>
              <w:ind w:left="630" w:hanging="330"/>
              <w:jc w:val="both"/>
              <w:rPr>
                <w:sz w:val="23"/>
                <w:szCs w:val="23"/>
              </w:rPr>
            </w:pPr>
            <w:r w:rsidRPr="00E270EA">
              <w:rPr>
                <w:color w:val="222222"/>
                <w:shd w:val="clear" w:color="auto" w:fill="FFFFFF"/>
              </w:rPr>
              <w:t>The Use of Apps in Teaching Linguistics, Scientific Research and Academic Self-Improvement,</w:t>
            </w:r>
            <w:r w:rsidRPr="00E270EA">
              <w:rPr>
                <w:color w:val="222222"/>
                <w:shd w:val="clear" w:color="auto" w:fill="FFFFFF"/>
              </w:rPr>
              <w:t xml:space="preserve"> </w:t>
            </w:r>
            <w:r w:rsidRPr="00E270EA">
              <w:rPr>
                <w:color w:val="222222"/>
                <w:shd w:val="clear" w:color="auto" w:fill="FFFFFF"/>
              </w:rPr>
              <w:t>conferinţa internaţională </w:t>
            </w:r>
            <w:r w:rsidRPr="00E270EA">
              <w:rPr>
                <w:b/>
                <w:bCs/>
                <w:color w:val="222222"/>
                <w:shd w:val="clear" w:color="auto" w:fill="FFFFFF"/>
              </w:rPr>
              <w:t>Crossing Boundaries in Culture and Communication</w:t>
            </w:r>
            <w:r w:rsidRPr="00E270EA">
              <w:rPr>
                <w:color w:val="222222"/>
                <w:shd w:val="clear" w:color="auto" w:fill="FFFFFF"/>
              </w:rPr>
              <w:t>, 2-3 noiembrie 2023, Universitatea Româno-Americană, Bucureşti, România</w:t>
            </w:r>
          </w:p>
          <w:p w14:paraId="34748F6F" w14:textId="2679264B" w:rsidR="00E87358" w:rsidRDefault="00000000">
            <w:pPr>
              <w:spacing w:before="240" w:after="240"/>
              <w:ind w:left="630" w:hanging="33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(cu Adina Bleotu şi Anton Benz) The role of intonation and context in lack of necessity meanings in child Romanian, conferinţa internaţională </w:t>
            </w:r>
            <w:r>
              <w:rPr>
                <w:b/>
                <w:i/>
                <w:sz w:val="23"/>
                <w:szCs w:val="23"/>
              </w:rPr>
              <w:t>Semantics and Linguistic Theory</w:t>
            </w:r>
            <w:r>
              <w:rPr>
                <w:b/>
                <w:sz w:val="23"/>
                <w:szCs w:val="23"/>
              </w:rPr>
              <w:t xml:space="preserve"> (SALT 33)</w:t>
            </w:r>
            <w:r>
              <w:rPr>
                <w:sz w:val="23"/>
                <w:szCs w:val="23"/>
              </w:rPr>
              <w:t>, 12-14 mai 2023, Universitatea Yale, New Haven, Statele Unite ale Americii</w:t>
            </w:r>
          </w:p>
          <w:p w14:paraId="76AF69EA" w14:textId="77777777" w:rsidR="00E87358" w:rsidRDefault="00000000">
            <w:pPr>
              <w:spacing w:before="240" w:after="240"/>
              <w:ind w:left="630" w:hanging="33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Teaching Pronunciation to English L2 learners - L1 Transfer Phenomena, conferinţa internaţională </w:t>
            </w:r>
            <w:r>
              <w:rPr>
                <w:b/>
                <w:sz w:val="23"/>
                <w:szCs w:val="23"/>
              </w:rPr>
              <w:t>Crossing Boundaries in Culture and Communication</w:t>
            </w:r>
            <w:r>
              <w:rPr>
                <w:sz w:val="23"/>
                <w:szCs w:val="23"/>
              </w:rPr>
              <w:t>, 12-13 mai 2023, Universitatea Româno-Americană, Bucureşti, România.</w:t>
            </w:r>
          </w:p>
          <w:p w14:paraId="427F38FC" w14:textId="77777777" w:rsidR="00E87358" w:rsidRDefault="00000000">
            <w:pPr>
              <w:ind w:left="567" w:hanging="4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(cu Adina Bleotu şi Anton Benz) Probing into the interpretation of lack of necessity as interdiction in child Romanian, conferinţa internaţională </w:t>
            </w:r>
            <w:r>
              <w:rPr>
                <w:b/>
                <w:i/>
                <w:sz w:val="23"/>
                <w:szCs w:val="23"/>
              </w:rPr>
              <w:t>Going Romance 2022</w:t>
            </w:r>
            <w:r>
              <w:rPr>
                <w:sz w:val="23"/>
                <w:szCs w:val="23"/>
              </w:rPr>
              <w:t>, 30 noiembrie -2 decembrie 2022, Barcelona, Spania.</w:t>
            </w:r>
          </w:p>
          <w:p w14:paraId="25B9E282" w14:textId="77777777" w:rsidR="00E87358" w:rsidRDefault="00E87358">
            <w:pPr>
              <w:ind w:left="567" w:hanging="567"/>
              <w:jc w:val="both"/>
              <w:rPr>
                <w:sz w:val="23"/>
                <w:szCs w:val="23"/>
              </w:rPr>
            </w:pPr>
          </w:p>
          <w:p w14:paraId="6733493A" w14:textId="77777777" w:rsidR="00E87358" w:rsidRDefault="00000000">
            <w:pPr>
              <w:ind w:left="567" w:hanging="408"/>
              <w:jc w:val="both"/>
              <w:rPr>
                <w:sz w:val="23"/>
                <w:szCs w:val="23"/>
              </w:rPr>
            </w:pPr>
            <w:r>
              <w:t xml:space="preserve">(cu Adina Bleotu şi Anton Benz) </w:t>
            </w:r>
            <w:r>
              <w:rPr>
                <w:sz w:val="23"/>
                <w:szCs w:val="23"/>
              </w:rPr>
              <w:t xml:space="preserve">Interdiction as a primary reading of negated deontic necessity in child Romanian, conferinţa internaţională </w:t>
            </w:r>
            <w:r>
              <w:rPr>
                <w:b/>
                <w:i/>
                <w:sz w:val="23"/>
                <w:szCs w:val="23"/>
              </w:rPr>
              <w:t>Linguistic Evidence 2022</w:t>
            </w:r>
            <w:r>
              <w:rPr>
                <w:sz w:val="23"/>
                <w:szCs w:val="23"/>
              </w:rPr>
              <w:t>, 6-8 octombrie 2022, Paris, Franţa.</w:t>
            </w:r>
          </w:p>
          <w:p w14:paraId="358D1228" w14:textId="77777777" w:rsidR="00E87358" w:rsidRDefault="00E87358">
            <w:pPr>
              <w:ind w:left="567" w:hanging="408"/>
              <w:jc w:val="both"/>
              <w:rPr>
                <w:sz w:val="23"/>
                <w:szCs w:val="23"/>
              </w:rPr>
            </w:pPr>
          </w:p>
          <w:p w14:paraId="7FFE6B6F" w14:textId="77777777" w:rsidR="00E87358" w:rsidRDefault="00000000">
            <w:pPr>
              <w:ind w:left="567" w:hanging="408"/>
              <w:jc w:val="both"/>
              <w:rPr>
                <w:sz w:val="23"/>
                <w:szCs w:val="23"/>
              </w:rPr>
            </w:pPr>
            <w:r>
              <w:t xml:space="preserve">(cu Adina Bleotu şi Anton Benz) </w:t>
            </w:r>
            <w:r>
              <w:rPr>
                <w:sz w:val="23"/>
                <w:szCs w:val="23"/>
              </w:rPr>
              <w:t xml:space="preserve">Deontic lack of necessity is interpreted as interdiction in child Romanian, conferinţa internaţională </w:t>
            </w:r>
            <w:r>
              <w:rPr>
                <w:b/>
                <w:i/>
                <w:sz w:val="23"/>
                <w:szCs w:val="23"/>
              </w:rPr>
              <w:t>Experimental Pragmatics 2022</w:t>
            </w:r>
            <w:r>
              <w:rPr>
                <w:sz w:val="23"/>
                <w:szCs w:val="23"/>
              </w:rPr>
              <w:t>, 22-23 septembrie 2022, Pavia, Italia.</w:t>
            </w:r>
          </w:p>
          <w:p w14:paraId="5E6C7889" w14:textId="77777777" w:rsidR="00E87358" w:rsidRDefault="00E87358">
            <w:pPr>
              <w:ind w:left="567" w:hanging="567"/>
              <w:jc w:val="both"/>
              <w:rPr>
                <w:sz w:val="23"/>
                <w:szCs w:val="23"/>
              </w:rPr>
            </w:pPr>
          </w:p>
          <w:p w14:paraId="0258F95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32" w:lineRule="auto"/>
              <w:ind w:left="573" w:right="121" w:hanging="454"/>
              <w:jc w:val="both"/>
              <w:rPr>
                <w:color w:val="000000"/>
                <w:sz w:val="23"/>
                <w:szCs w:val="23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3"/>
                <w:szCs w:val="23"/>
              </w:rPr>
              <w:t xml:space="preserve">Phonological features that hinder intelligibility in EFL-ESL classrooms, conferinţa internaţională </w:t>
            </w:r>
            <w:r>
              <w:rPr>
                <w:b/>
                <w:color w:val="000000"/>
                <w:sz w:val="23"/>
                <w:szCs w:val="23"/>
              </w:rPr>
              <w:t>Crossing Boundaries in Culture and Communication</w:t>
            </w:r>
            <w:r>
              <w:rPr>
                <w:color w:val="000000"/>
                <w:sz w:val="23"/>
                <w:szCs w:val="23"/>
              </w:rPr>
              <w:t>, 27 mai 2022, Universitatea Româno-Americană, Bucureşti, România.</w:t>
            </w:r>
          </w:p>
          <w:p w14:paraId="2A6127DD" w14:textId="77777777" w:rsidR="00E87358" w:rsidRDefault="00E87358">
            <w:pPr>
              <w:ind w:left="567" w:hanging="567"/>
              <w:jc w:val="both"/>
              <w:rPr>
                <w:sz w:val="23"/>
                <w:szCs w:val="23"/>
              </w:rPr>
            </w:pPr>
          </w:p>
          <w:p w14:paraId="6C430CCC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0" w:lineRule="auto"/>
              <w:ind w:left="573" w:right="123" w:hanging="454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(cu Ana Barbu) On some features of English in Qatar, conferinţa internaţională </w:t>
            </w:r>
            <w:r>
              <w:rPr>
                <w:b/>
                <w:i/>
                <w:color w:val="000000"/>
                <w:sz w:val="23"/>
                <w:szCs w:val="23"/>
              </w:rPr>
              <w:t>Eighteenth Conference on British and American Studies</w:t>
            </w:r>
            <w:r>
              <w:rPr>
                <w:color w:val="000000"/>
                <w:sz w:val="23"/>
                <w:szCs w:val="23"/>
              </w:rPr>
              <w:t xml:space="preserve">, 21-21 mai 2022, Universitatea </w:t>
            </w:r>
            <w:r>
              <w:rPr>
                <w:i/>
                <w:color w:val="000000"/>
                <w:sz w:val="23"/>
                <w:szCs w:val="23"/>
              </w:rPr>
              <w:t xml:space="preserve">Transilvania </w:t>
            </w:r>
            <w:r>
              <w:rPr>
                <w:color w:val="000000"/>
                <w:sz w:val="23"/>
                <w:szCs w:val="23"/>
              </w:rPr>
              <w:t>din Braşov, Braşov.</w:t>
            </w:r>
          </w:p>
          <w:p w14:paraId="634ED1D6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32" w:lineRule="auto"/>
              <w:ind w:left="573" w:right="121" w:hanging="454"/>
              <w:jc w:val="both"/>
              <w:rPr>
                <w:color w:val="000000"/>
                <w:sz w:val="23"/>
                <w:szCs w:val="23"/>
              </w:rPr>
            </w:pPr>
          </w:p>
          <w:p w14:paraId="61D4F5F4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32" w:lineRule="auto"/>
              <w:ind w:left="573" w:right="121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Features of West African Englishes. The Case of Kenyan English, conferinţa internaţională </w:t>
            </w:r>
            <w:r>
              <w:rPr>
                <w:b/>
                <w:color w:val="000000"/>
                <w:sz w:val="23"/>
                <w:szCs w:val="23"/>
              </w:rPr>
              <w:t>Crossing Boundaries in Culture and Communication</w:t>
            </w:r>
            <w:r>
              <w:rPr>
                <w:color w:val="000000"/>
                <w:sz w:val="23"/>
                <w:szCs w:val="23"/>
              </w:rPr>
              <w:t>, 28 mai 2021, Universitatea Româno-Americană, Bucureşti, România.</w:t>
            </w:r>
          </w:p>
          <w:p w14:paraId="41EC6B1B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1"/>
                <w:szCs w:val="21"/>
              </w:rPr>
            </w:pPr>
          </w:p>
          <w:p w14:paraId="25D5C00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19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Early childhood education and mother tongue effects on ESL usage, conferinţa internaţională </w:t>
            </w:r>
            <w:r>
              <w:rPr>
                <w:b/>
                <w:color w:val="000000"/>
                <w:sz w:val="23"/>
                <w:szCs w:val="23"/>
              </w:rPr>
              <w:t>5</w:t>
            </w:r>
            <w:r>
              <w:rPr>
                <w:b/>
                <w:color w:val="000000"/>
                <w:sz w:val="25"/>
                <w:szCs w:val="25"/>
                <w:vertAlign w:val="superscript"/>
              </w:rPr>
              <w:t xml:space="preserve">th </w:t>
            </w:r>
            <w:r>
              <w:rPr>
                <w:b/>
                <w:color w:val="000000"/>
                <w:sz w:val="23"/>
                <w:szCs w:val="23"/>
              </w:rPr>
              <w:t>International Contemporary Educational Research Congress</w:t>
            </w:r>
            <w:r>
              <w:rPr>
                <w:color w:val="000000"/>
                <w:sz w:val="23"/>
                <w:szCs w:val="23"/>
              </w:rPr>
              <w:t>, 25-27 iulie 2019, Universitatea de Ştiinţe Aplicate, Frankfurt, Germania.</w:t>
            </w:r>
          </w:p>
          <w:p w14:paraId="1433ADFF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</w:rPr>
            </w:pPr>
          </w:p>
          <w:p w14:paraId="1DA6DBFE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19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ESL-EFL-EIL classrooms in higher education: challenges and opportunities, conferinţa internaţională </w:t>
            </w:r>
            <w:r>
              <w:rPr>
                <w:b/>
                <w:color w:val="000000"/>
                <w:sz w:val="23"/>
                <w:szCs w:val="23"/>
              </w:rPr>
              <w:t>5</w:t>
            </w:r>
            <w:r>
              <w:rPr>
                <w:b/>
                <w:color w:val="000000"/>
                <w:sz w:val="25"/>
                <w:szCs w:val="25"/>
                <w:vertAlign w:val="superscript"/>
              </w:rPr>
              <w:t xml:space="preserve">th </w:t>
            </w:r>
            <w:r>
              <w:rPr>
                <w:b/>
                <w:color w:val="000000"/>
                <w:sz w:val="23"/>
                <w:szCs w:val="23"/>
              </w:rPr>
              <w:t>International Contemporary Educational Research Congress</w:t>
            </w:r>
            <w:r>
              <w:rPr>
                <w:color w:val="000000"/>
                <w:sz w:val="23"/>
                <w:szCs w:val="23"/>
              </w:rPr>
              <w:t>, 25-27 iulie 2019, Universitatea de Ştiinţe Aplicate, Frankfurt, Germania.</w:t>
            </w:r>
          </w:p>
          <w:p w14:paraId="25525646" w14:textId="77777777" w:rsidR="00E87358" w:rsidRPr="002A2CC4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16"/>
                <w:szCs w:val="16"/>
              </w:rPr>
            </w:pPr>
          </w:p>
          <w:p w14:paraId="62C47B57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20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The interplay of L1 and L2 on ESL performance in classroom interaction, conferinţa internaţională </w:t>
            </w:r>
            <w:r>
              <w:rPr>
                <w:b/>
                <w:color w:val="000000"/>
                <w:sz w:val="23"/>
                <w:szCs w:val="23"/>
              </w:rPr>
              <w:t>Crossing Boundaries in Culture and Communication</w:t>
            </w:r>
            <w:r>
              <w:rPr>
                <w:color w:val="000000"/>
                <w:sz w:val="23"/>
                <w:szCs w:val="23"/>
              </w:rPr>
              <w:t>, 24 mai 2019, Universitatea Româno-Americană, Bucureşti, România.</w:t>
            </w:r>
          </w:p>
          <w:p w14:paraId="26BCB67D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</w:rPr>
            </w:pPr>
          </w:p>
          <w:p w14:paraId="30B192E2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22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Levelling irregularities: English language deviations in international classes – Challenging the norms, conferinţa internaţională </w:t>
            </w:r>
            <w:r>
              <w:rPr>
                <w:b/>
                <w:color w:val="000000"/>
                <w:sz w:val="23"/>
                <w:szCs w:val="23"/>
              </w:rPr>
              <w:t>Crossing Boundaries in Culture and Communication</w:t>
            </w:r>
            <w:r>
              <w:rPr>
                <w:color w:val="000000"/>
                <w:sz w:val="23"/>
                <w:szCs w:val="23"/>
              </w:rPr>
              <w:t>, 10-11 mai 2018, Universitatea Româno- Americană, Bucureşti, România.</w:t>
            </w:r>
          </w:p>
          <w:p w14:paraId="4AA86441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3"/>
                <w:szCs w:val="23"/>
              </w:rPr>
            </w:pPr>
          </w:p>
        </w:tc>
      </w:tr>
    </w:tbl>
    <w:p w14:paraId="5A70FFAC" w14:textId="77777777" w:rsidR="00E87358" w:rsidRDefault="00E87358">
      <w:pPr>
        <w:spacing w:line="230" w:lineRule="auto"/>
        <w:jc w:val="both"/>
        <w:rPr>
          <w:sz w:val="23"/>
          <w:szCs w:val="23"/>
        </w:rPr>
        <w:sectPr w:rsidR="00E87358">
          <w:pgSz w:w="11910" w:h="16840"/>
          <w:pgMar w:top="840" w:right="440" w:bottom="900" w:left="440" w:header="0" w:footer="702" w:gutter="0"/>
          <w:cols w:space="720"/>
        </w:sectPr>
      </w:pPr>
    </w:p>
    <w:p w14:paraId="3C0D46C5" w14:textId="77777777" w:rsidR="00E87358" w:rsidRDefault="00E873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3"/>
          <w:szCs w:val="23"/>
        </w:rPr>
      </w:pPr>
    </w:p>
    <w:tbl>
      <w:tblPr>
        <w:tblStyle w:val="a6"/>
        <w:tblW w:w="1078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8224"/>
      </w:tblGrid>
      <w:tr w:rsidR="00E87358" w14:paraId="6969D651" w14:textId="77777777">
        <w:trPr>
          <w:trHeight w:val="14322"/>
        </w:trPr>
        <w:tc>
          <w:tcPr>
            <w:tcW w:w="2556" w:type="dxa"/>
          </w:tcPr>
          <w:p w14:paraId="6460D2E0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24" w:type="dxa"/>
          </w:tcPr>
          <w:p w14:paraId="7186B702" w14:textId="77777777" w:rsidR="00E87358" w:rsidRDefault="00000000">
            <w:pPr>
              <w:spacing w:before="1" w:line="232" w:lineRule="auto"/>
              <w:ind w:left="573" w:right="122" w:hanging="45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Phonological Adaptation of Loanwords in Italian conferinţa internaţională </w:t>
            </w:r>
            <w:r>
              <w:rPr>
                <w:b/>
                <w:sz w:val="23"/>
                <w:szCs w:val="23"/>
              </w:rPr>
              <w:t>Crossing Boundaries in Culture and Communication</w:t>
            </w:r>
            <w:r>
              <w:rPr>
                <w:sz w:val="23"/>
                <w:szCs w:val="23"/>
              </w:rPr>
              <w:t>, 19-20 mai 2017, Universitatea Româno-Americană, Bucureşti, România.</w:t>
            </w:r>
          </w:p>
          <w:p w14:paraId="5827CD8C" w14:textId="77777777" w:rsidR="00E87358" w:rsidRDefault="00E87358">
            <w:pPr>
              <w:spacing w:before="10"/>
              <w:rPr>
                <w:sz w:val="21"/>
                <w:szCs w:val="21"/>
              </w:rPr>
            </w:pPr>
          </w:p>
          <w:p w14:paraId="0A055D96" w14:textId="77777777" w:rsidR="00E87358" w:rsidRDefault="00000000">
            <w:pPr>
              <w:spacing w:before="1" w:line="230" w:lineRule="auto"/>
              <w:ind w:left="573" w:right="122" w:hanging="45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Some remarks on phonological features of Nigerian English, conferinţa internaţională </w:t>
            </w:r>
            <w:r>
              <w:rPr>
                <w:b/>
                <w:sz w:val="23"/>
                <w:szCs w:val="23"/>
              </w:rPr>
              <w:t>Crossing Boundaries in Culture and Communication</w:t>
            </w:r>
            <w:r>
              <w:rPr>
                <w:sz w:val="23"/>
                <w:szCs w:val="23"/>
              </w:rPr>
              <w:t>, 27-28 mai 2016, Universitatea Româno-Americană, Bucureşti, România.</w:t>
            </w:r>
          </w:p>
          <w:p w14:paraId="0AE40249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573" w:right="121" w:hanging="454"/>
              <w:jc w:val="both"/>
              <w:rPr>
                <w:sz w:val="23"/>
                <w:szCs w:val="23"/>
              </w:rPr>
            </w:pPr>
          </w:p>
          <w:p w14:paraId="6838663C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573" w:right="121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 pilot study on attitudinal manifestations towards English in Nigeria, conferinţa internaţională 14</w:t>
            </w:r>
            <w:r>
              <w:rPr>
                <w:color w:val="000000"/>
                <w:sz w:val="23"/>
                <w:szCs w:val="23"/>
                <w:vertAlign w:val="superscript"/>
              </w:rPr>
              <w:t>th</w:t>
            </w:r>
            <w:r>
              <w:rPr>
                <w:color w:val="000000"/>
                <w:sz w:val="23"/>
                <w:szCs w:val="23"/>
              </w:rPr>
              <w:t xml:space="preserve"> Conference on British and American Studies, 13-14 mai 2016, Universitatea “Transilvania” din Braşov, România.</w:t>
            </w:r>
          </w:p>
          <w:p w14:paraId="56B70315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5FE1D1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23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 glimpse at structural nativization in Nigerian English, conferinţa internaţională </w:t>
            </w:r>
            <w:r>
              <w:rPr>
                <w:b/>
                <w:color w:val="000000"/>
                <w:sz w:val="23"/>
                <w:szCs w:val="23"/>
              </w:rPr>
              <w:t>GAPS Conference: Ideology in Postcolonial Texts and Contexts</w:t>
            </w:r>
            <w:r>
              <w:rPr>
                <w:color w:val="000000"/>
                <w:sz w:val="23"/>
                <w:szCs w:val="23"/>
              </w:rPr>
              <w:t>, 14-16 mai 2015, Universitatea din Münster, Germania.</w:t>
            </w:r>
          </w:p>
          <w:p w14:paraId="40ADBFE3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</w:rPr>
            </w:pPr>
          </w:p>
          <w:p w14:paraId="64A72F7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22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Nigerian English. Similarities and dissimilarities with other West African Englishes, conferinţa internaţională </w:t>
            </w:r>
            <w:r>
              <w:rPr>
                <w:b/>
                <w:color w:val="000000"/>
                <w:sz w:val="23"/>
                <w:szCs w:val="23"/>
              </w:rPr>
              <w:t>Crossing Boundaries in Culture and Communication</w:t>
            </w:r>
            <w:r>
              <w:rPr>
                <w:color w:val="000000"/>
                <w:sz w:val="23"/>
                <w:szCs w:val="23"/>
              </w:rPr>
              <w:t>, 8-9 mai 2015, Universitatea Româno-Americană, Bucureşti, România.</w:t>
            </w:r>
          </w:p>
          <w:p w14:paraId="7CD4FDC9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</w:rPr>
            </w:pPr>
          </w:p>
          <w:p w14:paraId="1218F724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20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i/>
                <w:color w:val="000000"/>
                <w:sz w:val="23"/>
                <w:szCs w:val="23"/>
              </w:rPr>
              <w:t xml:space="preserve">Stroke </w:t>
            </w:r>
            <w:r>
              <w:rPr>
                <w:color w:val="000000"/>
                <w:sz w:val="23"/>
                <w:szCs w:val="23"/>
              </w:rPr>
              <w:t xml:space="preserve">or </w:t>
            </w:r>
            <w:r>
              <w:rPr>
                <w:i/>
                <w:color w:val="000000"/>
                <w:sz w:val="23"/>
                <w:szCs w:val="23"/>
              </w:rPr>
              <w:t>trout</w:t>
            </w:r>
            <w:r>
              <w:rPr>
                <w:color w:val="000000"/>
                <w:sz w:val="23"/>
                <w:szCs w:val="23"/>
              </w:rPr>
              <w:t xml:space="preserve">? </w:t>
            </w:r>
            <w:r>
              <w:rPr>
                <w:i/>
                <w:color w:val="000000"/>
                <w:sz w:val="23"/>
                <w:szCs w:val="23"/>
              </w:rPr>
              <w:t>STRUT</w:t>
            </w:r>
            <w:r>
              <w:rPr>
                <w:color w:val="000000"/>
                <w:sz w:val="23"/>
                <w:szCs w:val="23"/>
              </w:rPr>
              <w:t xml:space="preserve">. Issues of non-intelligibility in Nigerian English, conferinţa internaţională </w:t>
            </w:r>
            <w:r>
              <w:rPr>
                <w:b/>
                <w:color w:val="000000"/>
                <w:sz w:val="23"/>
                <w:szCs w:val="23"/>
              </w:rPr>
              <w:t>Conference on Bilingualism</w:t>
            </w:r>
            <w:r>
              <w:rPr>
                <w:color w:val="000000"/>
                <w:sz w:val="23"/>
                <w:szCs w:val="23"/>
              </w:rPr>
              <w:t>, 23-25 martie 2015, Universitatea din Malta, La Valletta, Malta.</w:t>
            </w:r>
          </w:p>
          <w:p w14:paraId="62CDE1F0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</w:rPr>
            </w:pPr>
          </w:p>
          <w:p w14:paraId="0F61A76E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23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Another look into the behaviour of the postvocalic lateral liquid in Nigerian English, conferinţa internaţională </w:t>
            </w:r>
            <w:r>
              <w:rPr>
                <w:b/>
                <w:color w:val="000000"/>
                <w:sz w:val="23"/>
                <w:szCs w:val="23"/>
              </w:rPr>
              <w:t>Accents 2014</w:t>
            </w:r>
            <w:r>
              <w:rPr>
                <w:color w:val="000000"/>
                <w:sz w:val="23"/>
                <w:szCs w:val="23"/>
              </w:rPr>
              <w:t>, 11-13 decembrie 2014, Universitatea din Łodz, Polonia.</w:t>
            </w:r>
          </w:p>
          <w:p w14:paraId="3060E860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23" w:hanging="454"/>
              <w:jc w:val="both"/>
              <w:rPr>
                <w:color w:val="000000"/>
                <w:sz w:val="23"/>
                <w:szCs w:val="23"/>
              </w:rPr>
            </w:pPr>
          </w:p>
          <w:p w14:paraId="10BF744F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23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 look at vocalic variation in Nigerian English. A pilot study, conferinţa naţională </w:t>
            </w:r>
            <w:r>
              <w:rPr>
                <w:b/>
                <w:color w:val="000000"/>
                <w:sz w:val="23"/>
                <w:szCs w:val="23"/>
              </w:rPr>
              <w:t>Provocările discursului academic actual: teme, tendinţe, metode</w:t>
            </w:r>
            <w:r>
              <w:rPr>
                <w:color w:val="000000"/>
                <w:sz w:val="23"/>
                <w:szCs w:val="23"/>
              </w:rPr>
              <w:t>, 19-22 noiembrie 2014, Rina Vista Hotel, Poiana Braşov, România.</w:t>
            </w:r>
          </w:p>
          <w:p w14:paraId="1BDDAE7A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23" w:hanging="454"/>
              <w:jc w:val="both"/>
              <w:rPr>
                <w:color w:val="000000"/>
                <w:sz w:val="23"/>
                <w:szCs w:val="23"/>
              </w:rPr>
            </w:pPr>
          </w:p>
          <w:p w14:paraId="227B458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0" w:lineRule="auto"/>
              <w:ind w:left="573" w:right="123" w:hanging="454"/>
              <w:jc w:val="both"/>
              <w:rPr>
                <w:color w:val="000000"/>
                <w:sz w:val="23"/>
                <w:szCs w:val="23"/>
              </w:rPr>
            </w:pPr>
            <w:bookmarkStart w:id="1" w:name="_heading=h.30j0zll" w:colFirst="0" w:colLast="0"/>
            <w:bookmarkEnd w:id="1"/>
            <w:r>
              <w:rPr>
                <w:color w:val="000000"/>
                <w:sz w:val="23"/>
                <w:szCs w:val="23"/>
              </w:rPr>
              <w:t xml:space="preserve">Phonological processes in Nigerian English, conferinţa internaţională </w:t>
            </w:r>
            <w:r>
              <w:rPr>
                <w:b/>
                <w:color w:val="000000"/>
                <w:sz w:val="23"/>
                <w:szCs w:val="23"/>
              </w:rPr>
              <w:t xml:space="preserve">SUM 2014 – </w:t>
            </w:r>
            <w:r>
              <w:rPr>
                <w:b/>
                <w:i/>
                <w:color w:val="000000"/>
                <w:sz w:val="23"/>
                <w:szCs w:val="23"/>
              </w:rPr>
              <w:t>3</w:t>
            </w:r>
            <w:r>
              <w:rPr>
                <w:b/>
                <w:i/>
                <w:color w:val="000000"/>
                <w:sz w:val="25"/>
                <w:szCs w:val="25"/>
                <w:vertAlign w:val="superscript"/>
              </w:rPr>
              <w:t xml:space="preserve">rd </w:t>
            </w:r>
            <w:r>
              <w:rPr>
                <w:b/>
                <w:i/>
                <w:color w:val="000000"/>
                <w:sz w:val="23"/>
                <w:szCs w:val="23"/>
              </w:rPr>
              <w:t>International Conference on Theoretical and Applied Linguistics: Structure, Use, and Meaning in Intercultural Settings</w:t>
            </w:r>
            <w:r>
              <w:rPr>
                <w:color w:val="000000"/>
                <w:sz w:val="23"/>
                <w:szCs w:val="23"/>
              </w:rPr>
              <w:t xml:space="preserve">, 19-20 septembrie 2014, Universitatea </w:t>
            </w:r>
            <w:r>
              <w:rPr>
                <w:i/>
                <w:color w:val="000000"/>
                <w:sz w:val="23"/>
                <w:szCs w:val="23"/>
              </w:rPr>
              <w:t xml:space="preserve">Transilvania </w:t>
            </w:r>
            <w:r>
              <w:rPr>
                <w:color w:val="000000"/>
                <w:sz w:val="23"/>
                <w:szCs w:val="23"/>
              </w:rPr>
              <w:t>din Braşov, Braşov.</w:t>
            </w:r>
          </w:p>
          <w:p w14:paraId="6E262EC4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</w:rPr>
            </w:pPr>
          </w:p>
          <w:p w14:paraId="49DD0B4A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23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The teaching puzzle: issues of intelligibility of Nigerian English in the classroom, conferinţa internaţională </w:t>
            </w:r>
            <w:r>
              <w:rPr>
                <w:b/>
                <w:color w:val="000000"/>
                <w:sz w:val="23"/>
                <w:szCs w:val="23"/>
              </w:rPr>
              <w:t>The Education and Training of Foreign Language Teachers, and Teachers of the Kashubian Language</w:t>
            </w:r>
            <w:r>
              <w:rPr>
                <w:color w:val="000000"/>
                <w:sz w:val="23"/>
                <w:szCs w:val="23"/>
              </w:rPr>
              <w:t>, 8-10 septembrie 2014, Universitatea din Gdansk, Polonia.</w:t>
            </w:r>
          </w:p>
          <w:p w14:paraId="4006F9EA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</w:rPr>
            </w:pPr>
          </w:p>
          <w:p w14:paraId="66AE4C4A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22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The behaviour of dark /l/ in the speech of two Nigerian English adult speakers, conferinţa internaţională </w:t>
            </w:r>
            <w:r>
              <w:rPr>
                <w:b/>
                <w:color w:val="000000"/>
                <w:sz w:val="23"/>
                <w:szCs w:val="23"/>
              </w:rPr>
              <w:t>12th Conference on British and American Studies</w:t>
            </w:r>
            <w:r>
              <w:rPr>
                <w:color w:val="000000"/>
                <w:sz w:val="23"/>
                <w:szCs w:val="23"/>
              </w:rPr>
              <w:t xml:space="preserve">, 4- 5 aprilie 2014, Universitatea </w:t>
            </w:r>
            <w:r>
              <w:rPr>
                <w:i/>
                <w:color w:val="000000"/>
                <w:sz w:val="23"/>
                <w:szCs w:val="23"/>
              </w:rPr>
              <w:t xml:space="preserve">Transilvania </w:t>
            </w:r>
            <w:r>
              <w:rPr>
                <w:color w:val="000000"/>
                <w:sz w:val="23"/>
                <w:szCs w:val="23"/>
              </w:rPr>
              <w:t>din Braşov, Braşov.</w:t>
            </w:r>
          </w:p>
          <w:p w14:paraId="47B19B42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</w:rPr>
            </w:pPr>
          </w:p>
          <w:p w14:paraId="039E0DCB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0" w:lineRule="auto"/>
              <w:ind w:left="573" w:right="121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On some features of the vocalic system of Nigerian English. A follow-up, conferinţa internaţională </w:t>
            </w:r>
            <w:r>
              <w:rPr>
                <w:b/>
                <w:color w:val="000000"/>
                <w:sz w:val="23"/>
                <w:szCs w:val="23"/>
              </w:rPr>
              <w:t xml:space="preserve">The Annual Conference of the English Department </w:t>
            </w:r>
            <w:r>
              <w:rPr>
                <w:color w:val="000000"/>
                <w:sz w:val="23"/>
                <w:szCs w:val="23"/>
              </w:rPr>
              <w:t>(</w:t>
            </w:r>
            <w:r>
              <w:rPr>
                <w:b/>
                <w:color w:val="000000"/>
                <w:sz w:val="23"/>
                <w:szCs w:val="23"/>
              </w:rPr>
              <w:t>ACED 16)</w:t>
            </w:r>
            <w:r>
              <w:rPr>
                <w:color w:val="000000"/>
                <w:sz w:val="23"/>
                <w:szCs w:val="23"/>
              </w:rPr>
              <w:t>, 6-7 iunie 2014, Facultatea de Limbi şi Literaturi Străine, Departmentul de Engleză, Bucureşti.</w:t>
            </w:r>
          </w:p>
          <w:p w14:paraId="6183DDEA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</w:rPr>
            </w:pPr>
          </w:p>
          <w:p w14:paraId="1AE54A8D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3"/>
                <w:szCs w:val="23"/>
              </w:rPr>
            </w:pPr>
          </w:p>
        </w:tc>
      </w:tr>
    </w:tbl>
    <w:p w14:paraId="1C4FCC20" w14:textId="77777777" w:rsidR="00E87358" w:rsidRDefault="00E87358">
      <w:pPr>
        <w:spacing w:line="232" w:lineRule="auto"/>
        <w:jc w:val="both"/>
        <w:rPr>
          <w:sz w:val="23"/>
          <w:szCs w:val="23"/>
        </w:rPr>
        <w:sectPr w:rsidR="00E87358">
          <w:pgSz w:w="11910" w:h="16840"/>
          <w:pgMar w:top="840" w:right="440" w:bottom="900" w:left="440" w:header="0" w:footer="702" w:gutter="0"/>
          <w:cols w:space="720"/>
        </w:sectPr>
      </w:pPr>
    </w:p>
    <w:p w14:paraId="3C56B447" w14:textId="77777777" w:rsidR="00E87358" w:rsidRDefault="00E873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3"/>
          <w:szCs w:val="23"/>
        </w:rPr>
      </w:pPr>
    </w:p>
    <w:tbl>
      <w:tblPr>
        <w:tblStyle w:val="a7"/>
        <w:tblW w:w="1078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8224"/>
      </w:tblGrid>
      <w:tr w:rsidR="00E87358" w14:paraId="3AD23B25" w14:textId="77777777">
        <w:trPr>
          <w:trHeight w:val="11297"/>
        </w:trPr>
        <w:tc>
          <w:tcPr>
            <w:tcW w:w="2556" w:type="dxa"/>
          </w:tcPr>
          <w:p w14:paraId="654EDAA9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24" w:type="dxa"/>
          </w:tcPr>
          <w:p w14:paraId="1D27818E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0" w:lineRule="auto"/>
              <w:ind w:left="573" w:right="121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(împreună cu Elena Buja ca prim autor). Phonological strategies in dealing with complexity in the acquisition of L1 Romanian. An optimality theoretic approach,conferinţa internaţională </w:t>
            </w:r>
            <w:r>
              <w:rPr>
                <w:b/>
                <w:color w:val="000000"/>
                <w:sz w:val="23"/>
                <w:szCs w:val="23"/>
              </w:rPr>
              <w:t>12th Conference on British and American Studies</w:t>
            </w:r>
            <w:r>
              <w:rPr>
                <w:color w:val="000000"/>
                <w:sz w:val="23"/>
                <w:szCs w:val="23"/>
              </w:rPr>
              <w:t xml:space="preserve">, 4-5 aprilie 2014, Universitatea </w:t>
            </w:r>
            <w:r>
              <w:rPr>
                <w:i/>
                <w:color w:val="000000"/>
                <w:sz w:val="23"/>
                <w:szCs w:val="23"/>
              </w:rPr>
              <w:t xml:space="preserve">Transilvania </w:t>
            </w:r>
            <w:r>
              <w:rPr>
                <w:color w:val="000000"/>
                <w:sz w:val="23"/>
                <w:szCs w:val="23"/>
              </w:rPr>
              <w:t>din Braşov, Braşov.</w:t>
            </w:r>
          </w:p>
          <w:p w14:paraId="0FA1D73E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</w:rPr>
            </w:pPr>
          </w:p>
          <w:p w14:paraId="4ECB10E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22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The status of the English language in an ever-changing world, conferinţa internaţională </w:t>
            </w:r>
            <w:r>
              <w:rPr>
                <w:b/>
                <w:color w:val="000000"/>
                <w:sz w:val="23"/>
                <w:szCs w:val="23"/>
              </w:rPr>
              <w:t>Crossing Boundaries in Culture and Communication</w:t>
            </w:r>
            <w:r>
              <w:rPr>
                <w:color w:val="000000"/>
                <w:sz w:val="23"/>
                <w:szCs w:val="23"/>
              </w:rPr>
              <w:t>, 1-2 noiembrie 2013, Departamentul de Limbi Străine, Universitatea Româno- Americană, Bucureşti.</w:t>
            </w:r>
          </w:p>
          <w:p w14:paraId="5F5474A3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</w:rPr>
            </w:pPr>
          </w:p>
          <w:p w14:paraId="460B81AF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24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Kenyan English: a contact variety?, conferinţa internaţională, </w:t>
            </w:r>
            <w:r>
              <w:rPr>
                <w:b/>
                <w:color w:val="000000"/>
                <w:sz w:val="23"/>
                <w:szCs w:val="23"/>
              </w:rPr>
              <w:t>Ways to Protolanguage 3</w:t>
            </w:r>
            <w:r>
              <w:rPr>
                <w:color w:val="000000"/>
                <w:sz w:val="23"/>
                <w:szCs w:val="23"/>
              </w:rPr>
              <w:t>, 25-26 mai 2013, Wyższa Szkoła Filologiczna we Wrocławiu, Wrocław, Polonia.</w:t>
            </w:r>
          </w:p>
          <w:p w14:paraId="427AE2B4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</w:rPr>
            </w:pPr>
          </w:p>
          <w:p w14:paraId="7F57DBD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0" w:lineRule="auto"/>
              <w:ind w:left="573" w:right="121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The behaviour of /r/ in Singapore English, conferinţa internaţională </w:t>
            </w:r>
            <w:r>
              <w:rPr>
                <w:b/>
                <w:color w:val="000000"/>
                <w:sz w:val="23"/>
                <w:szCs w:val="23"/>
              </w:rPr>
              <w:t>11</w:t>
            </w:r>
            <w:r>
              <w:rPr>
                <w:b/>
                <w:color w:val="000000"/>
                <w:sz w:val="25"/>
                <w:szCs w:val="25"/>
                <w:vertAlign w:val="superscript"/>
              </w:rPr>
              <w:t xml:space="preserve">th </w:t>
            </w:r>
            <w:r>
              <w:rPr>
                <w:b/>
                <w:color w:val="000000"/>
                <w:sz w:val="23"/>
                <w:szCs w:val="23"/>
              </w:rPr>
              <w:t xml:space="preserve">Conference on British and American Studies: </w:t>
            </w:r>
            <w:r>
              <w:rPr>
                <w:b/>
                <w:i/>
                <w:color w:val="000000"/>
                <w:sz w:val="23"/>
                <w:szCs w:val="23"/>
              </w:rPr>
              <w:t>Embracing Multitudes of Meaning</w:t>
            </w:r>
            <w:r>
              <w:rPr>
                <w:color w:val="000000"/>
                <w:sz w:val="23"/>
                <w:szCs w:val="23"/>
              </w:rPr>
              <w:t xml:space="preserve">, 19-20 aprilie 2013, Universitatea </w:t>
            </w:r>
            <w:r>
              <w:rPr>
                <w:i/>
                <w:color w:val="000000"/>
                <w:sz w:val="23"/>
                <w:szCs w:val="23"/>
              </w:rPr>
              <w:t xml:space="preserve">Transilvania </w:t>
            </w:r>
            <w:r>
              <w:rPr>
                <w:color w:val="000000"/>
                <w:sz w:val="23"/>
                <w:szCs w:val="23"/>
              </w:rPr>
              <w:t xml:space="preserve">din Braşov, Braşov.On some features of the vocalic system of Nigerian English, conferinţa internaţională </w:t>
            </w:r>
            <w:r>
              <w:rPr>
                <w:b/>
                <w:color w:val="000000"/>
                <w:sz w:val="23"/>
                <w:szCs w:val="23"/>
              </w:rPr>
              <w:t xml:space="preserve">SUM 2012 - </w:t>
            </w:r>
            <w:r>
              <w:rPr>
                <w:b/>
                <w:i/>
                <w:color w:val="000000"/>
                <w:sz w:val="23"/>
                <w:szCs w:val="23"/>
              </w:rPr>
              <w:t>2</w:t>
            </w:r>
            <w:r>
              <w:rPr>
                <w:b/>
                <w:i/>
                <w:color w:val="000000"/>
                <w:sz w:val="25"/>
                <w:szCs w:val="25"/>
                <w:vertAlign w:val="superscript"/>
              </w:rPr>
              <w:t xml:space="preserve">nd </w:t>
            </w:r>
            <w:r>
              <w:rPr>
                <w:b/>
                <w:i/>
                <w:color w:val="000000"/>
                <w:sz w:val="23"/>
                <w:szCs w:val="23"/>
              </w:rPr>
              <w:t>International Conference on Theoretical and Applied Linguistics: Structure, Use, and Meaning</w:t>
            </w:r>
            <w:r>
              <w:rPr>
                <w:color w:val="000000"/>
                <w:sz w:val="23"/>
                <w:szCs w:val="23"/>
              </w:rPr>
              <w:t xml:space="preserve">, 20-22 septembrie 2012, Universitatea </w:t>
            </w:r>
            <w:r>
              <w:rPr>
                <w:i/>
                <w:color w:val="000000"/>
                <w:sz w:val="23"/>
                <w:szCs w:val="23"/>
              </w:rPr>
              <w:t xml:space="preserve">Transilvania </w:t>
            </w:r>
            <w:r>
              <w:rPr>
                <w:color w:val="000000"/>
                <w:sz w:val="23"/>
                <w:szCs w:val="23"/>
              </w:rPr>
              <w:t>din Braşov, Braşov.</w:t>
            </w:r>
          </w:p>
          <w:p w14:paraId="6899E01B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</w:rPr>
            </w:pPr>
          </w:p>
          <w:p w14:paraId="723768B6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22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On some features of the vocalic system of Kenyan English, conferinţa internaţională </w:t>
            </w:r>
            <w:r>
              <w:rPr>
                <w:b/>
                <w:color w:val="000000"/>
                <w:sz w:val="23"/>
                <w:szCs w:val="23"/>
              </w:rPr>
              <w:t>10</w:t>
            </w:r>
            <w:r>
              <w:rPr>
                <w:b/>
                <w:color w:val="000000"/>
                <w:sz w:val="25"/>
                <w:szCs w:val="25"/>
                <w:vertAlign w:val="superscript"/>
              </w:rPr>
              <w:t xml:space="preserve">th </w:t>
            </w:r>
            <w:r>
              <w:rPr>
                <w:b/>
                <w:color w:val="000000"/>
                <w:sz w:val="23"/>
                <w:szCs w:val="23"/>
              </w:rPr>
              <w:t xml:space="preserve">Conference on Bristish and American Studies – </w:t>
            </w:r>
            <w:r>
              <w:rPr>
                <w:b/>
                <w:i/>
                <w:color w:val="000000"/>
                <w:sz w:val="23"/>
                <w:szCs w:val="23"/>
              </w:rPr>
              <w:t>Crossing Boundaries: Approaches to the Contemporary Multicultural Discourse</w:t>
            </w:r>
            <w:r>
              <w:rPr>
                <w:color w:val="000000"/>
                <w:sz w:val="23"/>
                <w:szCs w:val="23"/>
              </w:rPr>
              <w:t xml:space="preserve">, 6-7 aprilie 2012, Universitatea </w:t>
            </w:r>
            <w:r>
              <w:rPr>
                <w:i/>
                <w:color w:val="000000"/>
                <w:sz w:val="23"/>
                <w:szCs w:val="23"/>
              </w:rPr>
              <w:t xml:space="preserve">Transilvania </w:t>
            </w:r>
            <w:r>
              <w:rPr>
                <w:color w:val="000000"/>
                <w:sz w:val="23"/>
                <w:szCs w:val="23"/>
              </w:rPr>
              <w:t>din Braşov, Braşov.</w:t>
            </w:r>
          </w:p>
          <w:p w14:paraId="52B90674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</w:rPr>
            </w:pPr>
          </w:p>
          <w:p w14:paraId="1F395F3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20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Kenyan English vocalic system – a heterogeneous mix, conferinţa internaţională </w:t>
            </w:r>
            <w:r>
              <w:rPr>
                <w:b/>
                <w:color w:val="000000"/>
                <w:sz w:val="23"/>
                <w:szCs w:val="23"/>
              </w:rPr>
              <w:t xml:space="preserve">The Annual Conference of the English Department </w:t>
            </w:r>
            <w:r>
              <w:rPr>
                <w:color w:val="000000"/>
                <w:sz w:val="23"/>
                <w:szCs w:val="23"/>
              </w:rPr>
              <w:t>(</w:t>
            </w:r>
            <w:r>
              <w:rPr>
                <w:b/>
                <w:color w:val="000000"/>
                <w:sz w:val="23"/>
                <w:szCs w:val="23"/>
              </w:rPr>
              <w:t>ACED 14)</w:t>
            </w:r>
            <w:r>
              <w:rPr>
                <w:color w:val="000000"/>
                <w:sz w:val="23"/>
                <w:szCs w:val="23"/>
              </w:rPr>
              <w:t>, 31 mai-2 iunie 2012, Facultatea de Limbi şi Literaturi Străine, Departmentul de Engleză, Bucureşti.</w:t>
            </w:r>
          </w:p>
          <w:p w14:paraId="7705A67A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  <w:p w14:paraId="2ED081B2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32" w:lineRule="auto"/>
              <w:ind w:left="573" w:right="123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On some features of the consonants in Kenyan English, conferinţa internaţională </w:t>
            </w:r>
            <w:r>
              <w:rPr>
                <w:b/>
                <w:color w:val="000000"/>
                <w:sz w:val="23"/>
                <w:szCs w:val="23"/>
              </w:rPr>
              <w:t>British and American Studies (BAS XXII)</w:t>
            </w:r>
            <w:r>
              <w:rPr>
                <w:color w:val="000000"/>
                <w:sz w:val="23"/>
                <w:szCs w:val="23"/>
              </w:rPr>
              <w:t>, 17-19 mai 2012, Universitatea de Vest, Departmentul de Engleză, Timişoara.</w:t>
            </w:r>
          </w:p>
          <w:p w14:paraId="100C4862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32" w:lineRule="auto"/>
              <w:ind w:left="573" w:right="123" w:hanging="454"/>
              <w:jc w:val="both"/>
              <w:rPr>
                <w:color w:val="000000"/>
                <w:sz w:val="23"/>
                <w:szCs w:val="23"/>
              </w:rPr>
            </w:pPr>
          </w:p>
          <w:p w14:paraId="42418C5A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32" w:lineRule="auto"/>
              <w:ind w:left="573" w:right="123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Why does Singapore English sound different if it has the same consonantal phonemes as RP?, conferinţa internaţională </w:t>
            </w:r>
            <w:r>
              <w:rPr>
                <w:b/>
                <w:color w:val="000000"/>
                <w:sz w:val="23"/>
                <w:szCs w:val="23"/>
              </w:rPr>
              <w:t>9</w:t>
            </w:r>
            <w:r>
              <w:rPr>
                <w:b/>
                <w:color w:val="000000"/>
                <w:sz w:val="25"/>
                <w:szCs w:val="25"/>
                <w:vertAlign w:val="superscript"/>
              </w:rPr>
              <w:t xml:space="preserve">th </w:t>
            </w:r>
            <w:r>
              <w:rPr>
                <w:b/>
                <w:color w:val="000000"/>
                <w:sz w:val="23"/>
                <w:szCs w:val="23"/>
              </w:rPr>
              <w:t>Conference on British and American Studies – Allotropes of difference in the contemporary discourse</w:t>
            </w:r>
            <w:r>
              <w:rPr>
                <w:color w:val="000000"/>
                <w:sz w:val="23"/>
                <w:szCs w:val="23"/>
              </w:rPr>
              <w:t xml:space="preserve">, 1-2 aprilie 2011, Universitatea </w:t>
            </w:r>
            <w:r>
              <w:rPr>
                <w:i/>
                <w:color w:val="000000"/>
                <w:sz w:val="23"/>
                <w:szCs w:val="23"/>
              </w:rPr>
              <w:t xml:space="preserve">Transilvania </w:t>
            </w:r>
            <w:r>
              <w:rPr>
                <w:color w:val="000000"/>
                <w:sz w:val="23"/>
                <w:szCs w:val="23"/>
              </w:rPr>
              <w:t>din Braşov, Braşov.</w:t>
            </w:r>
          </w:p>
          <w:p w14:paraId="67B22DBD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1"/>
                <w:szCs w:val="21"/>
              </w:rPr>
            </w:pPr>
          </w:p>
          <w:p w14:paraId="39918BB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21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On the variability of the Black South African English vocalic inventory, conferinţa internaţională </w:t>
            </w:r>
            <w:r>
              <w:rPr>
                <w:b/>
                <w:color w:val="000000"/>
                <w:sz w:val="23"/>
                <w:szCs w:val="23"/>
              </w:rPr>
              <w:t>Languages in Contact</w:t>
            </w:r>
            <w:r>
              <w:rPr>
                <w:color w:val="000000"/>
                <w:sz w:val="23"/>
                <w:szCs w:val="23"/>
              </w:rPr>
              <w:t>, 11-12 iunie 2011, Wyższa Szkoła Filologiczna we Wrocławiu, Wrocław, Polonia.</w:t>
            </w:r>
          </w:p>
          <w:p w14:paraId="1FA9E671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</w:rPr>
            </w:pPr>
          </w:p>
          <w:p w14:paraId="53FA334C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22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On some features of Indian English, colocviul internaţional </w:t>
            </w:r>
            <w:r>
              <w:rPr>
                <w:b/>
                <w:color w:val="000000"/>
                <w:sz w:val="23"/>
                <w:szCs w:val="23"/>
              </w:rPr>
              <w:t>Reprezentări ale limbii în cercetarea lingvistică actuală</w:t>
            </w:r>
            <w:r>
              <w:rPr>
                <w:color w:val="000000"/>
                <w:sz w:val="23"/>
                <w:szCs w:val="23"/>
              </w:rPr>
              <w:t>, 28 mai 2011, Facultatea de Limbi şi Literaturi Străine, Şcoala Doctorală «Limbi şi identităţi culturale», Bucureşti.</w:t>
            </w:r>
          </w:p>
          <w:p w14:paraId="408ED7EE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</w:rPr>
            </w:pPr>
          </w:p>
          <w:p w14:paraId="42FE9FD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23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Similarities and dissimilarities between the phonemic inventories of RP and Cameroon English: an analysis at the interface between phonetics and phonology, colocviul naţional </w:t>
            </w:r>
            <w:r>
              <w:rPr>
                <w:b/>
                <w:color w:val="000000"/>
                <w:sz w:val="23"/>
                <w:szCs w:val="23"/>
              </w:rPr>
              <w:t>Teorii lingvistice, clasificări, criterii de discriminare</w:t>
            </w:r>
            <w:r>
              <w:rPr>
                <w:color w:val="000000"/>
                <w:sz w:val="23"/>
                <w:szCs w:val="23"/>
              </w:rPr>
              <w:t>, 29 ianuarie 2011, Facultatea de Limbi şi Literaturi Străine, Şcoala Doctorală «Limbi şi identităţi culturale», Bucureşti.</w:t>
            </w:r>
          </w:p>
          <w:p w14:paraId="3D463DBD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</w:rPr>
            </w:pPr>
          </w:p>
          <w:p w14:paraId="4ABB5E91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</w:rPr>
            </w:pPr>
          </w:p>
          <w:p w14:paraId="1127B187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19" w:hanging="396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E87358" w14:paraId="00521E99" w14:textId="77777777">
        <w:trPr>
          <w:trHeight w:val="11297"/>
        </w:trPr>
        <w:tc>
          <w:tcPr>
            <w:tcW w:w="2556" w:type="dxa"/>
          </w:tcPr>
          <w:p w14:paraId="2E33CFA3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24" w:type="dxa"/>
          </w:tcPr>
          <w:p w14:paraId="14B167D9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23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Is there a language of stereotyping? From verbal clichés to ethnic stereotypes: the case of the Rroma, conferinţa internaţională </w:t>
            </w:r>
            <w:r>
              <w:rPr>
                <w:b/>
                <w:color w:val="000000"/>
                <w:sz w:val="23"/>
                <w:szCs w:val="23"/>
              </w:rPr>
              <w:t>Crossing Boundaries in Culture and Communication</w:t>
            </w:r>
            <w:r>
              <w:rPr>
                <w:color w:val="000000"/>
                <w:sz w:val="23"/>
                <w:szCs w:val="23"/>
              </w:rPr>
              <w:t>, 26-27 noiembrie 2010, Departamentul de Limbi Străine, Universitatea Româno-Americană, Bucureşti.</w:t>
            </w:r>
          </w:p>
          <w:p w14:paraId="74E9BC2E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0" w:lineRule="auto"/>
              <w:ind w:left="573" w:right="121" w:hanging="454"/>
              <w:jc w:val="both"/>
              <w:rPr>
                <w:color w:val="000000"/>
                <w:sz w:val="23"/>
                <w:szCs w:val="23"/>
              </w:rPr>
            </w:pPr>
          </w:p>
          <w:p w14:paraId="45E5346F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0" w:lineRule="auto"/>
              <w:ind w:left="573" w:right="121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Who says what? On some similarities and dissimilarities across African English varieties, colocviul internaţional </w:t>
            </w:r>
            <w:r>
              <w:rPr>
                <w:b/>
                <w:color w:val="000000"/>
                <w:sz w:val="23"/>
                <w:szCs w:val="23"/>
              </w:rPr>
              <w:t>Cercetarea lingvistică actuală: concepte, demersuri, subdomenii de aplicaţie</w:t>
            </w:r>
            <w:r>
              <w:rPr>
                <w:color w:val="000000"/>
                <w:sz w:val="23"/>
                <w:szCs w:val="23"/>
              </w:rPr>
              <w:t>, 2 iulie 2010, Facultatea de Limbi şi Literaturi Străine, Şcoala Doctorală «Limbi şi identităţi culturale», Bucureşti.</w:t>
            </w:r>
          </w:p>
          <w:p w14:paraId="05196CC1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</w:rPr>
            </w:pPr>
          </w:p>
          <w:p w14:paraId="3B6DE734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573" w:right="124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On the treatment of “illegitimate” consonant clusters in the onset and the coda (</w:t>
            </w:r>
            <w:r>
              <w:rPr>
                <w:color w:val="000000"/>
                <w:sz w:val="23"/>
                <w:szCs w:val="23"/>
                <w:u w:val="single"/>
              </w:rPr>
              <w:t>poster</w:t>
            </w:r>
            <w:r>
              <w:rPr>
                <w:color w:val="000000"/>
                <w:sz w:val="23"/>
                <w:szCs w:val="23"/>
              </w:rPr>
              <w:t xml:space="preserve">), conferinţa internaţională conferinţa internaţională </w:t>
            </w:r>
            <w:r>
              <w:rPr>
                <w:b/>
                <w:color w:val="000000"/>
                <w:sz w:val="23"/>
                <w:szCs w:val="23"/>
              </w:rPr>
              <w:t xml:space="preserve">Georgetown Linguistics Society </w:t>
            </w:r>
            <w:r>
              <w:rPr>
                <w:color w:val="000000"/>
                <w:sz w:val="23"/>
                <w:szCs w:val="23"/>
              </w:rPr>
              <w:t>(</w:t>
            </w:r>
            <w:r>
              <w:rPr>
                <w:b/>
                <w:color w:val="000000"/>
                <w:sz w:val="23"/>
                <w:szCs w:val="23"/>
              </w:rPr>
              <w:t>GLS 2010</w:t>
            </w: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 xml:space="preserve">) – </w:t>
            </w:r>
            <w:r>
              <w:rPr>
                <w:b/>
                <w:i/>
                <w:color w:val="000000"/>
                <w:sz w:val="23"/>
                <w:szCs w:val="23"/>
              </w:rPr>
              <w:t>Sound, Structure, Meaning: Explorations at the Interface</w:t>
            </w:r>
            <w:r>
              <w:rPr>
                <w:color w:val="000000"/>
                <w:sz w:val="23"/>
                <w:szCs w:val="23"/>
              </w:rPr>
              <w:t>, 12-14 februarie 2010, Universitatea Georgetown, Washington DC, USA.</w:t>
            </w:r>
          </w:p>
          <w:p w14:paraId="024B8D7C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</w:rPr>
            </w:pPr>
          </w:p>
          <w:p w14:paraId="277F8E7D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22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Therories regarding the treatment of consonant clusters in the onset and the coda, colocviul internaţional </w:t>
            </w:r>
            <w:r>
              <w:rPr>
                <w:b/>
                <w:color w:val="000000"/>
                <w:sz w:val="23"/>
                <w:szCs w:val="23"/>
              </w:rPr>
              <w:t>Modele teoretice în cercetarea lingvistică actuală</w:t>
            </w:r>
            <w:r>
              <w:rPr>
                <w:color w:val="000000"/>
                <w:sz w:val="23"/>
                <w:szCs w:val="23"/>
              </w:rPr>
              <w:t>, 7 iunie 2009, Facultatea de Limbi şi Literaturi Străine, Şcoala Doctorală «Limbi şi identităţi culturale», Bucureşti.</w:t>
            </w:r>
          </w:p>
          <w:p w14:paraId="638A0CFB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</w:rPr>
            </w:pPr>
          </w:p>
          <w:p w14:paraId="4220D32C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73" w:right="122" w:hanging="454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The treatment of monophthongs in the New Englishes, colocviul naţional </w:t>
            </w:r>
            <w:r>
              <w:rPr>
                <w:b/>
                <w:i/>
                <w:color w:val="000000"/>
                <w:sz w:val="23"/>
                <w:szCs w:val="23"/>
              </w:rPr>
              <w:t xml:space="preserve">Timpul </w:t>
            </w:r>
            <w:r>
              <w:rPr>
                <w:b/>
                <w:color w:val="000000"/>
                <w:sz w:val="23"/>
                <w:szCs w:val="23"/>
              </w:rPr>
              <w:t>– axe de interpretare</w:t>
            </w:r>
            <w:r>
              <w:rPr>
                <w:color w:val="000000"/>
                <w:sz w:val="23"/>
                <w:szCs w:val="23"/>
              </w:rPr>
              <w:t>, 25 aprilie 2009, Facultatea de Limbi şi Literaturi Străine, Şcoala Doctorală «Limbi şi identităţi culturale», Bucureşti.</w:t>
            </w:r>
          </w:p>
        </w:tc>
      </w:tr>
      <w:tr w:rsidR="00E87358" w14:paraId="5309BDB8" w14:textId="77777777">
        <w:trPr>
          <w:trHeight w:val="167"/>
        </w:trPr>
        <w:tc>
          <w:tcPr>
            <w:tcW w:w="2556" w:type="dxa"/>
          </w:tcPr>
          <w:p w14:paraId="696C7E5D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8224" w:type="dxa"/>
          </w:tcPr>
          <w:p w14:paraId="0238AB21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</w:tr>
    </w:tbl>
    <w:p w14:paraId="39CDA1DB" w14:textId="77777777" w:rsidR="002A2CC4" w:rsidRDefault="002A2CC4" w:rsidP="002A2CC4">
      <w:pPr>
        <w:jc w:val="right"/>
        <w:rPr>
          <w:sz w:val="10"/>
          <w:szCs w:val="10"/>
        </w:rPr>
      </w:pPr>
    </w:p>
    <w:p w14:paraId="11A816C6" w14:textId="77777777" w:rsidR="002A2CC4" w:rsidRDefault="002A2CC4" w:rsidP="002A2CC4">
      <w:pPr>
        <w:jc w:val="right"/>
        <w:rPr>
          <w:sz w:val="10"/>
          <w:szCs w:val="10"/>
        </w:rPr>
      </w:pPr>
    </w:p>
    <w:p w14:paraId="198C94F9" w14:textId="77777777" w:rsidR="002A2CC4" w:rsidRDefault="002A2CC4" w:rsidP="002A2CC4">
      <w:pPr>
        <w:jc w:val="right"/>
        <w:rPr>
          <w:sz w:val="10"/>
          <w:szCs w:val="10"/>
        </w:rPr>
      </w:pPr>
    </w:p>
    <w:p w14:paraId="2ED37D97" w14:textId="77777777" w:rsidR="002A2CC4" w:rsidRDefault="002A2CC4" w:rsidP="002A2CC4">
      <w:pPr>
        <w:jc w:val="right"/>
        <w:rPr>
          <w:sz w:val="10"/>
          <w:szCs w:val="10"/>
        </w:rPr>
      </w:pPr>
    </w:p>
    <w:p w14:paraId="64326435" w14:textId="77777777" w:rsidR="002A2CC4" w:rsidRDefault="002A2CC4" w:rsidP="002A2CC4">
      <w:pPr>
        <w:jc w:val="right"/>
        <w:rPr>
          <w:sz w:val="10"/>
          <w:szCs w:val="10"/>
        </w:rPr>
      </w:pPr>
    </w:p>
    <w:p w14:paraId="051BCDC4" w14:textId="0FFC5780" w:rsidR="002A2CC4" w:rsidRPr="002A2CC4" w:rsidRDefault="002A2CC4" w:rsidP="002A2CC4">
      <w:pPr>
        <w:ind w:firstLine="720"/>
        <w:rPr>
          <w:sz w:val="24"/>
          <w:szCs w:val="24"/>
        </w:rPr>
      </w:pPr>
      <w:r>
        <w:rPr>
          <w:sz w:val="24"/>
          <w:szCs w:val="24"/>
        </w:rPr>
        <w:t>30.09.2024</w:t>
      </w:r>
    </w:p>
    <w:p w14:paraId="267E262A" w14:textId="7C3B2C34" w:rsidR="00E87358" w:rsidRDefault="002A2CC4" w:rsidP="002A2CC4">
      <w:pPr>
        <w:jc w:val="right"/>
        <w:rPr>
          <w:sz w:val="10"/>
          <w:szCs w:val="10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 wp14:anchorId="7FD6F484" wp14:editId="746F69E8">
            <wp:extent cx="731583" cy="541067"/>
            <wp:effectExtent l="0" t="0" r="0" b="0"/>
            <wp:docPr id="921068445" name="Picture 3" descr="A blue line in a shape of a he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683623" name="Picture 3" descr="A blue line in a shape of a he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83" cy="54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3A0CE" w14:textId="77777777" w:rsidR="002A2CC4" w:rsidRDefault="002A2CC4" w:rsidP="002A2CC4">
      <w:pPr>
        <w:jc w:val="right"/>
        <w:rPr>
          <w:sz w:val="10"/>
          <w:szCs w:val="10"/>
        </w:rPr>
      </w:pPr>
    </w:p>
    <w:p w14:paraId="37C0268B" w14:textId="20C71CC9" w:rsidR="002A2CC4" w:rsidRDefault="002A2CC4" w:rsidP="002A2CC4">
      <w:pPr>
        <w:jc w:val="right"/>
        <w:rPr>
          <w:sz w:val="10"/>
          <w:szCs w:val="10"/>
        </w:rPr>
        <w:sectPr w:rsidR="002A2CC4">
          <w:pgSz w:w="11910" w:h="16840"/>
          <w:pgMar w:top="840" w:right="440" w:bottom="900" w:left="440" w:header="0" w:footer="702" w:gutter="0"/>
          <w:cols w:space="720"/>
        </w:sectPr>
      </w:pPr>
    </w:p>
    <w:p w14:paraId="61938626" w14:textId="77777777" w:rsidR="00E87358" w:rsidRDefault="00E873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0"/>
          <w:szCs w:val="10"/>
        </w:rPr>
      </w:pPr>
    </w:p>
    <w:tbl>
      <w:tblPr>
        <w:tblStyle w:val="a8"/>
        <w:tblW w:w="1078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8224"/>
      </w:tblGrid>
      <w:tr w:rsidR="00E87358" w14:paraId="316BF211" w14:textId="77777777">
        <w:trPr>
          <w:trHeight w:val="15529"/>
        </w:trPr>
        <w:tc>
          <w:tcPr>
            <w:tcW w:w="2556" w:type="dxa"/>
          </w:tcPr>
          <w:p w14:paraId="738E4FF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1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Publicaţii (selecţie)</w:t>
            </w:r>
          </w:p>
        </w:tc>
        <w:tc>
          <w:tcPr>
            <w:tcW w:w="8224" w:type="dxa"/>
          </w:tcPr>
          <w:p w14:paraId="359EDA1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61" w:lineRule="auto"/>
              <w:ind w:left="855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Teza de doctorat</w:t>
            </w:r>
          </w:p>
          <w:p w14:paraId="2A20E3D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0" w:lineRule="auto"/>
              <w:ind w:left="855" w:hanging="570"/>
              <w:rPr>
                <w:color w:val="000000"/>
                <w:sz w:val="23"/>
                <w:szCs w:val="23"/>
              </w:rPr>
            </w:pPr>
            <w:r>
              <w:rPr>
                <w:i/>
                <w:color w:val="000000"/>
                <w:sz w:val="23"/>
                <w:szCs w:val="23"/>
              </w:rPr>
              <w:t>The Phonology of New Englishes</w:t>
            </w:r>
            <w:r>
              <w:rPr>
                <w:color w:val="000000"/>
                <w:sz w:val="23"/>
                <w:szCs w:val="23"/>
              </w:rPr>
              <w:t>. 2012. Bucureşti: Editura Universităţii din Bucureşti.</w:t>
            </w:r>
          </w:p>
          <w:p w14:paraId="4AD1A03F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1"/>
                <w:szCs w:val="21"/>
              </w:rPr>
            </w:pPr>
          </w:p>
          <w:p w14:paraId="66FD755D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9" w:lineRule="auto"/>
              <w:ind w:left="855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Cărţi de autor unic</w:t>
            </w:r>
          </w:p>
          <w:p w14:paraId="248C60E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855" w:right="174" w:hanging="570"/>
              <w:rPr>
                <w:color w:val="000000"/>
                <w:sz w:val="23"/>
                <w:szCs w:val="23"/>
              </w:rPr>
            </w:pPr>
            <w:r>
              <w:rPr>
                <w:i/>
                <w:color w:val="000000"/>
                <w:sz w:val="23"/>
                <w:szCs w:val="23"/>
              </w:rPr>
              <w:t>From Hero to Zero. English Phonetics and Phonology</w:t>
            </w:r>
            <w:r>
              <w:rPr>
                <w:color w:val="000000"/>
                <w:sz w:val="23"/>
                <w:szCs w:val="23"/>
              </w:rPr>
              <w:t>. 2018. Bucureşti: Ars Docendi.</w:t>
            </w:r>
          </w:p>
          <w:p w14:paraId="386D676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0" w:lineRule="auto"/>
              <w:ind w:left="855" w:hanging="570"/>
              <w:rPr>
                <w:color w:val="000000"/>
                <w:sz w:val="23"/>
                <w:szCs w:val="23"/>
              </w:rPr>
            </w:pPr>
            <w:r>
              <w:rPr>
                <w:i/>
                <w:color w:val="000000"/>
                <w:sz w:val="23"/>
                <w:szCs w:val="23"/>
              </w:rPr>
              <w:t>Between Reality and Myth: A Corpus-based Analysis of the Stereotypic Image of Some Romanian Ethnic Minorities</w:t>
            </w:r>
            <w:r>
              <w:rPr>
                <w:color w:val="000000"/>
                <w:sz w:val="23"/>
                <w:szCs w:val="23"/>
              </w:rPr>
              <w:t>. 2010. München: GRIN Verlag.</w:t>
            </w:r>
          </w:p>
          <w:p w14:paraId="58241E06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1"/>
                <w:szCs w:val="21"/>
              </w:rPr>
            </w:pPr>
          </w:p>
          <w:p w14:paraId="7CA0BCF2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855"/>
              <w:jc w:val="both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Volume editate</w:t>
            </w:r>
          </w:p>
          <w:p w14:paraId="3D7D77EA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855" w:right="258" w:hanging="570"/>
              <w:jc w:val="both"/>
              <w:rPr>
                <w:color w:val="000000"/>
                <w:sz w:val="23"/>
                <w:szCs w:val="23"/>
              </w:rPr>
            </w:pPr>
            <w:r>
              <w:rPr>
                <w:i/>
                <w:color w:val="000000"/>
                <w:sz w:val="23"/>
                <w:szCs w:val="23"/>
              </w:rPr>
              <w:t>Crossing Boundaries in Culture and Communication. Challenges in Linguistic Research and Foreign Language Teaching Practices</w:t>
            </w:r>
            <w:r>
              <w:rPr>
                <w:color w:val="000000"/>
                <w:sz w:val="23"/>
                <w:szCs w:val="23"/>
              </w:rPr>
              <w:t>. 2017. Vol. 8, nr. 2. Bucureşti: Editura Universitară.</w:t>
            </w:r>
          </w:p>
          <w:p w14:paraId="116E2A5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85"/>
              <w:jc w:val="both"/>
              <w:rPr>
                <w:color w:val="000000"/>
                <w:sz w:val="23"/>
                <w:szCs w:val="23"/>
              </w:rPr>
            </w:pPr>
            <w:r>
              <w:rPr>
                <w:i/>
                <w:color w:val="000000"/>
                <w:sz w:val="23"/>
                <w:szCs w:val="23"/>
              </w:rPr>
              <w:t>Crossing Boundaries in Culture and Communication. Topics in Language Studies</w:t>
            </w:r>
            <w:r>
              <w:rPr>
                <w:color w:val="000000"/>
                <w:sz w:val="23"/>
                <w:szCs w:val="23"/>
              </w:rPr>
              <w:t>.</w:t>
            </w:r>
          </w:p>
          <w:p w14:paraId="4A5B3FBE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855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2016. Vol. 7, nr. 2. Bucureşti: Editura Universitară.</w:t>
            </w:r>
          </w:p>
          <w:p w14:paraId="29A94AB2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</w:rPr>
            </w:pPr>
          </w:p>
          <w:p w14:paraId="5EA34D0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855" w:right="259"/>
              <w:jc w:val="both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Articole științifice indexate ISI/Thomson Reuters, Elsevier/Scopus, Ebsco</w:t>
            </w:r>
          </w:p>
          <w:p w14:paraId="39CDFE00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0" w:lineRule="auto"/>
              <w:ind w:left="855" w:right="264" w:hanging="57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2018. (with Roxana Ungureanu). The phonological adaptation of loanwords in Italian. </w:t>
            </w:r>
            <w:r>
              <w:rPr>
                <w:i/>
                <w:color w:val="000000"/>
                <w:sz w:val="23"/>
                <w:szCs w:val="23"/>
              </w:rPr>
              <w:t xml:space="preserve">Bucharest Working Papers in Linguistics </w:t>
            </w:r>
            <w:r>
              <w:rPr>
                <w:color w:val="000000"/>
                <w:sz w:val="23"/>
                <w:szCs w:val="23"/>
              </w:rPr>
              <w:t>XX(2): 31-52.</w:t>
            </w:r>
          </w:p>
          <w:p w14:paraId="2E960949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0" w:lineRule="auto"/>
              <w:ind w:left="855" w:right="260" w:hanging="57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2015. Issues of intelligibility of Nigerian English in the classroom. </w:t>
            </w:r>
            <w:r>
              <w:rPr>
                <w:i/>
                <w:color w:val="000000"/>
                <w:sz w:val="23"/>
                <w:szCs w:val="23"/>
              </w:rPr>
              <w:t xml:space="preserve">Bucharest Working Papers in Linguistics </w:t>
            </w:r>
            <w:r>
              <w:rPr>
                <w:color w:val="000000"/>
                <w:sz w:val="23"/>
                <w:szCs w:val="23"/>
              </w:rPr>
              <w:t>XVII (2): 109-118.</w:t>
            </w:r>
          </w:p>
          <w:p w14:paraId="4CEF13B4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855" w:right="256" w:hanging="57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2014a. On some features of the vocalic system of Kenyan English. In M. Burada (ed.) </w:t>
            </w:r>
            <w:r>
              <w:rPr>
                <w:i/>
                <w:color w:val="000000"/>
                <w:sz w:val="23"/>
                <w:szCs w:val="23"/>
              </w:rPr>
              <w:t>10th Conference on British and American Studies - Crossing Boundaries: Approaches to the Contemporary Multicultural Discourse</w:t>
            </w:r>
            <w:r>
              <w:rPr>
                <w:color w:val="000000"/>
                <w:sz w:val="23"/>
                <w:szCs w:val="23"/>
              </w:rPr>
              <w:t>. 17-</w:t>
            </w:r>
          </w:p>
          <w:p w14:paraId="0AD3C699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855" w:right="256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28. Newcastle upon Tyne: Cambridge Scholars Publishing. (ISI proceedings)</w:t>
            </w:r>
          </w:p>
          <w:p w14:paraId="797685C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855" w:right="259" w:hanging="57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2014b. Phonological processes in Nigerian English. </w:t>
            </w:r>
            <w:r>
              <w:rPr>
                <w:i/>
                <w:color w:val="000000"/>
                <w:sz w:val="23"/>
                <w:szCs w:val="23"/>
              </w:rPr>
              <w:t>SUM: Structure, Use, and Meaning in Intercultural Settings</w:t>
            </w:r>
            <w:r>
              <w:rPr>
                <w:color w:val="000000"/>
                <w:sz w:val="23"/>
                <w:szCs w:val="23"/>
              </w:rPr>
              <w:t>, 31-50. Editura Universităţii Transilvania din Braşov. (ISI proceedings)</w:t>
            </w:r>
          </w:p>
          <w:p w14:paraId="52F6942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855" w:right="259" w:hanging="57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2011. On some features of consonants in Indian English. </w:t>
            </w:r>
            <w:r>
              <w:rPr>
                <w:i/>
                <w:color w:val="000000"/>
                <w:sz w:val="23"/>
                <w:szCs w:val="23"/>
              </w:rPr>
              <w:t xml:space="preserve">Bucharest Working Papers in Linguistics </w:t>
            </w:r>
            <w:r>
              <w:rPr>
                <w:color w:val="000000"/>
                <w:sz w:val="23"/>
                <w:szCs w:val="23"/>
              </w:rPr>
              <w:t>XIII (2): 99-110.</w:t>
            </w:r>
          </w:p>
          <w:p w14:paraId="589EA85C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1"/>
                <w:szCs w:val="21"/>
              </w:rPr>
            </w:pPr>
          </w:p>
          <w:p w14:paraId="59ADA57D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855"/>
              <w:jc w:val="both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Recenzii indexate ISI/Thomson Reuters, Elsevier/Scopus, Ebsco</w:t>
            </w:r>
          </w:p>
          <w:p w14:paraId="75B2A4F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855" w:right="259" w:hanging="57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2021. Recenzie la “Sven Leuckert. </w:t>
            </w:r>
            <w:r>
              <w:rPr>
                <w:i/>
                <w:color w:val="000000"/>
                <w:sz w:val="23"/>
                <w:szCs w:val="23"/>
              </w:rPr>
              <w:t>Topicalization in Asian Englishes: Forms, Functions, and Frequencies of a Fronting Construction”</w:t>
            </w:r>
            <w:r>
              <w:rPr>
                <w:color w:val="000000"/>
                <w:sz w:val="23"/>
                <w:szCs w:val="23"/>
              </w:rPr>
              <w:t xml:space="preserve">. </w:t>
            </w:r>
            <w:r>
              <w:rPr>
                <w:i/>
                <w:color w:val="000000"/>
                <w:sz w:val="23"/>
                <w:szCs w:val="23"/>
              </w:rPr>
              <w:t xml:space="preserve">Bucharest Working Papers in Linguistics </w:t>
            </w:r>
            <w:r>
              <w:rPr>
                <w:color w:val="000000"/>
                <w:sz w:val="23"/>
                <w:szCs w:val="23"/>
              </w:rPr>
              <w:t>XXIII (1): 95-97</w:t>
            </w:r>
          </w:p>
          <w:p w14:paraId="616FA1E6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0" w:lineRule="auto"/>
              <w:ind w:left="855" w:right="259" w:hanging="57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2012a. Recenzie a </w:t>
            </w:r>
            <w:r>
              <w:rPr>
                <w:i/>
                <w:color w:val="000000"/>
                <w:sz w:val="23"/>
                <w:szCs w:val="23"/>
              </w:rPr>
              <w:t xml:space="preserve">Indian English </w:t>
            </w:r>
            <w:r>
              <w:rPr>
                <w:color w:val="000000"/>
                <w:sz w:val="23"/>
                <w:szCs w:val="23"/>
              </w:rPr>
              <w:t xml:space="preserve">de Pingali Sailaja. </w:t>
            </w:r>
            <w:r>
              <w:rPr>
                <w:i/>
                <w:color w:val="000000"/>
                <w:sz w:val="23"/>
                <w:szCs w:val="23"/>
              </w:rPr>
              <w:t xml:space="preserve">Bucharest Working Papers in Linguistics </w:t>
            </w:r>
            <w:r>
              <w:rPr>
                <w:color w:val="000000"/>
                <w:sz w:val="23"/>
                <w:szCs w:val="23"/>
              </w:rPr>
              <w:t>XIV (2): 146-149.</w:t>
            </w:r>
          </w:p>
          <w:p w14:paraId="12A2CC4C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855" w:right="258" w:hanging="57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2012b. Recenzie a </w:t>
            </w:r>
            <w:r>
              <w:rPr>
                <w:i/>
                <w:color w:val="000000"/>
                <w:sz w:val="23"/>
                <w:szCs w:val="23"/>
              </w:rPr>
              <w:t xml:space="preserve">The Typology of Asian Englishes </w:t>
            </w:r>
            <w:r>
              <w:rPr>
                <w:color w:val="000000"/>
                <w:sz w:val="23"/>
                <w:szCs w:val="23"/>
              </w:rPr>
              <w:t xml:space="preserve">de Lisa Lim şi Nikolas Gisbone (eds.). </w:t>
            </w:r>
            <w:r>
              <w:rPr>
                <w:i/>
                <w:color w:val="000000"/>
                <w:sz w:val="23"/>
                <w:szCs w:val="23"/>
              </w:rPr>
              <w:t xml:space="preserve">Bucharest Working Papers in Linguistics </w:t>
            </w:r>
            <w:r>
              <w:rPr>
                <w:color w:val="000000"/>
                <w:sz w:val="23"/>
                <w:szCs w:val="23"/>
              </w:rPr>
              <w:t>XIV (1): 156-159.</w:t>
            </w:r>
          </w:p>
          <w:p w14:paraId="0A844DFD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</w:rPr>
            </w:pPr>
          </w:p>
          <w:p w14:paraId="10B0963D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0" w:lineRule="auto"/>
              <w:ind w:left="855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Articole publicate în reviste științifice indexate ERIH Plus sau indexate concomitent în cel puțin 3 BDI</w:t>
            </w:r>
          </w:p>
          <w:p w14:paraId="618065E5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0" w:lineRule="auto"/>
              <w:ind w:left="855" w:hanging="57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2017. Cercetări asupra variaţiei vocalice din engleza nigeriană, </w:t>
            </w:r>
            <w:r>
              <w:rPr>
                <w:i/>
                <w:color w:val="000000"/>
                <w:sz w:val="23"/>
                <w:szCs w:val="23"/>
              </w:rPr>
              <w:t xml:space="preserve">Studii şi cercetări lingvistice </w:t>
            </w:r>
            <w:r>
              <w:rPr>
                <w:color w:val="000000"/>
                <w:sz w:val="23"/>
                <w:szCs w:val="23"/>
              </w:rPr>
              <w:t>LXVII (1): 127-137.</w:t>
            </w:r>
          </w:p>
          <w:p w14:paraId="15D1E3D3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8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2012. On some similarities and dissimilarities across African English varieties.</w:t>
            </w:r>
          </w:p>
          <w:p w14:paraId="301DE321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855"/>
              <w:rPr>
                <w:color w:val="000000"/>
                <w:sz w:val="23"/>
                <w:szCs w:val="23"/>
              </w:rPr>
            </w:pPr>
            <w:r>
              <w:rPr>
                <w:i/>
                <w:color w:val="000000"/>
                <w:sz w:val="23"/>
                <w:szCs w:val="23"/>
              </w:rPr>
              <w:t xml:space="preserve">Analele Universităţii Ovidius </w:t>
            </w:r>
            <w:r>
              <w:rPr>
                <w:color w:val="000000"/>
                <w:sz w:val="23"/>
                <w:szCs w:val="23"/>
              </w:rPr>
              <w:t>XXIV (2): 134-145.</w:t>
            </w:r>
          </w:p>
          <w:p w14:paraId="059F3BCA" w14:textId="77777777" w:rsidR="00E87358" w:rsidRDefault="00E8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1"/>
                <w:szCs w:val="21"/>
              </w:rPr>
            </w:pPr>
          </w:p>
          <w:p w14:paraId="48C55CD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855" w:right="258"/>
              <w:jc w:val="both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Capitole/studii publicate în volume de comunicări prezentate la manifestări interne sau internaționale, cu comitete științifice, în străinătate</w:t>
            </w:r>
          </w:p>
          <w:p w14:paraId="5687A79B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85"/>
              <w:jc w:val="both"/>
              <w:rPr>
                <w:color w:val="000000"/>
              </w:rPr>
            </w:pPr>
            <w:r>
              <w:rPr>
                <w:color w:val="000000"/>
              </w:rPr>
              <w:t>2016. The behavior of dark [ł] in the speech of two Nigerian English adult speakers. În</w:t>
            </w:r>
          </w:p>
          <w:p w14:paraId="2D35B6AF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855" w:right="2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M. Burada, O. Tatu şi R. Sinu (editori) </w:t>
            </w:r>
            <w:r>
              <w:rPr>
                <w:i/>
                <w:color w:val="000000"/>
              </w:rPr>
              <w:t>12th Conference on British and American Studies. Multidisciplinary Approaches to the Construction of Meaning</w:t>
            </w:r>
            <w:r>
              <w:rPr>
                <w:color w:val="000000"/>
              </w:rPr>
              <w:t>, 26-37. Newcastle upon Tyne: Cambridge Scholars Publishing.</w:t>
            </w:r>
          </w:p>
          <w:p w14:paraId="00AE1518" w14:textId="77777777" w:rsidR="00E873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3" w:lineRule="auto"/>
              <w:ind w:left="855" w:hanging="570"/>
              <w:rPr>
                <w:color w:val="000000"/>
              </w:rPr>
            </w:pPr>
            <w:r>
              <w:rPr>
                <w:color w:val="000000"/>
              </w:rPr>
              <w:t xml:space="preserve">2012. On the variability of the Black South African English vocalic inventory. In Z. Wąsik and P. P. Chruszczewski (eds.), </w:t>
            </w:r>
            <w:r>
              <w:rPr>
                <w:i/>
                <w:color w:val="000000"/>
              </w:rPr>
              <w:t>Languages in Contact 2011</w:t>
            </w:r>
            <w:r>
              <w:rPr>
                <w:color w:val="000000"/>
              </w:rPr>
              <w:t xml:space="preserve">, 45-60. Wrocław: Philological School of Higher Education in Wrocław Publishing </w:t>
            </w:r>
            <w:r>
              <w:rPr>
                <w:color w:val="000000"/>
                <w:sz w:val="24"/>
                <w:szCs w:val="24"/>
              </w:rPr>
              <w:t xml:space="preserve">10 </w:t>
            </w:r>
            <w:r>
              <w:rPr>
                <w:color w:val="000000"/>
              </w:rPr>
              <w:t>(Philologica Wratislaviensia: Acta et Studia, 9. Edited by Z. Wąsik).</w:t>
            </w:r>
          </w:p>
        </w:tc>
      </w:tr>
    </w:tbl>
    <w:p w14:paraId="1532406F" w14:textId="77777777" w:rsidR="00E87358" w:rsidRDefault="00E87358">
      <w:pPr>
        <w:spacing w:line="223" w:lineRule="auto"/>
        <w:sectPr w:rsidR="00E87358">
          <w:footerReference w:type="default" r:id="rId12"/>
          <w:pgSz w:w="11910" w:h="16840"/>
          <w:pgMar w:top="840" w:right="440" w:bottom="280" w:left="440" w:header="0" w:footer="0" w:gutter="0"/>
          <w:cols w:space="720"/>
        </w:sectPr>
      </w:pPr>
    </w:p>
    <w:p w14:paraId="43DEA187" w14:textId="26B391D0" w:rsidR="00E87358" w:rsidRDefault="00D90F0B">
      <w:pPr>
        <w:pStyle w:val="Heading1"/>
        <w:spacing w:before="80" w:line="232" w:lineRule="auto"/>
        <w:ind w:firstLine="282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460E5130" wp14:editId="5009491A">
                <wp:simplePos x="0" y="0"/>
                <wp:positionH relativeFrom="column">
                  <wp:posOffset>223520</wp:posOffset>
                </wp:positionH>
                <wp:positionV relativeFrom="paragraph">
                  <wp:posOffset>63500</wp:posOffset>
                </wp:positionV>
                <wp:extent cx="6861175" cy="7990205"/>
                <wp:effectExtent l="0" t="0" r="0" b="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1175" cy="7990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0" h="7744460" extrusionOk="0">
                              <a:moveTo>
                                <a:pt x="6845300" y="7738110"/>
                              </a:moveTo>
                              <a:lnTo>
                                <a:pt x="1629410" y="7738110"/>
                              </a:lnTo>
                              <a:lnTo>
                                <a:pt x="1629410" y="7683500"/>
                              </a:lnTo>
                              <a:lnTo>
                                <a:pt x="1623060" y="7683500"/>
                              </a:lnTo>
                              <a:lnTo>
                                <a:pt x="1623060" y="7738110"/>
                              </a:lnTo>
                              <a:lnTo>
                                <a:pt x="5715" y="7738110"/>
                              </a:lnTo>
                              <a:lnTo>
                                <a:pt x="5715" y="7683500"/>
                              </a:lnTo>
                              <a:lnTo>
                                <a:pt x="0" y="7683500"/>
                              </a:lnTo>
                              <a:lnTo>
                                <a:pt x="0" y="7738110"/>
                              </a:lnTo>
                              <a:lnTo>
                                <a:pt x="0" y="7744460"/>
                              </a:lnTo>
                              <a:lnTo>
                                <a:pt x="5715" y="7744460"/>
                              </a:lnTo>
                              <a:lnTo>
                                <a:pt x="1623060" y="7744460"/>
                              </a:lnTo>
                              <a:lnTo>
                                <a:pt x="1629410" y="7744460"/>
                              </a:lnTo>
                              <a:lnTo>
                                <a:pt x="6845300" y="7744460"/>
                              </a:lnTo>
                              <a:lnTo>
                                <a:pt x="6845300" y="7738110"/>
                              </a:lnTo>
                              <a:close/>
                              <a:moveTo>
                                <a:pt x="6845300" y="0"/>
                              </a:moveTo>
                              <a:lnTo>
                                <a:pt x="1629410" y="0"/>
                              </a:lnTo>
                              <a:lnTo>
                                <a:pt x="1623060" y="0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0" y="31749"/>
                              </a:lnTo>
                              <a:lnTo>
                                <a:pt x="0" y="7651115"/>
                              </a:lnTo>
                              <a:lnTo>
                                <a:pt x="0" y="7683500"/>
                              </a:lnTo>
                              <a:lnTo>
                                <a:pt x="5715" y="7683500"/>
                              </a:lnTo>
                              <a:lnTo>
                                <a:pt x="5715" y="7657465"/>
                              </a:lnTo>
                              <a:lnTo>
                                <a:pt x="1623060" y="7657465"/>
                              </a:lnTo>
                              <a:lnTo>
                                <a:pt x="1623060" y="7683500"/>
                              </a:lnTo>
                              <a:lnTo>
                                <a:pt x="1629410" y="7683500"/>
                              </a:lnTo>
                              <a:lnTo>
                                <a:pt x="1629410" y="7657465"/>
                              </a:lnTo>
                              <a:lnTo>
                                <a:pt x="6845300" y="7657465"/>
                              </a:lnTo>
                              <a:lnTo>
                                <a:pt x="6845300" y="7651115"/>
                              </a:lnTo>
                              <a:lnTo>
                                <a:pt x="1629410" y="7651115"/>
                              </a:lnTo>
                              <a:lnTo>
                                <a:pt x="1629410" y="7651115"/>
                              </a:lnTo>
                              <a:lnTo>
                                <a:pt x="1629410" y="31749"/>
                              </a:lnTo>
                              <a:lnTo>
                                <a:pt x="1629410" y="5715"/>
                              </a:lnTo>
                              <a:lnTo>
                                <a:pt x="1623060" y="5715"/>
                              </a:lnTo>
                              <a:lnTo>
                                <a:pt x="1623060" y="31749"/>
                              </a:lnTo>
                              <a:lnTo>
                                <a:pt x="1623060" y="7651115"/>
                              </a:lnTo>
                              <a:lnTo>
                                <a:pt x="1623060" y="7651115"/>
                              </a:lnTo>
                              <a:lnTo>
                                <a:pt x="5715" y="7651115"/>
                              </a:lnTo>
                              <a:lnTo>
                                <a:pt x="5715" y="7651115"/>
                              </a:lnTo>
                              <a:lnTo>
                                <a:pt x="5715" y="31749"/>
                              </a:lnTo>
                              <a:lnTo>
                                <a:pt x="5715" y="5715"/>
                              </a:lnTo>
                              <a:lnTo>
                                <a:pt x="1623060" y="5715"/>
                              </a:lnTo>
                              <a:lnTo>
                                <a:pt x="1629410" y="5715"/>
                              </a:lnTo>
                              <a:lnTo>
                                <a:pt x="6845300" y="5715"/>
                              </a:lnTo>
                              <a:lnTo>
                                <a:pt x="6845300" y="0"/>
                              </a:lnTo>
                              <a:close/>
                              <a:moveTo>
                                <a:pt x="6851650" y="7683500"/>
                              </a:moveTo>
                              <a:lnTo>
                                <a:pt x="6845300" y="7683500"/>
                              </a:lnTo>
                              <a:lnTo>
                                <a:pt x="6845300" y="7738110"/>
                              </a:lnTo>
                              <a:lnTo>
                                <a:pt x="6845300" y="7744460"/>
                              </a:lnTo>
                              <a:lnTo>
                                <a:pt x="6851650" y="7744460"/>
                              </a:lnTo>
                              <a:lnTo>
                                <a:pt x="6851650" y="7738110"/>
                              </a:lnTo>
                              <a:lnTo>
                                <a:pt x="6851650" y="7683500"/>
                              </a:lnTo>
                              <a:close/>
                              <a:moveTo>
                                <a:pt x="6851650" y="0"/>
                              </a:moveTo>
                              <a:lnTo>
                                <a:pt x="6845300" y="0"/>
                              </a:lnTo>
                              <a:lnTo>
                                <a:pt x="6845300" y="0"/>
                              </a:lnTo>
                              <a:lnTo>
                                <a:pt x="6845300" y="5715"/>
                              </a:lnTo>
                              <a:lnTo>
                                <a:pt x="6845300" y="31749"/>
                              </a:lnTo>
                              <a:lnTo>
                                <a:pt x="6845300" y="7651115"/>
                              </a:lnTo>
                              <a:lnTo>
                                <a:pt x="6845300" y="7683500"/>
                              </a:lnTo>
                              <a:lnTo>
                                <a:pt x="6851650" y="7683500"/>
                              </a:lnTo>
                              <a:lnTo>
                                <a:pt x="6851650" y="7651115"/>
                              </a:lnTo>
                              <a:lnTo>
                                <a:pt x="6851650" y="31749"/>
                              </a:lnTo>
                              <a:lnTo>
                                <a:pt x="6851650" y="5715"/>
                              </a:lnTo>
                              <a:lnTo>
                                <a:pt x="6851650" y="0"/>
                              </a:lnTo>
                              <a:lnTo>
                                <a:pt x="6851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53C96" id="Freeform: Shape 2" o:spid="_x0000_s1026" style="position:absolute;margin-left:17.6pt;margin-top:5pt;width:540.25pt;height:629.1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851650,774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" path="m6845300,7738110r-5215890,l1629410,7683500r-6350,l1623060,7738110r-1617345,l5715,7683500r-5715,l,7738110r,6350l5715,7744460r1617345,l1629410,7744460r5215890,l6845300,7738110xm6845300,l1629410,r-6350,l5715,,,,,,,5715,,31749,,7651115r,32385l5715,7683500r,-26035l1623060,7657465r,26035l1629410,7683500r,-26035l6845300,7657465r,-6350l1629410,7651115r,l1629410,31749r,-26034l1623060,5715r,26034l1623060,7651115r,l5715,7651115r,l5715,31749r,-26034l1623060,5715r6350,l6845300,5715r,-5715xm6851650,7683500r-6350,l6845300,7738110r,6350l6851650,7744460r,-6350l6851650,7683500xm6851650,r-6350,l6845300,r,5715l6845300,31749r,7619366l6845300,7683500r6350,l6851650,7651115r,-7619366l6851650,5715r,-5715l6851650,xe" fillcolor="black" stroked="f">
                <v:path arrowok="t" o:extrusionok="f"/>
              </v:shape>
            </w:pict>
          </mc:Fallback>
        </mc:AlternateContent>
      </w:r>
      <w:r w:rsidR="00000000">
        <w:t>Articole publicate în analele universităților, volume colective ocazionale, omagiale, in memoriam, în volume de comunicări prezentate la manifestări interne sau internaționale, cu comitete științifice, în ţară</w:t>
      </w:r>
    </w:p>
    <w:p w14:paraId="4EE786E8" w14:textId="77777777" w:rsidR="00E87358" w:rsidRDefault="00000000">
      <w:pPr>
        <w:spacing w:line="232" w:lineRule="auto"/>
        <w:ind w:left="3390" w:right="250"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2014a. A few remarks on the vowels of Kenyan English. </w:t>
      </w:r>
      <w:r>
        <w:rPr>
          <w:i/>
          <w:sz w:val="24"/>
          <w:szCs w:val="24"/>
        </w:rPr>
        <w:t xml:space="preserve">Analele Universităţii Bucureşti. Limbi şi Literaturi Străine </w:t>
      </w:r>
      <w:r>
        <w:rPr>
          <w:sz w:val="24"/>
          <w:szCs w:val="24"/>
        </w:rPr>
        <w:t>LXIII (2): 3-14.</w:t>
      </w:r>
    </w:p>
    <w:p w14:paraId="232F3FC2" w14:textId="77777777" w:rsidR="00E87358" w:rsidRDefault="00000000">
      <w:pPr>
        <w:spacing w:line="230" w:lineRule="auto"/>
        <w:ind w:left="3390" w:right="253"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2014b. Nigerian English. Similarities and dissimilarities with other West African Englishes. În E. Museanu (coordonator). </w:t>
      </w:r>
      <w:r>
        <w:rPr>
          <w:i/>
          <w:sz w:val="24"/>
          <w:szCs w:val="24"/>
        </w:rPr>
        <w:t>Crossing Boundaries in Culture and Communication</w:t>
      </w:r>
      <w:r>
        <w:rPr>
          <w:sz w:val="24"/>
          <w:szCs w:val="24"/>
        </w:rPr>
        <w:t>, vol. V, nr. 2, 18-28. Bucureşti: Editura Universitară.</w:t>
      </w:r>
    </w:p>
    <w:p w14:paraId="66ADC845" w14:textId="77777777" w:rsidR="00E87358" w:rsidRDefault="00000000">
      <w:pPr>
        <w:spacing w:line="232" w:lineRule="auto"/>
        <w:ind w:left="3390" w:right="251"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2013a. On some features of consonants in Kenyan English. </w:t>
      </w:r>
      <w:r>
        <w:rPr>
          <w:i/>
          <w:sz w:val="24"/>
          <w:szCs w:val="24"/>
        </w:rPr>
        <w:t xml:space="preserve">Analele Universităţii Bucureşti. Limbi şi Literaturi Străine </w:t>
      </w:r>
      <w:r>
        <w:rPr>
          <w:sz w:val="24"/>
          <w:szCs w:val="24"/>
        </w:rPr>
        <w:t>LXII (1): 65-76. 2</w:t>
      </w:r>
    </w:p>
    <w:p w14:paraId="33E8F441" w14:textId="77777777" w:rsidR="00E87358" w:rsidRDefault="00000000">
      <w:pPr>
        <w:spacing w:line="230" w:lineRule="auto"/>
        <w:ind w:left="3390" w:right="247"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2013b. The status of the English language in an ever-changing world. În E. Museanu (editor). </w:t>
      </w:r>
      <w:r>
        <w:rPr>
          <w:i/>
          <w:sz w:val="24"/>
          <w:szCs w:val="24"/>
        </w:rPr>
        <w:t>Crossing Boundaries in Culture and Communication</w:t>
      </w:r>
      <w:r>
        <w:rPr>
          <w:sz w:val="24"/>
          <w:szCs w:val="24"/>
        </w:rPr>
        <w:t>, vol. IV, nr. 2, 17-31. Bucureşti: Editura Universitară.</w:t>
      </w:r>
    </w:p>
    <w:p w14:paraId="0AEF3EC1" w14:textId="77777777" w:rsidR="00E87358" w:rsidRDefault="00000000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3390" w:right="248" w:hanging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2012a. Similarities and dissimilarities between the phonemic inventories of RP and Cameroon English: an analysis at the interface between phonetics and phonology. In E. Museanu (ed). </w:t>
      </w:r>
      <w:r>
        <w:rPr>
          <w:i/>
          <w:color w:val="000000"/>
          <w:sz w:val="24"/>
          <w:szCs w:val="24"/>
        </w:rPr>
        <w:t>Crossing Boundaries in Culture and Communication</w:t>
      </w:r>
      <w:r>
        <w:rPr>
          <w:color w:val="000000"/>
          <w:sz w:val="24"/>
          <w:szCs w:val="24"/>
        </w:rPr>
        <w:t>, vol. 3, no. 1, 16-28. Bucharest: Editura Universitară.</w:t>
      </w:r>
    </w:p>
    <w:p w14:paraId="17471D20" w14:textId="77777777" w:rsidR="00E87358" w:rsidRDefault="00000000">
      <w:pPr>
        <w:spacing w:line="230" w:lineRule="auto"/>
        <w:ind w:left="3390" w:right="249"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2011b. Stereotyping through language: the case of some Romanian ethnic minorities. In D. Mazilu, D. Miclea, Ghe. Popa, E. Stancu, A. Ţiclea and N. Voiculescu. </w:t>
      </w:r>
      <w:r>
        <w:rPr>
          <w:i/>
          <w:sz w:val="24"/>
          <w:szCs w:val="24"/>
        </w:rPr>
        <w:t>Sesiunea ştiinţifică în participare internaţională „Uniunea Europeană - spaţiu de libertate, securitate şi justiţie</w:t>
      </w:r>
      <w:r>
        <w:rPr>
          <w:sz w:val="24"/>
          <w:szCs w:val="24"/>
        </w:rPr>
        <w:t>, vol. I, 543-552. Craiova: Editura Sitech.</w:t>
      </w:r>
    </w:p>
    <w:p w14:paraId="1E351225" w14:textId="77777777" w:rsidR="00E87358" w:rsidRDefault="00000000">
      <w:pPr>
        <w:spacing w:line="232" w:lineRule="auto"/>
        <w:ind w:left="3390" w:right="247"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2011c. Theories regarding the treatment of consonant clusters in the onset and the coda. In Al. Cuniţă, F. Florea and M. Oltea Păunescu (coords), </w:t>
      </w:r>
      <w:r>
        <w:rPr>
          <w:i/>
          <w:sz w:val="24"/>
          <w:szCs w:val="24"/>
        </w:rPr>
        <w:t>De la linguistique à la didactique des langues: le problème des modèles linguistiques</w:t>
      </w:r>
      <w:r>
        <w:rPr>
          <w:sz w:val="24"/>
          <w:szCs w:val="24"/>
        </w:rPr>
        <w:t>, 13-22. Piteşti: Editura Paralela 45.</w:t>
      </w:r>
    </w:p>
    <w:p w14:paraId="7505CDC9" w14:textId="77777777" w:rsidR="00E87358" w:rsidRDefault="00000000">
      <w:pPr>
        <w:pBdr>
          <w:top w:val="nil"/>
          <w:left w:val="nil"/>
          <w:bottom w:val="nil"/>
          <w:right w:val="nil"/>
          <w:between w:val="nil"/>
        </w:pBdr>
        <w:spacing w:line="232" w:lineRule="auto"/>
        <w:ind w:left="3390" w:right="247" w:hanging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2011d. The treatment of monophthongs in the New Englishes. In Al. Cuniţă, F. Florea and M. Oltea Păunescu (coords), </w:t>
      </w:r>
      <w:r>
        <w:rPr>
          <w:i/>
          <w:color w:val="000000"/>
          <w:sz w:val="24"/>
          <w:szCs w:val="24"/>
        </w:rPr>
        <w:t>Regards croisés sur le TEMPS</w:t>
      </w:r>
      <w:r>
        <w:rPr>
          <w:color w:val="000000"/>
          <w:sz w:val="24"/>
          <w:szCs w:val="24"/>
        </w:rPr>
        <w:t>, 153-160. Piteşti: Editura Paralela 45.</w:t>
      </w:r>
    </w:p>
    <w:p w14:paraId="7AB488A2" w14:textId="77777777" w:rsidR="00E87358" w:rsidRDefault="00000000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3390" w:right="250" w:hanging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2011e. Why does Singapore English sound different if it has the same consonantal phonemes as RP?. In M. Burada and G. Chefneux (coords), </w:t>
      </w:r>
      <w:r>
        <w:rPr>
          <w:i/>
          <w:color w:val="000000"/>
          <w:sz w:val="24"/>
          <w:szCs w:val="24"/>
        </w:rPr>
        <w:t>Conference on British and American Studies</w:t>
      </w:r>
      <w:r>
        <w:rPr>
          <w:color w:val="000000"/>
          <w:sz w:val="24"/>
          <w:szCs w:val="24"/>
        </w:rPr>
        <w:t>, 9th edition, 63-76. Braşov: Editura Universităţii Transilvania din Braşov.</w:t>
      </w:r>
    </w:p>
    <w:p w14:paraId="7AEAAF5A" w14:textId="77777777" w:rsidR="00E87358" w:rsidRDefault="00000000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3390" w:right="247" w:hanging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2010. Is there a language of stereotyping? From verbal clichés to ethnic stereotypes: the case of the Rroma. In A. Chiriacescu and E. Museanu (eds). </w:t>
      </w:r>
      <w:r>
        <w:rPr>
          <w:i/>
          <w:color w:val="000000"/>
          <w:sz w:val="24"/>
          <w:szCs w:val="24"/>
        </w:rPr>
        <w:t>Crossing Boundaries in Culture and Communication</w:t>
      </w:r>
      <w:r>
        <w:rPr>
          <w:color w:val="000000"/>
          <w:sz w:val="24"/>
          <w:szCs w:val="24"/>
        </w:rPr>
        <w:t>, vol. I, no. 1, 31-39. Bucharest: Editura Universitară</w:t>
      </w:r>
    </w:p>
    <w:p w14:paraId="1855FD51" w14:textId="77777777" w:rsidR="00E87358" w:rsidRDefault="00E8735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14:paraId="35E3DC60" w14:textId="77777777" w:rsidR="00E87358" w:rsidRDefault="00000000">
      <w:pPr>
        <w:pStyle w:val="Heading1"/>
        <w:spacing w:line="232" w:lineRule="auto"/>
        <w:ind w:right="253" w:firstLine="2822"/>
      </w:pPr>
      <w:r>
        <w:t>Recenzii publicate în analele universităților, volume colective ocazionale, omagiale, in memoriam, în volume de comunicări prezentate la manifestări interne sau internaționale, cu comitete științifice, în ţară</w:t>
      </w:r>
    </w:p>
    <w:p w14:paraId="018A2173" w14:textId="77777777" w:rsidR="00E87358" w:rsidRDefault="00000000">
      <w:pPr>
        <w:spacing w:line="230" w:lineRule="auto"/>
        <w:ind w:left="3390" w:right="250"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2013. Recenzie a </w:t>
      </w:r>
      <w:r>
        <w:rPr>
          <w:i/>
          <w:sz w:val="24"/>
          <w:szCs w:val="24"/>
        </w:rPr>
        <w:t>Nigerian English Phonology: A Preference Grammar</w:t>
      </w:r>
      <w:r>
        <w:rPr>
          <w:sz w:val="24"/>
          <w:szCs w:val="24"/>
        </w:rPr>
        <w:t xml:space="preserve">, Christian Ugo C. Ugorji. </w:t>
      </w:r>
      <w:r>
        <w:rPr>
          <w:i/>
          <w:sz w:val="24"/>
          <w:szCs w:val="24"/>
        </w:rPr>
        <w:t xml:space="preserve">Analele Universităţii Bucureşti. Limbi şi Literaturi Străine </w:t>
      </w:r>
      <w:r>
        <w:rPr>
          <w:sz w:val="24"/>
          <w:szCs w:val="24"/>
        </w:rPr>
        <w:t>LXII (2): 102-104.</w:t>
      </w:r>
    </w:p>
    <w:p w14:paraId="5D0BEA67" w14:textId="77777777" w:rsidR="000B3955" w:rsidRDefault="000B3955">
      <w:pPr>
        <w:spacing w:line="230" w:lineRule="auto"/>
        <w:ind w:left="3390" w:right="250" w:hanging="568"/>
        <w:jc w:val="both"/>
        <w:rPr>
          <w:sz w:val="24"/>
          <w:szCs w:val="24"/>
        </w:rPr>
      </w:pPr>
    </w:p>
    <w:p w14:paraId="2B31F2B3" w14:textId="77777777" w:rsidR="00E87358" w:rsidRDefault="00E873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638802A" w14:textId="77777777" w:rsidR="00E87358" w:rsidRDefault="00E873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099A702" w14:textId="77777777" w:rsidR="00E87358" w:rsidRDefault="00E873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1A8CE7F" w14:textId="52CE800D" w:rsidR="00E87358" w:rsidRDefault="00D90F0B" w:rsidP="00D90F0B">
      <w:pPr>
        <w:pBdr>
          <w:top w:val="nil"/>
          <w:left w:val="nil"/>
          <w:bottom w:val="nil"/>
          <w:right w:val="nil"/>
          <w:between w:val="nil"/>
        </w:pBdr>
        <w:spacing w:before="3"/>
        <w:jc w:val="right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 wp14:anchorId="5713528E" wp14:editId="60487EE8">
            <wp:extent cx="731583" cy="541067"/>
            <wp:effectExtent l="0" t="0" r="0" b="0"/>
            <wp:docPr id="1139683623" name="Picture 3" descr="A blue line in a shape of a he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683623" name="Picture 3" descr="A blue line in a shape of a he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83" cy="54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69EA7" w14:textId="77777777" w:rsidR="00E87358" w:rsidRDefault="00E873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D012F34" w14:textId="77777777" w:rsidR="00E87358" w:rsidRDefault="00E873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17CC31F" w14:textId="77777777" w:rsidR="00E87358" w:rsidRDefault="00E873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A563EF2" w14:textId="77777777" w:rsidR="00E87358" w:rsidRDefault="00E873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9B9BD14" w14:textId="77777777" w:rsidR="00E87358" w:rsidRDefault="00E873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BD784CB" w14:textId="16B5696D" w:rsidR="00E87358" w:rsidRDefault="00E87358" w:rsidP="000B3955">
      <w:pPr>
        <w:pBdr>
          <w:top w:val="nil"/>
          <w:left w:val="nil"/>
          <w:bottom w:val="nil"/>
          <w:right w:val="nil"/>
          <w:between w:val="nil"/>
        </w:pBdr>
        <w:spacing w:before="90"/>
        <w:ind w:right="122"/>
        <w:rPr>
          <w:color w:val="000000"/>
          <w:sz w:val="24"/>
          <w:szCs w:val="24"/>
        </w:rPr>
      </w:pPr>
    </w:p>
    <w:sectPr w:rsidR="00E87358">
      <w:footerReference w:type="default" r:id="rId13"/>
      <w:pgSz w:w="11910" w:h="16840"/>
      <w:pgMar w:top="800" w:right="44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CAF31" w14:textId="77777777" w:rsidR="00387D7B" w:rsidRDefault="00387D7B">
      <w:r>
        <w:separator/>
      </w:r>
    </w:p>
  </w:endnote>
  <w:endnote w:type="continuationSeparator" w:id="0">
    <w:p w14:paraId="27E73BE9" w14:textId="77777777" w:rsidR="00387D7B" w:rsidRDefault="0038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619EF" w14:textId="77777777" w:rsidR="00E87358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612502A7" wp14:editId="63E3B1E2">
              <wp:simplePos x="0" y="0"/>
              <wp:positionH relativeFrom="column">
                <wp:posOffset>6908800</wp:posOffset>
              </wp:positionH>
              <wp:positionV relativeFrom="paragraph">
                <wp:posOffset>10045700</wp:posOffset>
              </wp:positionV>
              <wp:extent cx="161925" cy="203835"/>
              <wp:effectExtent l="0" t="0" r="0" b="0"/>
              <wp:wrapNone/>
              <wp:docPr id="3" name="Freeform: 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549200" y="3682845"/>
                        <a:ext cx="152400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240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152400" y="194310"/>
                            </a:lnTo>
                            <a:lnTo>
                              <a:pt x="1524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C168D" w14:textId="77777777" w:rsidR="00E87358" w:rsidRDefault="00000000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2502A7" id="Freeform: Shape 3" o:spid="_x0000_s1026" style="position:absolute;margin-left:544pt;margin-top:791pt;width:12.75pt;height:16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240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" adj="-11796480,,5400" path="m,l,194310r152400,l152400,,,xe" filled="f" stroked="f">
              <v:stroke joinstyle="miter"/>
              <v:formulas/>
              <v:path arrowok="t" o:extrusionok="f" o:connecttype="custom" textboxrect="0,0,152400,194310"/>
              <v:textbox inset="7pt,3pt,7pt,3pt">
                <w:txbxContent>
                  <w:p w14:paraId="312C168D" w14:textId="77777777" w:rsidR="00E87358" w:rsidRDefault="00000000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F66DF" w14:textId="77777777" w:rsidR="00E87358" w:rsidRDefault="00E8735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59399" w14:textId="77777777" w:rsidR="00E87358" w:rsidRDefault="00E8735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24C75" w14:textId="77777777" w:rsidR="00387D7B" w:rsidRDefault="00387D7B">
      <w:r>
        <w:separator/>
      </w:r>
    </w:p>
  </w:footnote>
  <w:footnote w:type="continuationSeparator" w:id="0">
    <w:p w14:paraId="05737319" w14:textId="77777777" w:rsidR="00387D7B" w:rsidRDefault="0038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16B3A"/>
    <w:multiLevelType w:val="multilevel"/>
    <w:tmpl w:val="AFBEB816"/>
    <w:lvl w:ilvl="0">
      <w:numFmt w:val="bullet"/>
      <w:lvlText w:val="-"/>
      <w:lvlJc w:val="left"/>
      <w:pPr>
        <w:ind w:left="511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289" w:hanging="360"/>
      </w:pPr>
    </w:lvl>
    <w:lvl w:ilvl="2">
      <w:numFmt w:val="bullet"/>
      <w:lvlText w:val="•"/>
      <w:lvlJc w:val="left"/>
      <w:pPr>
        <w:ind w:left="2058" w:hanging="360"/>
      </w:pPr>
    </w:lvl>
    <w:lvl w:ilvl="3">
      <w:numFmt w:val="bullet"/>
      <w:lvlText w:val="•"/>
      <w:lvlJc w:val="left"/>
      <w:pPr>
        <w:ind w:left="2828" w:hanging="360"/>
      </w:pPr>
    </w:lvl>
    <w:lvl w:ilvl="4">
      <w:numFmt w:val="bullet"/>
      <w:lvlText w:val="•"/>
      <w:lvlJc w:val="left"/>
      <w:pPr>
        <w:ind w:left="3597" w:hanging="360"/>
      </w:pPr>
    </w:lvl>
    <w:lvl w:ilvl="5">
      <w:numFmt w:val="bullet"/>
      <w:lvlText w:val="•"/>
      <w:lvlJc w:val="left"/>
      <w:pPr>
        <w:ind w:left="4367" w:hanging="360"/>
      </w:pPr>
    </w:lvl>
    <w:lvl w:ilvl="6">
      <w:numFmt w:val="bullet"/>
      <w:lvlText w:val="•"/>
      <w:lvlJc w:val="left"/>
      <w:pPr>
        <w:ind w:left="5136" w:hanging="360"/>
      </w:pPr>
    </w:lvl>
    <w:lvl w:ilvl="7">
      <w:numFmt w:val="bullet"/>
      <w:lvlText w:val="•"/>
      <w:lvlJc w:val="left"/>
      <w:pPr>
        <w:ind w:left="5905" w:hanging="360"/>
      </w:pPr>
    </w:lvl>
    <w:lvl w:ilvl="8">
      <w:numFmt w:val="bullet"/>
      <w:lvlText w:val="•"/>
      <w:lvlJc w:val="left"/>
      <w:pPr>
        <w:ind w:left="6675" w:hanging="360"/>
      </w:pPr>
    </w:lvl>
  </w:abstractNum>
  <w:abstractNum w:abstractNumId="1" w15:restartNumberingAfterBreak="0">
    <w:nsid w:val="5B981991"/>
    <w:multiLevelType w:val="multilevel"/>
    <w:tmpl w:val="ED86F00E"/>
    <w:lvl w:ilvl="0">
      <w:numFmt w:val="bullet"/>
      <w:lvlText w:val="-"/>
      <w:lvlJc w:val="left"/>
      <w:pPr>
        <w:ind w:left="511" w:hanging="360"/>
      </w:pPr>
    </w:lvl>
    <w:lvl w:ilvl="1">
      <w:numFmt w:val="bullet"/>
      <w:lvlText w:val="•"/>
      <w:lvlJc w:val="left"/>
      <w:pPr>
        <w:ind w:left="1289" w:hanging="360"/>
      </w:pPr>
    </w:lvl>
    <w:lvl w:ilvl="2">
      <w:numFmt w:val="bullet"/>
      <w:lvlText w:val="•"/>
      <w:lvlJc w:val="left"/>
      <w:pPr>
        <w:ind w:left="2058" w:hanging="360"/>
      </w:pPr>
    </w:lvl>
    <w:lvl w:ilvl="3">
      <w:numFmt w:val="bullet"/>
      <w:lvlText w:val="•"/>
      <w:lvlJc w:val="left"/>
      <w:pPr>
        <w:ind w:left="2828" w:hanging="360"/>
      </w:pPr>
    </w:lvl>
    <w:lvl w:ilvl="4">
      <w:numFmt w:val="bullet"/>
      <w:lvlText w:val="•"/>
      <w:lvlJc w:val="left"/>
      <w:pPr>
        <w:ind w:left="3597" w:hanging="360"/>
      </w:pPr>
    </w:lvl>
    <w:lvl w:ilvl="5">
      <w:numFmt w:val="bullet"/>
      <w:lvlText w:val="•"/>
      <w:lvlJc w:val="left"/>
      <w:pPr>
        <w:ind w:left="4367" w:hanging="360"/>
      </w:pPr>
    </w:lvl>
    <w:lvl w:ilvl="6">
      <w:numFmt w:val="bullet"/>
      <w:lvlText w:val="•"/>
      <w:lvlJc w:val="left"/>
      <w:pPr>
        <w:ind w:left="5136" w:hanging="360"/>
      </w:pPr>
    </w:lvl>
    <w:lvl w:ilvl="7">
      <w:numFmt w:val="bullet"/>
      <w:lvlText w:val="•"/>
      <w:lvlJc w:val="left"/>
      <w:pPr>
        <w:ind w:left="5905" w:hanging="360"/>
      </w:pPr>
    </w:lvl>
    <w:lvl w:ilvl="8">
      <w:numFmt w:val="bullet"/>
      <w:lvlText w:val="•"/>
      <w:lvlJc w:val="left"/>
      <w:pPr>
        <w:ind w:left="6675" w:hanging="360"/>
      </w:pPr>
    </w:lvl>
  </w:abstractNum>
  <w:abstractNum w:abstractNumId="2" w15:restartNumberingAfterBreak="0">
    <w:nsid w:val="60956C92"/>
    <w:multiLevelType w:val="multilevel"/>
    <w:tmpl w:val="E30E0A74"/>
    <w:lvl w:ilvl="0">
      <w:numFmt w:val="bullet"/>
      <w:lvlText w:val="-"/>
      <w:lvlJc w:val="left"/>
      <w:pPr>
        <w:ind w:left="511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289" w:hanging="360"/>
      </w:pPr>
    </w:lvl>
    <w:lvl w:ilvl="2">
      <w:numFmt w:val="bullet"/>
      <w:lvlText w:val="•"/>
      <w:lvlJc w:val="left"/>
      <w:pPr>
        <w:ind w:left="2058" w:hanging="360"/>
      </w:pPr>
    </w:lvl>
    <w:lvl w:ilvl="3">
      <w:numFmt w:val="bullet"/>
      <w:lvlText w:val="•"/>
      <w:lvlJc w:val="left"/>
      <w:pPr>
        <w:ind w:left="2828" w:hanging="360"/>
      </w:pPr>
    </w:lvl>
    <w:lvl w:ilvl="4">
      <w:numFmt w:val="bullet"/>
      <w:lvlText w:val="•"/>
      <w:lvlJc w:val="left"/>
      <w:pPr>
        <w:ind w:left="3597" w:hanging="360"/>
      </w:pPr>
    </w:lvl>
    <w:lvl w:ilvl="5">
      <w:numFmt w:val="bullet"/>
      <w:lvlText w:val="•"/>
      <w:lvlJc w:val="left"/>
      <w:pPr>
        <w:ind w:left="4367" w:hanging="360"/>
      </w:pPr>
    </w:lvl>
    <w:lvl w:ilvl="6">
      <w:numFmt w:val="bullet"/>
      <w:lvlText w:val="•"/>
      <w:lvlJc w:val="left"/>
      <w:pPr>
        <w:ind w:left="5136" w:hanging="360"/>
      </w:pPr>
    </w:lvl>
    <w:lvl w:ilvl="7">
      <w:numFmt w:val="bullet"/>
      <w:lvlText w:val="•"/>
      <w:lvlJc w:val="left"/>
      <w:pPr>
        <w:ind w:left="5905" w:hanging="360"/>
      </w:pPr>
    </w:lvl>
    <w:lvl w:ilvl="8">
      <w:numFmt w:val="bullet"/>
      <w:lvlText w:val="•"/>
      <w:lvlJc w:val="left"/>
      <w:pPr>
        <w:ind w:left="6675" w:hanging="360"/>
      </w:pPr>
    </w:lvl>
  </w:abstractNum>
  <w:abstractNum w:abstractNumId="3" w15:restartNumberingAfterBreak="0">
    <w:nsid w:val="641D6CE1"/>
    <w:multiLevelType w:val="multilevel"/>
    <w:tmpl w:val="6A9436AE"/>
    <w:lvl w:ilvl="0">
      <w:numFmt w:val="bullet"/>
      <w:lvlText w:val="-"/>
      <w:lvlJc w:val="left"/>
      <w:pPr>
        <w:ind w:left="511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289" w:hanging="360"/>
      </w:pPr>
    </w:lvl>
    <w:lvl w:ilvl="2">
      <w:numFmt w:val="bullet"/>
      <w:lvlText w:val="•"/>
      <w:lvlJc w:val="left"/>
      <w:pPr>
        <w:ind w:left="2058" w:hanging="360"/>
      </w:pPr>
    </w:lvl>
    <w:lvl w:ilvl="3">
      <w:numFmt w:val="bullet"/>
      <w:lvlText w:val="•"/>
      <w:lvlJc w:val="left"/>
      <w:pPr>
        <w:ind w:left="2828" w:hanging="360"/>
      </w:pPr>
    </w:lvl>
    <w:lvl w:ilvl="4">
      <w:numFmt w:val="bullet"/>
      <w:lvlText w:val="•"/>
      <w:lvlJc w:val="left"/>
      <w:pPr>
        <w:ind w:left="3597" w:hanging="360"/>
      </w:pPr>
    </w:lvl>
    <w:lvl w:ilvl="5">
      <w:numFmt w:val="bullet"/>
      <w:lvlText w:val="•"/>
      <w:lvlJc w:val="left"/>
      <w:pPr>
        <w:ind w:left="4367" w:hanging="360"/>
      </w:pPr>
    </w:lvl>
    <w:lvl w:ilvl="6">
      <w:numFmt w:val="bullet"/>
      <w:lvlText w:val="•"/>
      <w:lvlJc w:val="left"/>
      <w:pPr>
        <w:ind w:left="5136" w:hanging="360"/>
      </w:pPr>
    </w:lvl>
    <w:lvl w:ilvl="7">
      <w:numFmt w:val="bullet"/>
      <w:lvlText w:val="•"/>
      <w:lvlJc w:val="left"/>
      <w:pPr>
        <w:ind w:left="5905" w:hanging="360"/>
      </w:pPr>
    </w:lvl>
    <w:lvl w:ilvl="8">
      <w:numFmt w:val="bullet"/>
      <w:lvlText w:val="•"/>
      <w:lvlJc w:val="left"/>
      <w:pPr>
        <w:ind w:left="6675" w:hanging="360"/>
      </w:pPr>
    </w:lvl>
  </w:abstractNum>
  <w:abstractNum w:abstractNumId="4" w15:restartNumberingAfterBreak="0">
    <w:nsid w:val="714373D6"/>
    <w:multiLevelType w:val="multilevel"/>
    <w:tmpl w:val="747078A2"/>
    <w:lvl w:ilvl="0">
      <w:numFmt w:val="bullet"/>
      <w:lvlText w:val="-"/>
      <w:lvlJc w:val="left"/>
      <w:pPr>
        <w:ind w:left="511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289" w:hanging="360"/>
      </w:pPr>
    </w:lvl>
    <w:lvl w:ilvl="2">
      <w:numFmt w:val="bullet"/>
      <w:lvlText w:val="•"/>
      <w:lvlJc w:val="left"/>
      <w:pPr>
        <w:ind w:left="2058" w:hanging="360"/>
      </w:pPr>
    </w:lvl>
    <w:lvl w:ilvl="3">
      <w:numFmt w:val="bullet"/>
      <w:lvlText w:val="•"/>
      <w:lvlJc w:val="left"/>
      <w:pPr>
        <w:ind w:left="2828" w:hanging="360"/>
      </w:pPr>
    </w:lvl>
    <w:lvl w:ilvl="4">
      <w:numFmt w:val="bullet"/>
      <w:lvlText w:val="•"/>
      <w:lvlJc w:val="left"/>
      <w:pPr>
        <w:ind w:left="3597" w:hanging="360"/>
      </w:pPr>
    </w:lvl>
    <w:lvl w:ilvl="5">
      <w:numFmt w:val="bullet"/>
      <w:lvlText w:val="•"/>
      <w:lvlJc w:val="left"/>
      <w:pPr>
        <w:ind w:left="4367" w:hanging="360"/>
      </w:pPr>
    </w:lvl>
    <w:lvl w:ilvl="6">
      <w:numFmt w:val="bullet"/>
      <w:lvlText w:val="•"/>
      <w:lvlJc w:val="left"/>
      <w:pPr>
        <w:ind w:left="5136" w:hanging="360"/>
      </w:pPr>
    </w:lvl>
    <w:lvl w:ilvl="7">
      <w:numFmt w:val="bullet"/>
      <w:lvlText w:val="•"/>
      <w:lvlJc w:val="left"/>
      <w:pPr>
        <w:ind w:left="5905" w:hanging="360"/>
      </w:pPr>
    </w:lvl>
    <w:lvl w:ilvl="8">
      <w:numFmt w:val="bullet"/>
      <w:lvlText w:val="•"/>
      <w:lvlJc w:val="left"/>
      <w:pPr>
        <w:ind w:left="6675" w:hanging="360"/>
      </w:pPr>
    </w:lvl>
  </w:abstractNum>
  <w:abstractNum w:abstractNumId="5" w15:restartNumberingAfterBreak="0">
    <w:nsid w:val="75493AD2"/>
    <w:multiLevelType w:val="multilevel"/>
    <w:tmpl w:val="8D3479D2"/>
    <w:lvl w:ilvl="0">
      <w:numFmt w:val="bullet"/>
      <w:lvlText w:val="-"/>
      <w:lvlJc w:val="left"/>
      <w:pPr>
        <w:ind w:left="511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288" w:hanging="359"/>
      </w:pPr>
    </w:lvl>
    <w:lvl w:ilvl="2">
      <w:numFmt w:val="bullet"/>
      <w:lvlText w:val="•"/>
      <w:lvlJc w:val="left"/>
      <w:pPr>
        <w:ind w:left="2057" w:hanging="360"/>
      </w:pPr>
    </w:lvl>
    <w:lvl w:ilvl="3">
      <w:numFmt w:val="bullet"/>
      <w:lvlText w:val="•"/>
      <w:lvlJc w:val="left"/>
      <w:pPr>
        <w:ind w:left="2825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62" w:hanging="360"/>
      </w:pPr>
    </w:lvl>
    <w:lvl w:ilvl="6">
      <w:numFmt w:val="bullet"/>
      <w:lvlText w:val="•"/>
      <w:lvlJc w:val="left"/>
      <w:pPr>
        <w:ind w:left="5131" w:hanging="360"/>
      </w:pPr>
    </w:lvl>
    <w:lvl w:ilvl="7">
      <w:numFmt w:val="bullet"/>
      <w:lvlText w:val="•"/>
      <w:lvlJc w:val="left"/>
      <w:pPr>
        <w:ind w:left="5899" w:hanging="360"/>
      </w:pPr>
    </w:lvl>
    <w:lvl w:ilvl="8">
      <w:numFmt w:val="bullet"/>
      <w:lvlText w:val="•"/>
      <w:lvlJc w:val="left"/>
      <w:pPr>
        <w:ind w:left="6668" w:hanging="360"/>
      </w:pPr>
    </w:lvl>
  </w:abstractNum>
  <w:abstractNum w:abstractNumId="6" w15:restartNumberingAfterBreak="0">
    <w:nsid w:val="7B2A4A0E"/>
    <w:multiLevelType w:val="multilevel"/>
    <w:tmpl w:val="72E653D2"/>
    <w:lvl w:ilvl="0">
      <w:numFmt w:val="bullet"/>
      <w:lvlText w:val="-"/>
      <w:lvlJc w:val="left"/>
      <w:pPr>
        <w:ind w:left="511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620" w:hanging="360"/>
      </w:pPr>
    </w:lvl>
    <w:lvl w:ilvl="2">
      <w:numFmt w:val="bullet"/>
      <w:lvlText w:val="•"/>
      <w:lvlJc w:val="left"/>
      <w:pPr>
        <w:ind w:left="2352" w:hanging="360"/>
      </w:pPr>
    </w:lvl>
    <w:lvl w:ilvl="3">
      <w:numFmt w:val="bullet"/>
      <w:lvlText w:val="•"/>
      <w:lvlJc w:val="left"/>
      <w:pPr>
        <w:ind w:left="3085" w:hanging="360"/>
      </w:pPr>
    </w:lvl>
    <w:lvl w:ilvl="4">
      <w:numFmt w:val="bullet"/>
      <w:lvlText w:val="•"/>
      <w:lvlJc w:val="left"/>
      <w:pPr>
        <w:ind w:left="3818" w:hanging="360"/>
      </w:pPr>
    </w:lvl>
    <w:lvl w:ilvl="5">
      <w:numFmt w:val="bullet"/>
      <w:lvlText w:val="•"/>
      <w:lvlJc w:val="left"/>
      <w:pPr>
        <w:ind w:left="4550" w:hanging="360"/>
      </w:pPr>
    </w:lvl>
    <w:lvl w:ilvl="6">
      <w:numFmt w:val="bullet"/>
      <w:lvlText w:val="•"/>
      <w:lvlJc w:val="left"/>
      <w:pPr>
        <w:ind w:left="5283" w:hanging="360"/>
      </w:pPr>
    </w:lvl>
    <w:lvl w:ilvl="7">
      <w:numFmt w:val="bullet"/>
      <w:lvlText w:val="•"/>
      <w:lvlJc w:val="left"/>
      <w:pPr>
        <w:ind w:left="6016" w:hanging="360"/>
      </w:pPr>
    </w:lvl>
    <w:lvl w:ilvl="8">
      <w:numFmt w:val="bullet"/>
      <w:lvlText w:val="•"/>
      <w:lvlJc w:val="left"/>
      <w:pPr>
        <w:ind w:left="6748" w:hanging="360"/>
      </w:pPr>
    </w:lvl>
  </w:abstractNum>
  <w:num w:numId="1" w16cid:durableId="909998043">
    <w:abstractNumId w:val="2"/>
  </w:num>
  <w:num w:numId="2" w16cid:durableId="2015036005">
    <w:abstractNumId w:val="0"/>
  </w:num>
  <w:num w:numId="3" w16cid:durableId="2104640993">
    <w:abstractNumId w:val="4"/>
  </w:num>
  <w:num w:numId="4" w16cid:durableId="911041961">
    <w:abstractNumId w:val="5"/>
  </w:num>
  <w:num w:numId="5" w16cid:durableId="642122119">
    <w:abstractNumId w:val="1"/>
  </w:num>
  <w:num w:numId="6" w16cid:durableId="1333341622">
    <w:abstractNumId w:val="3"/>
  </w:num>
  <w:num w:numId="7" w16cid:durableId="108859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58"/>
    <w:rsid w:val="000B3955"/>
    <w:rsid w:val="00274876"/>
    <w:rsid w:val="002A2CC4"/>
    <w:rsid w:val="00316D1E"/>
    <w:rsid w:val="00387D7B"/>
    <w:rsid w:val="003F0EF1"/>
    <w:rsid w:val="00691B84"/>
    <w:rsid w:val="00C135CD"/>
    <w:rsid w:val="00D90F0B"/>
    <w:rsid w:val="00E87358"/>
    <w:rsid w:val="00EB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022B"/>
  <w15:docId w15:val="{5ED9B7CF-F46D-410E-8DC6-D7C443FE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822" w:right="252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B34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brozba@lls.unibuc.ro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cure.emission.is/player/?e=a5ab2330-3614-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NDOLlZ2eC3gMB8prVKodivSdxQ==">CgMxLjAyCGguZ2pkZ3hzMgloLjMwajB6bGw4AHIhMVZJRHUtMUZaZ0tKNjZ4YnVWQkQ4aWwyRFNSaTJTRVZO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4853</Words>
  <Characters>27668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PHT</dc:creator>
  <cp:lastModifiedBy>GABRIELA ANIDORA BROZBA (PROFESOR)</cp:lastModifiedBy>
  <cp:revision>6</cp:revision>
  <cp:lastPrinted>2024-10-13T11:18:00Z</cp:lastPrinted>
  <dcterms:created xsi:type="dcterms:W3CDTF">2022-05-05T18:05:00Z</dcterms:created>
  <dcterms:modified xsi:type="dcterms:W3CDTF">2024-10-13T11:18:00Z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2022-05-05T00:00:00Z</vt:filetime>
  </property>
</Properties>
</file>