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764CE" w14:textId="77777777" w:rsidR="00302267" w:rsidRPr="00357752" w:rsidRDefault="00302267" w:rsidP="00DB22BA">
      <w:pPr>
        <w:jc w:val="center"/>
        <w:rPr>
          <w:rFonts w:asciiTheme="majorHAnsi" w:hAnsiTheme="majorHAnsi"/>
          <w:b/>
          <w:sz w:val="32"/>
          <w:szCs w:val="24"/>
        </w:rPr>
      </w:pPr>
      <w:bookmarkStart w:id="0" w:name="_Hlk43830840"/>
      <w:bookmarkEnd w:id="0"/>
      <w:r w:rsidRPr="00357752">
        <w:rPr>
          <w:rFonts w:asciiTheme="majorHAnsi" w:hAnsiTheme="majorHAnsi"/>
          <w:b/>
          <w:sz w:val="32"/>
          <w:szCs w:val="24"/>
        </w:rPr>
        <w:t>CURRICULUM VITAE</w:t>
      </w:r>
    </w:p>
    <w:tbl>
      <w:tblPr>
        <w:tblStyle w:val="TableGrid"/>
        <w:tblW w:w="10856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"/>
        <w:gridCol w:w="2205"/>
        <w:gridCol w:w="63"/>
        <w:gridCol w:w="5229"/>
        <w:gridCol w:w="3060"/>
        <w:gridCol w:w="75"/>
        <w:gridCol w:w="161"/>
      </w:tblGrid>
      <w:tr w:rsidR="00341C65" w:rsidRPr="00357752" w14:paraId="72725CB8" w14:textId="77777777" w:rsidTr="002F44AA">
        <w:tc>
          <w:tcPr>
            <w:tcW w:w="10620" w:type="dxa"/>
            <w:gridSpan w:val="5"/>
          </w:tcPr>
          <w:p w14:paraId="3C72D1E5" w14:textId="77777777" w:rsidR="00341C65" w:rsidRDefault="009C7222" w:rsidP="00C32699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PERSONAL INFORMATION</w:t>
            </w:r>
            <w:r w:rsidR="002F44AA">
              <w:rPr>
                <w:rFonts w:asciiTheme="majorHAnsi" w:hAnsiTheme="majorHAnsi"/>
                <w:b/>
              </w:rPr>
              <w:t xml:space="preserve">                                                            </w:t>
            </w:r>
            <w:r w:rsidR="002F44AA" w:rsidRPr="00357752"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63DC0E7A" wp14:editId="0C2455C2">
                  <wp:extent cx="1097280" cy="1062835"/>
                  <wp:effectExtent l="0" t="0" r="762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 photo for CV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905" cy="107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2EC75" w14:textId="0512C742" w:rsidR="00C32699" w:rsidRPr="00357752" w:rsidRDefault="00C32699" w:rsidP="00C32699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  <w:gridSpan w:val="2"/>
          </w:tcPr>
          <w:p w14:paraId="40861221" w14:textId="77777777" w:rsidR="00341C65" w:rsidRPr="00357752" w:rsidRDefault="00341C65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341C65" w:rsidRPr="00357752" w14:paraId="530EE681" w14:textId="77777777" w:rsidTr="002F44AA">
        <w:trPr>
          <w:gridAfter w:val="2"/>
          <w:wAfter w:w="236" w:type="dxa"/>
          <w:trHeight w:val="60"/>
        </w:trPr>
        <w:tc>
          <w:tcPr>
            <w:tcW w:w="2268" w:type="dxa"/>
            <w:gridSpan w:val="2"/>
          </w:tcPr>
          <w:p w14:paraId="285BEBCB" w14:textId="77777777" w:rsidR="00341C65" w:rsidRPr="00357752" w:rsidRDefault="00341C65" w:rsidP="009C7222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N</w:t>
            </w:r>
            <w:r w:rsidR="009C7222">
              <w:rPr>
                <w:rFonts w:asciiTheme="majorHAnsi" w:hAnsiTheme="majorHAnsi"/>
                <w:b/>
              </w:rPr>
              <w:t>a</w:t>
            </w:r>
            <w:r w:rsidRPr="00357752">
              <w:rPr>
                <w:rFonts w:asciiTheme="majorHAnsi" w:hAnsiTheme="majorHAnsi"/>
                <w:b/>
              </w:rPr>
              <w:t>me:</w:t>
            </w:r>
          </w:p>
        </w:tc>
        <w:tc>
          <w:tcPr>
            <w:tcW w:w="5292" w:type="dxa"/>
            <w:gridSpan w:val="2"/>
          </w:tcPr>
          <w:p w14:paraId="6971826A" w14:textId="77777777" w:rsidR="00341C65" w:rsidRPr="00357752" w:rsidRDefault="00341C65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IONOAIA Eliana Cristina</w:t>
            </w:r>
          </w:p>
        </w:tc>
        <w:tc>
          <w:tcPr>
            <w:tcW w:w="3060" w:type="dxa"/>
            <w:vMerge w:val="restart"/>
          </w:tcPr>
          <w:p w14:paraId="42A51B23" w14:textId="00B8369A" w:rsidR="00341C65" w:rsidRPr="00357752" w:rsidRDefault="00341C65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  <w:noProof/>
              </w:rPr>
              <w:t xml:space="preserve">       </w:t>
            </w:r>
          </w:p>
        </w:tc>
      </w:tr>
      <w:tr w:rsidR="00341C65" w:rsidRPr="00357752" w14:paraId="1AA0945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DADC611" w14:textId="77777777" w:rsidR="00341C65" w:rsidRPr="00357752" w:rsidRDefault="00341C65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E-mail:</w:t>
            </w:r>
          </w:p>
        </w:tc>
        <w:tc>
          <w:tcPr>
            <w:tcW w:w="5292" w:type="dxa"/>
            <w:gridSpan w:val="2"/>
          </w:tcPr>
          <w:p w14:paraId="0E9466E6" w14:textId="77777777" w:rsidR="00341C65" w:rsidRPr="00357752" w:rsidRDefault="00341C65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</w:rPr>
              <w:t>elianaionoaia@yahoo.com</w:t>
            </w:r>
          </w:p>
        </w:tc>
        <w:tc>
          <w:tcPr>
            <w:tcW w:w="3060" w:type="dxa"/>
            <w:vMerge/>
          </w:tcPr>
          <w:p w14:paraId="6E3C4E9B" w14:textId="77777777" w:rsidR="00341C65" w:rsidRPr="00357752" w:rsidRDefault="00341C65">
            <w:pPr>
              <w:rPr>
                <w:rFonts w:asciiTheme="majorHAnsi" w:hAnsiTheme="majorHAnsi"/>
              </w:rPr>
            </w:pPr>
          </w:p>
        </w:tc>
      </w:tr>
      <w:tr w:rsidR="00341C65" w:rsidRPr="00357752" w14:paraId="6A1286DE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1D675CD1" w14:textId="77777777" w:rsidR="00341C65" w:rsidRPr="00357752" w:rsidRDefault="00341C65" w:rsidP="0021704B">
            <w:pPr>
              <w:jc w:val="center"/>
              <w:rPr>
                <w:rFonts w:asciiTheme="majorHAnsi" w:hAnsiTheme="majorHAnsi"/>
                <w:b/>
              </w:rPr>
            </w:pPr>
          </w:p>
          <w:p w14:paraId="216092E6" w14:textId="77777777" w:rsidR="00341C65" w:rsidRPr="00357752" w:rsidRDefault="00341C65" w:rsidP="0021704B">
            <w:pPr>
              <w:jc w:val="center"/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EDUCA</w:t>
            </w:r>
            <w:r w:rsidR="009C7222">
              <w:rPr>
                <w:rFonts w:asciiTheme="majorHAnsi" w:hAnsiTheme="majorHAnsi"/>
                <w:b/>
              </w:rPr>
              <w:t>TION AND TRAINING</w:t>
            </w:r>
          </w:p>
          <w:p w14:paraId="10F03449" w14:textId="77777777" w:rsidR="00341C65" w:rsidRPr="00357752" w:rsidRDefault="00341C65" w:rsidP="0021704B">
            <w:pPr>
              <w:jc w:val="center"/>
              <w:rPr>
                <w:rFonts w:asciiTheme="majorHAnsi" w:hAnsiTheme="majorHAnsi"/>
              </w:rPr>
            </w:pPr>
          </w:p>
        </w:tc>
      </w:tr>
      <w:tr w:rsidR="00341C65" w:rsidRPr="00357752" w14:paraId="32205059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3CCF53F" w14:textId="77777777" w:rsidR="00341C65" w:rsidRPr="00357752" w:rsidRDefault="00341C65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2006 - 2012</w:t>
            </w:r>
          </w:p>
        </w:tc>
        <w:tc>
          <w:tcPr>
            <w:tcW w:w="8352" w:type="dxa"/>
            <w:gridSpan w:val="3"/>
          </w:tcPr>
          <w:p w14:paraId="48E962BA" w14:textId="77777777" w:rsidR="00341C65" w:rsidRPr="00357752" w:rsidRDefault="00341C65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  <w:b/>
              </w:rPr>
              <w:t>Doctorat</w:t>
            </w:r>
            <w:r w:rsidR="009C7222">
              <w:rPr>
                <w:rFonts w:asciiTheme="majorHAnsi" w:hAnsiTheme="majorHAnsi"/>
                <w:b/>
              </w:rPr>
              <w:t>e in philology</w:t>
            </w:r>
            <w:r w:rsidRPr="00357752">
              <w:rPr>
                <w:rFonts w:asciiTheme="majorHAnsi" w:hAnsiTheme="majorHAnsi"/>
              </w:rPr>
              <w:t xml:space="preserve">, </w:t>
            </w:r>
            <w:r w:rsidR="009C7222">
              <w:rPr>
                <w:rFonts w:asciiTheme="majorHAnsi" w:hAnsiTheme="majorHAnsi"/>
              </w:rPr>
              <w:t>graduated from Doctoral School in Literary and Cultural Studies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="009C7222">
              <w:rPr>
                <w:rFonts w:asciiTheme="majorHAnsi" w:hAnsiTheme="majorHAnsi"/>
              </w:rPr>
              <w:t>–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="009C7222">
              <w:rPr>
                <w:rFonts w:asciiTheme="majorHAnsi" w:hAnsiTheme="majorHAnsi"/>
              </w:rPr>
              <w:t>Faculty of Foreign Languages and Literatures</w:t>
            </w:r>
            <w:r w:rsidRPr="00357752">
              <w:rPr>
                <w:rFonts w:asciiTheme="majorHAnsi" w:hAnsiTheme="majorHAnsi"/>
              </w:rPr>
              <w:t xml:space="preserve">, </w:t>
            </w:r>
            <w:r w:rsidR="009C7222">
              <w:rPr>
                <w:rFonts w:asciiTheme="majorHAnsi" w:hAnsiTheme="majorHAnsi"/>
              </w:rPr>
              <w:t>University of Bucharest</w:t>
            </w:r>
            <w:r w:rsidRPr="00357752">
              <w:rPr>
                <w:rFonts w:asciiTheme="majorHAnsi" w:hAnsiTheme="majorHAnsi"/>
              </w:rPr>
              <w:t xml:space="preserve">, </w:t>
            </w:r>
          </w:p>
          <w:p w14:paraId="3C7D688A" w14:textId="77777777" w:rsidR="00341C65" w:rsidRPr="00357752" w:rsidRDefault="009C7222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Thesis</w:t>
            </w:r>
            <w:r w:rsidR="00341C65" w:rsidRPr="00357752">
              <w:rPr>
                <w:rFonts w:asciiTheme="majorHAnsi" w:hAnsiTheme="majorHAnsi"/>
              </w:rPr>
              <w:t xml:space="preserve">: </w:t>
            </w:r>
            <w:r w:rsidR="00341C65" w:rsidRPr="00357752">
              <w:rPr>
                <w:rFonts w:asciiTheme="majorHAnsi" w:hAnsiTheme="majorHAnsi"/>
                <w:i/>
              </w:rPr>
              <w:t xml:space="preserve">The Shift of Cultural Typologies from Myth and Fairy Tale to the Fantastic Novel: J.R.R. Tolkien’s </w:t>
            </w:r>
            <w:r w:rsidR="00341C65" w:rsidRPr="00357752">
              <w:rPr>
                <w:rFonts w:asciiTheme="majorHAnsi" w:hAnsiTheme="majorHAnsi"/>
              </w:rPr>
              <w:t>Lord of the Rings</w:t>
            </w:r>
            <w:r w:rsidR="00341C65" w:rsidRPr="00357752">
              <w:rPr>
                <w:rFonts w:asciiTheme="majorHAnsi" w:hAnsiTheme="majorHAnsi"/>
                <w:i/>
              </w:rPr>
              <w:t xml:space="preserve">, C.S. Lewis’s </w:t>
            </w:r>
            <w:r w:rsidR="00341C65" w:rsidRPr="00357752">
              <w:rPr>
                <w:rFonts w:asciiTheme="majorHAnsi" w:hAnsiTheme="majorHAnsi"/>
              </w:rPr>
              <w:t xml:space="preserve">Chronicles of </w:t>
            </w:r>
            <w:proofErr w:type="gramStart"/>
            <w:r w:rsidR="00341C65" w:rsidRPr="00357752">
              <w:rPr>
                <w:rFonts w:asciiTheme="majorHAnsi" w:hAnsiTheme="majorHAnsi"/>
              </w:rPr>
              <w:t>Narnia</w:t>
            </w:r>
            <w:proofErr w:type="gramEnd"/>
            <w:r w:rsidR="00341C65" w:rsidRPr="00357752">
              <w:rPr>
                <w:rFonts w:asciiTheme="majorHAnsi" w:hAnsiTheme="majorHAnsi"/>
                <w:i/>
              </w:rPr>
              <w:t xml:space="preserve"> and J.K. Rowling’s </w:t>
            </w:r>
            <w:r w:rsidR="00341C65" w:rsidRPr="00357752">
              <w:rPr>
                <w:rFonts w:asciiTheme="majorHAnsi" w:hAnsiTheme="majorHAnsi"/>
              </w:rPr>
              <w:t>Harry Potter</w:t>
            </w:r>
          </w:p>
        </w:tc>
      </w:tr>
      <w:tr w:rsidR="00341C65" w:rsidRPr="00357752" w14:paraId="01A6FCD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CB7347C" w14:textId="77777777" w:rsidR="00341C65" w:rsidRPr="00357752" w:rsidRDefault="00341C65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2005 - 2007</w:t>
            </w:r>
          </w:p>
        </w:tc>
        <w:tc>
          <w:tcPr>
            <w:tcW w:w="8352" w:type="dxa"/>
            <w:gridSpan w:val="3"/>
          </w:tcPr>
          <w:p w14:paraId="3B653DD5" w14:textId="77777777" w:rsidR="00341C65" w:rsidRPr="00357752" w:rsidRDefault="00341C65" w:rsidP="00F26A25">
            <w:pPr>
              <w:jc w:val="both"/>
              <w:rPr>
                <w:rFonts w:asciiTheme="majorHAnsi" w:hAnsiTheme="majorHAnsi"/>
              </w:rPr>
            </w:pPr>
            <w:proofErr w:type="gramStart"/>
            <w:r w:rsidRPr="00357752">
              <w:rPr>
                <w:rFonts w:asciiTheme="majorHAnsi" w:hAnsiTheme="majorHAnsi"/>
                <w:b/>
              </w:rPr>
              <w:t>Master</w:t>
            </w:r>
            <w:r w:rsidR="009C7222">
              <w:rPr>
                <w:rFonts w:asciiTheme="majorHAnsi" w:hAnsiTheme="majorHAnsi"/>
                <w:b/>
              </w:rPr>
              <w:t xml:space="preserve"> in Business Communication</w:t>
            </w:r>
            <w:proofErr w:type="gramEnd"/>
            <w:r w:rsidR="009C7222">
              <w:rPr>
                <w:rFonts w:asciiTheme="majorHAnsi" w:hAnsiTheme="majorHAnsi"/>
                <w:b/>
              </w:rPr>
              <w:t xml:space="preserve"> in English</w:t>
            </w:r>
            <w:r w:rsidRPr="00357752">
              <w:rPr>
                <w:rFonts w:asciiTheme="majorHAnsi" w:hAnsiTheme="majorHAnsi"/>
              </w:rPr>
              <w:t xml:space="preserve">– </w:t>
            </w:r>
            <w:r w:rsidR="009C7222">
              <w:rPr>
                <w:rFonts w:asciiTheme="majorHAnsi" w:hAnsiTheme="majorHAnsi"/>
              </w:rPr>
              <w:t>graduated with average 9,73, Faculty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="009C7222">
              <w:rPr>
                <w:rFonts w:asciiTheme="majorHAnsi" w:hAnsiTheme="majorHAnsi"/>
              </w:rPr>
              <w:t>of International Economic Relations</w:t>
            </w:r>
            <w:r w:rsidRPr="00357752">
              <w:rPr>
                <w:rFonts w:asciiTheme="majorHAnsi" w:hAnsiTheme="majorHAnsi"/>
              </w:rPr>
              <w:t xml:space="preserve">, </w:t>
            </w:r>
            <w:r w:rsidR="009C7222">
              <w:rPr>
                <w:rFonts w:asciiTheme="majorHAnsi" w:hAnsiTheme="majorHAnsi"/>
              </w:rPr>
              <w:t>Economic Studies Academy</w:t>
            </w:r>
            <w:r w:rsidRPr="00357752">
              <w:rPr>
                <w:rFonts w:asciiTheme="majorHAnsi" w:hAnsiTheme="majorHAnsi"/>
              </w:rPr>
              <w:t xml:space="preserve">, </w:t>
            </w:r>
          </w:p>
          <w:p w14:paraId="3601E47A" w14:textId="77777777" w:rsidR="00341C65" w:rsidRPr="00357752" w:rsidRDefault="009C7222" w:rsidP="0049617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Dissertation</w:t>
            </w:r>
            <w:r w:rsidR="00341C65" w:rsidRPr="00357752">
              <w:rPr>
                <w:rFonts w:asciiTheme="majorHAnsi" w:hAnsiTheme="majorHAnsi"/>
              </w:rPr>
              <w:t xml:space="preserve">: </w:t>
            </w:r>
            <w:r w:rsidR="00341C65" w:rsidRPr="00357752">
              <w:rPr>
                <w:rFonts w:asciiTheme="majorHAnsi" w:hAnsiTheme="majorHAnsi"/>
                <w:i/>
              </w:rPr>
              <w:t>Corporate Social Responsibility and Social Marketing as Communication Tools for Social Change</w:t>
            </w:r>
          </w:p>
        </w:tc>
      </w:tr>
      <w:tr w:rsidR="00341C65" w:rsidRPr="00357752" w14:paraId="27F35119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E3E290E" w14:textId="77777777" w:rsidR="00341C65" w:rsidRPr="00357752" w:rsidRDefault="00341C65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2005 - 2006</w:t>
            </w:r>
          </w:p>
        </w:tc>
        <w:tc>
          <w:tcPr>
            <w:tcW w:w="8352" w:type="dxa"/>
            <w:gridSpan w:val="3"/>
          </w:tcPr>
          <w:p w14:paraId="31B9E856" w14:textId="77777777" w:rsidR="00341C65" w:rsidRPr="00357752" w:rsidRDefault="00341C65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  <w:b/>
              </w:rPr>
              <w:t>Master</w:t>
            </w:r>
            <w:r w:rsidR="009C7222">
              <w:rPr>
                <w:rFonts w:asciiTheme="majorHAnsi" w:hAnsiTheme="majorHAnsi"/>
                <w:b/>
              </w:rPr>
              <w:t xml:space="preserve"> in Translations of the Literary Text</w:t>
            </w:r>
            <w:r w:rsidRPr="00357752">
              <w:rPr>
                <w:rFonts w:asciiTheme="majorHAnsi" w:hAnsiTheme="majorHAnsi"/>
              </w:rPr>
              <w:t xml:space="preserve"> – </w:t>
            </w:r>
            <w:r w:rsidR="009C7222">
              <w:rPr>
                <w:rFonts w:asciiTheme="majorHAnsi" w:hAnsiTheme="majorHAnsi"/>
              </w:rPr>
              <w:t>English</w:t>
            </w:r>
            <w:r w:rsidRPr="00357752">
              <w:rPr>
                <w:rFonts w:asciiTheme="majorHAnsi" w:hAnsiTheme="majorHAnsi"/>
              </w:rPr>
              <w:t xml:space="preserve">– </w:t>
            </w:r>
            <w:r w:rsidR="009C7222">
              <w:rPr>
                <w:rFonts w:asciiTheme="majorHAnsi" w:hAnsiTheme="majorHAnsi"/>
              </w:rPr>
              <w:t xml:space="preserve">graduated with average </w:t>
            </w:r>
            <w:r w:rsidRPr="00357752">
              <w:rPr>
                <w:rFonts w:asciiTheme="majorHAnsi" w:hAnsiTheme="majorHAnsi"/>
              </w:rPr>
              <w:t xml:space="preserve">9,93, </w:t>
            </w:r>
            <w:r w:rsidR="009C7222">
              <w:rPr>
                <w:rFonts w:asciiTheme="majorHAnsi" w:hAnsiTheme="majorHAnsi"/>
              </w:rPr>
              <w:t>valedictorian</w:t>
            </w:r>
            <w:r w:rsidRPr="00357752">
              <w:rPr>
                <w:rFonts w:asciiTheme="majorHAnsi" w:hAnsiTheme="majorHAnsi"/>
              </w:rPr>
              <w:t xml:space="preserve">, </w:t>
            </w:r>
            <w:r w:rsidR="009C7222">
              <w:rPr>
                <w:rFonts w:asciiTheme="majorHAnsi" w:hAnsiTheme="majorHAnsi"/>
              </w:rPr>
              <w:t>Faculty of Foreign Languages and Literatures</w:t>
            </w:r>
            <w:r w:rsidR="009C7222" w:rsidRPr="00357752">
              <w:rPr>
                <w:rFonts w:asciiTheme="majorHAnsi" w:hAnsiTheme="majorHAnsi"/>
              </w:rPr>
              <w:t xml:space="preserve">, </w:t>
            </w:r>
            <w:r w:rsidR="009C7222">
              <w:rPr>
                <w:rFonts w:asciiTheme="majorHAnsi" w:hAnsiTheme="majorHAnsi"/>
              </w:rPr>
              <w:t>University of Bucharest</w:t>
            </w:r>
            <w:r w:rsidRPr="00357752">
              <w:rPr>
                <w:rFonts w:asciiTheme="majorHAnsi" w:hAnsiTheme="majorHAnsi"/>
              </w:rPr>
              <w:t xml:space="preserve">, </w:t>
            </w:r>
          </w:p>
          <w:p w14:paraId="4412FFFC" w14:textId="77777777" w:rsidR="00341C65" w:rsidRPr="00357752" w:rsidRDefault="009C7222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Dissertation</w:t>
            </w:r>
            <w:r w:rsidR="00341C65" w:rsidRPr="00357752">
              <w:rPr>
                <w:rFonts w:asciiTheme="majorHAnsi" w:hAnsiTheme="majorHAnsi"/>
              </w:rPr>
              <w:t xml:space="preserve">: </w:t>
            </w:r>
            <w:r w:rsidR="00341C65" w:rsidRPr="00357752">
              <w:rPr>
                <w:rFonts w:asciiTheme="majorHAnsi" w:hAnsiTheme="majorHAnsi"/>
                <w:i/>
              </w:rPr>
              <w:t xml:space="preserve">The Difficulties of Translating Modern Poetry: Translation of </w:t>
            </w:r>
            <w:proofErr w:type="spellStart"/>
            <w:r w:rsidR="00341C65" w:rsidRPr="00357752">
              <w:rPr>
                <w:rFonts w:asciiTheme="majorHAnsi" w:hAnsiTheme="majorHAnsi"/>
                <w:i/>
              </w:rPr>
              <w:t>Ioan</w:t>
            </w:r>
            <w:proofErr w:type="spellEnd"/>
            <w:r w:rsidR="00341C65" w:rsidRPr="00357752">
              <w:rPr>
                <w:rFonts w:asciiTheme="majorHAnsi" w:hAnsiTheme="majorHAnsi"/>
                <w:i/>
              </w:rPr>
              <w:t xml:space="preserve"> Es. </w:t>
            </w:r>
            <w:proofErr w:type="gramStart"/>
            <w:r w:rsidR="00341C65" w:rsidRPr="00357752">
              <w:rPr>
                <w:rFonts w:asciiTheme="majorHAnsi" w:hAnsiTheme="majorHAnsi"/>
                <w:i/>
              </w:rPr>
              <w:t>Pop’s ”</w:t>
            </w:r>
            <w:proofErr w:type="spellStart"/>
            <w:r w:rsidR="00341C65" w:rsidRPr="00357752">
              <w:rPr>
                <w:rFonts w:asciiTheme="majorHAnsi" w:hAnsiTheme="majorHAnsi"/>
                <w:i/>
              </w:rPr>
              <w:t>ieudul</w:t>
            </w:r>
            <w:proofErr w:type="spellEnd"/>
            <w:proofErr w:type="gramEnd"/>
            <w:r w:rsidR="00341C65" w:rsidRPr="0035775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341C65" w:rsidRPr="00357752">
              <w:rPr>
                <w:rFonts w:asciiTheme="majorHAnsi" w:hAnsiTheme="majorHAnsi"/>
                <w:i/>
              </w:rPr>
              <w:t>fără</w:t>
            </w:r>
            <w:proofErr w:type="spellEnd"/>
            <w:r w:rsidR="00341C65" w:rsidRPr="0035775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341C65" w:rsidRPr="00357752">
              <w:rPr>
                <w:rFonts w:asciiTheme="majorHAnsi" w:hAnsiTheme="majorHAnsi"/>
                <w:i/>
              </w:rPr>
              <w:t>ieşire</w:t>
            </w:r>
            <w:proofErr w:type="spellEnd"/>
            <w:r w:rsidR="00341C65" w:rsidRPr="00357752">
              <w:rPr>
                <w:rFonts w:asciiTheme="majorHAnsi" w:hAnsiTheme="majorHAnsi"/>
                <w:i/>
              </w:rPr>
              <w:t>”</w:t>
            </w:r>
          </w:p>
        </w:tc>
      </w:tr>
      <w:tr w:rsidR="00341C65" w:rsidRPr="00357752" w14:paraId="68CF4FCE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C7AEACC" w14:textId="77777777" w:rsidR="00341C65" w:rsidRPr="00357752" w:rsidRDefault="00341C65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2001 - 2005</w:t>
            </w:r>
          </w:p>
        </w:tc>
        <w:tc>
          <w:tcPr>
            <w:tcW w:w="8352" w:type="dxa"/>
            <w:gridSpan w:val="3"/>
          </w:tcPr>
          <w:p w14:paraId="528E6F39" w14:textId="77777777" w:rsidR="00341C65" w:rsidRPr="00357752" w:rsidRDefault="009C7222" w:rsidP="004E7D1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Bachelor diploma</w:t>
            </w:r>
            <w:r w:rsidR="00341C65" w:rsidRPr="00357752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 xml:space="preserve">English </w:t>
            </w:r>
            <w:r w:rsidR="00341C65"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Italian</w:t>
            </w:r>
            <w:r w:rsidR="00341C65" w:rsidRPr="00357752">
              <w:rPr>
                <w:rFonts w:asciiTheme="majorHAnsi" w:hAnsiTheme="majorHAnsi"/>
              </w:rPr>
              <w:t xml:space="preserve">), </w:t>
            </w:r>
            <w:r w:rsidR="009B06BE">
              <w:rPr>
                <w:rFonts w:asciiTheme="majorHAnsi" w:hAnsiTheme="majorHAnsi"/>
              </w:rPr>
              <w:t>Bachelor exam</w:t>
            </w:r>
            <w:r w:rsidR="00341C65" w:rsidRPr="00357752">
              <w:rPr>
                <w:rFonts w:asciiTheme="majorHAnsi" w:hAnsiTheme="majorHAnsi"/>
              </w:rPr>
              <w:t xml:space="preserve"> 9,06, </w:t>
            </w:r>
            <w:proofErr w:type="gramStart"/>
            <w:r w:rsidR="009B06BE">
              <w:rPr>
                <w:rFonts w:asciiTheme="majorHAnsi" w:hAnsiTheme="majorHAnsi"/>
              </w:rPr>
              <w:t>4 year</w:t>
            </w:r>
            <w:proofErr w:type="gramEnd"/>
            <w:r w:rsidR="009B06BE">
              <w:rPr>
                <w:rFonts w:asciiTheme="majorHAnsi" w:hAnsiTheme="majorHAnsi"/>
              </w:rPr>
              <w:t xml:space="preserve"> GPA</w:t>
            </w:r>
            <w:r w:rsidR="00341C65" w:rsidRPr="00357752">
              <w:rPr>
                <w:rFonts w:asciiTheme="majorHAnsi" w:hAnsiTheme="majorHAnsi"/>
              </w:rPr>
              <w:t xml:space="preserve"> – 9,47, </w:t>
            </w:r>
            <w:r w:rsidR="009B06BE">
              <w:rPr>
                <w:rFonts w:asciiTheme="majorHAnsi" w:hAnsiTheme="majorHAnsi"/>
              </w:rPr>
              <w:t>Faculty of Foreign Languages and Literatures</w:t>
            </w:r>
            <w:r w:rsidR="009B06BE" w:rsidRPr="00357752">
              <w:rPr>
                <w:rFonts w:asciiTheme="majorHAnsi" w:hAnsiTheme="majorHAnsi"/>
              </w:rPr>
              <w:t xml:space="preserve">, </w:t>
            </w:r>
            <w:r w:rsidR="009B06BE">
              <w:rPr>
                <w:rFonts w:asciiTheme="majorHAnsi" w:hAnsiTheme="majorHAnsi"/>
              </w:rPr>
              <w:t>University of Bucharest</w:t>
            </w:r>
            <w:r w:rsidR="00341C65" w:rsidRPr="00357752">
              <w:rPr>
                <w:rFonts w:asciiTheme="majorHAnsi" w:hAnsiTheme="majorHAnsi"/>
              </w:rPr>
              <w:t xml:space="preserve">, </w:t>
            </w:r>
          </w:p>
          <w:p w14:paraId="3D4DB2C0" w14:textId="77777777" w:rsidR="00341C65" w:rsidRPr="00357752" w:rsidRDefault="009B06BE" w:rsidP="00EA6A3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Bachelor thesis</w:t>
            </w:r>
            <w:r w:rsidR="00341C65" w:rsidRPr="00357752">
              <w:rPr>
                <w:rFonts w:asciiTheme="majorHAnsi" w:hAnsiTheme="majorHAnsi"/>
              </w:rPr>
              <w:t xml:space="preserve">: </w:t>
            </w:r>
            <w:r w:rsidR="00341C65" w:rsidRPr="00357752">
              <w:rPr>
                <w:rFonts w:asciiTheme="majorHAnsi" w:hAnsiTheme="majorHAnsi"/>
                <w:i/>
              </w:rPr>
              <w:t>Power Games in John Fowles’ Novels</w:t>
            </w:r>
          </w:p>
        </w:tc>
      </w:tr>
      <w:tr w:rsidR="00341C65" w:rsidRPr="00357752" w14:paraId="20EAA46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4358CCA" w14:textId="77777777" w:rsidR="00341C65" w:rsidRPr="00496398" w:rsidRDefault="00341C65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10/2003 – 3/2004</w:t>
            </w:r>
          </w:p>
        </w:tc>
        <w:tc>
          <w:tcPr>
            <w:tcW w:w="8352" w:type="dxa"/>
            <w:gridSpan w:val="3"/>
          </w:tcPr>
          <w:p w14:paraId="4567245C" w14:textId="77777777" w:rsidR="00341C65" w:rsidRPr="00496398" w:rsidRDefault="00341C65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  <w:b/>
              </w:rPr>
              <w:t>Erasmus</w:t>
            </w:r>
            <w:r w:rsidRPr="00496398">
              <w:rPr>
                <w:rFonts w:asciiTheme="majorHAnsi" w:hAnsiTheme="majorHAnsi"/>
              </w:rPr>
              <w:t xml:space="preserve"> </w:t>
            </w:r>
            <w:r w:rsidR="009B06BE" w:rsidRPr="00496398">
              <w:rPr>
                <w:rFonts w:asciiTheme="majorHAnsi" w:hAnsiTheme="majorHAnsi"/>
                <w:b/>
              </w:rPr>
              <w:t>scholarship</w:t>
            </w:r>
            <w:r w:rsidRPr="00496398">
              <w:rPr>
                <w:rFonts w:asciiTheme="majorHAnsi" w:hAnsiTheme="majorHAnsi"/>
              </w:rPr>
              <w:t xml:space="preserve">–10 </w:t>
            </w:r>
            <w:r w:rsidR="009B06BE" w:rsidRPr="00496398">
              <w:rPr>
                <w:rFonts w:asciiTheme="majorHAnsi" w:hAnsiTheme="majorHAnsi"/>
              </w:rPr>
              <w:t>average</w:t>
            </w:r>
            <w:r w:rsidRPr="00496398">
              <w:rPr>
                <w:rFonts w:asciiTheme="majorHAnsi" w:hAnsiTheme="majorHAnsi"/>
              </w:rPr>
              <w:t xml:space="preserve">, </w:t>
            </w:r>
            <w:proofErr w:type="spellStart"/>
            <w:r w:rsidRPr="00496398">
              <w:rPr>
                <w:rFonts w:asciiTheme="majorHAnsi" w:hAnsiTheme="majorHAnsi"/>
              </w:rPr>
              <w:t>Università</w:t>
            </w:r>
            <w:proofErr w:type="spellEnd"/>
            <w:r w:rsidR="00AE46EB" w:rsidRPr="00496398">
              <w:rPr>
                <w:rFonts w:asciiTheme="majorHAnsi" w:hAnsiTheme="majorHAnsi"/>
              </w:rPr>
              <w:t xml:space="preserve"> </w:t>
            </w:r>
            <w:proofErr w:type="spellStart"/>
            <w:r w:rsidR="00AE46EB" w:rsidRPr="00496398">
              <w:rPr>
                <w:rFonts w:asciiTheme="majorHAnsi" w:hAnsiTheme="majorHAnsi"/>
              </w:rPr>
              <w:t>degli</w:t>
            </w:r>
            <w:proofErr w:type="spellEnd"/>
            <w:r w:rsidR="00AE46EB" w:rsidRPr="00496398">
              <w:rPr>
                <w:rFonts w:asciiTheme="majorHAnsi" w:hAnsiTheme="majorHAnsi"/>
              </w:rPr>
              <w:t xml:space="preserve"> </w:t>
            </w:r>
            <w:proofErr w:type="spellStart"/>
            <w:r w:rsidR="00AE46EB" w:rsidRPr="00496398">
              <w:rPr>
                <w:rFonts w:asciiTheme="majorHAnsi" w:hAnsiTheme="majorHAnsi"/>
              </w:rPr>
              <w:t>Studi</w:t>
            </w:r>
            <w:proofErr w:type="spellEnd"/>
            <w:r w:rsidR="00AE46EB" w:rsidRPr="00496398">
              <w:rPr>
                <w:rFonts w:asciiTheme="majorHAnsi" w:hAnsiTheme="majorHAnsi"/>
              </w:rPr>
              <w:t xml:space="preserve"> </w:t>
            </w:r>
            <w:r w:rsidR="009B06BE" w:rsidRPr="00496398">
              <w:rPr>
                <w:rFonts w:asciiTheme="majorHAnsi" w:hAnsiTheme="majorHAnsi"/>
              </w:rPr>
              <w:t>d</w:t>
            </w:r>
            <w:r w:rsidRPr="00496398">
              <w:rPr>
                <w:rFonts w:asciiTheme="majorHAnsi" w:hAnsiTheme="majorHAnsi"/>
              </w:rPr>
              <w:t xml:space="preserve">i Siena, </w:t>
            </w:r>
            <w:proofErr w:type="spellStart"/>
            <w:r w:rsidRPr="00496398">
              <w:rPr>
                <w:rFonts w:asciiTheme="majorHAnsi" w:hAnsiTheme="majorHAnsi"/>
              </w:rPr>
              <w:t>Facoltà</w:t>
            </w:r>
            <w:proofErr w:type="spellEnd"/>
            <w:r w:rsidRPr="00496398">
              <w:rPr>
                <w:rFonts w:asciiTheme="majorHAnsi" w:hAnsiTheme="majorHAnsi"/>
              </w:rPr>
              <w:t xml:space="preserve"> di </w:t>
            </w:r>
            <w:proofErr w:type="spellStart"/>
            <w:r w:rsidRPr="00496398">
              <w:rPr>
                <w:rFonts w:asciiTheme="majorHAnsi" w:hAnsiTheme="majorHAnsi"/>
              </w:rPr>
              <w:t>Lettere</w:t>
            </w:r>
            <w:proofErr w:type="spellEnd"/>
            <w:r w:rsidRPr="00496398">
              <w:rPr>
                <w:rFonts w:asciiTheme="majorHAnsi" w:hAnsiTheme="majorHAnsi"/>
              </w:rPr>
              <w:t xml:space="preserve"> e </w:t>
            </w:r>
            <w:proofErr w:type="spellStart"/>
            <w:r w:rsidRPr="00496398">
              <w:rPr>
                <w:rFonts w:asciiTheme="majorHAnsi" w:hAnsiTheme="majorHAnsi"/>
              </w:rPr>
              <w:t>Filosofia</w:t>
            </w:r>
            <w:proofErr w:type="spellEnd"/>
            <w:r w:rsidRPr="00496398">
              <w:rPr>
                <w:rFonts w:asciiTheme="majorHAnsi" w:hAnsiTheme="majorHAnsi"/>
              </w:rPr>
              <w:t>, Siena (Ital</w:t>
            </w:r>
            <w:r w:rsidR="009B06BE" w:rsidRPr="00496398">
              <w:rPr>
                <w:rFonts w:asciiTheme="majorHAnsi" w:hAnsiTheme="majorHAnsi"/>
              </w:rPr>
              <w:t>y</w:t>
            </w:r>
            <w:r w:rsidRPr="00496398">
              <w:rPr>
                <w:rFonts w:asciiTheme="majorHAnsi" w:hAnsiTheme="majorHAnsi"/>
              </w:rPr>
              <w:t>)</w:t>
            </w:r>
          </w:p>
        </w:tc>
      </w:tr>
      <w:tr w:rsidR="00341C65" w:rsidRPr="00357752" w14:paraId="4B0934D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4B0F79A" w14:textId="77777777" w:rsidR="00341C65" w:rsidRPr="00496398" w:rsidRDefault="00341C65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1997 - 2001</w:t>
            </w:r>
          </w:p>
        </w:tc>
        <w:tc>
          <w:tcPr>
            <w:tcW w:w="8352" w:type="dxa"/>
            <w:gridSpan w:val="3"/>
          </w:tcPr>
          <w:p w14:paraId="7417AB08" w14:textId="77777777" w:rsidR="00341C65" w:rsidRPr="00496398" w:rsidRDefault="00341C65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  <w:b/>
              </w:rPr>
              <w:t>Bac</w:t>
            </w:r>
            <w:r w:rsidR="009B06BE" w:rsidRPr="00496398">
              <w:rPr>
                <w:rFonts w:asciiTheme="majorHAnsi" w:hAnsiTheme="majorHAnsi"/>
                <w:b/>
              </w:rPr>
              <w:t>c</w:t>
            </w:r>
            <w:r w:rsidRPr="00496398">
              <w:rPr>
                <w:rFonts w:asciiTheme="majorHAnsi" w:hAnsiTheme="majorHAnsi"/>
                <w:b/>
              </w:rPr>
              <w:t>alaureat</w:t>
            </w:r>
            <w:r w:rsidR="009B06BE" w:rsidRPr="00496398">
              <w:rPr>
                <w:rFonts w:asciiTheme="majorHAnsi" w:hAnsiTheme="majorHAnsi"/>
                <w:b/>
              </w:rPr>
              <w:t>e</w:t>
            </w:r>
            <w:r w:rsidRPr="00496398">
              <w:rPr>
                <w:rFonts w:asciiTheme="majorHAnsi" w:hAnsiTheme="majorHAnsi"/>
              </w:rPr>
              <w:t xml:space="preserve"> – 9,79, </w:t>
            </w:r>
            <w:r w:rsidR="009B06BE" w:rsidRPr="00496398">
              <w:rPr>
                <w:rFonts w:asciiTheme="majorHAnsi" w:hAnsiTheme="majorHAnsi"/>
              </w:rPr>
              <w:t>GPA</w:t>
            </w:r>
            <w:r w:rsidRPr="00496398">
              <w:rPr>
                <w:rFonts w:asciiTheme="majorHAnsi" w:hAnsiTheme="majorHAnsi"/>
              </w:rPr>
              <w:t xml:space="preserve"> </w:t>
            </w:r>
            <w:r w:rsidR="009B06BE" w:rsidRPr="00496398">
              <w:rPr>
                <w:rFonts w:asciiTheme="majorHAnsi" w:hAnsiTheme="majorHAnsi"/>
              </w:rPr>
              <w:t xml:space="preserve">on graduation </w:t>
            </w:r>
            <w:r w:rsidRPr="00496398">
              <w:rPr>
                <w:rFonts w:asciiTheme="majorHAnsi" w:hAnsiTheme="majorHAnsi"/>
              </w:rPr>
              <w:t xml:space="preserve">– 9,57, </w:t>
            </w:r>
            <w:r w:rsidR="009B06BE" w:rsidRPr="00496398">
              <w:rPr>
                <w:rFonts w:asciiTheme="majorHAnsi" w:hAnsiTheme="majorHAnsi"/>
              </w:rPr>
              <w:t>National College</w:t>
            </w:r>
            <w:r w:rsidRPr="00496398">
              <w:rPr>
                <w:rFonts w:asciiTheme="majorHAnsi" w:hAnsiTheme="majorHAnsi"/>
              </w:rPr>
              <w:t xml:space="preserve"> „Iulia </w:t>
            </w:r>
            <w:proofErr w:type="spellStart"/>
            <w:r w:rsidRPr="00496398">
              <w:rPr>
                <w:rFonts w:asciiTheme="majorHAnsi" w:hAnsiTheme="majorHAnsi"/>
              </w:rPr>
              <w:t>Hașdeu</w:t>
            </w:r>
            <w:proofErr w:type="spellEnd"/>
            <w:r w:rsidRPr="00496398">
              <w:rPr>
                <w:rFonts w:asciiTheme="majorHAnsi" w:hAnsiTheme="majorHAnsi"/>
              </w:rPr>
              <w:t xml:space="preserve">”, </w:t>
            </w:r>
            <w:r w:rsidR="009B06BE" w:rsidRPr="00496398">
              <w:rPr>
                <w:rFonts w:asciiTheme="majorHAnsi" w:hAnsiTheme="majorHAnsi"/>
              </w:rPr>
              <w:t xml:space="preserve">Bucharest </w:t>
            </w:r>
            <w:r w:rsidRPr="00496398">
              <w:rPr>
                <w:rFonts w:asciiTheme="majorHAnsi" w:hAnsiTheme="majorHAnsi"/>
              </w:rPr>
              <w:t>(Rom</w:t>
            </w:r>
            <w:r w:rsidR="009B06BE" w:rsidRPr="00496398">
              <w:rPr>
                <w:rFonts w:asciiTheme="majorHAnsi" w:hAnsiTheme="majorHAnsi"/>
              </w:rPr>
              <w:t>a</w:t>
            </w:r>
            <w:r w:rsidRPr="00496398">
              <w:rPr>
                <w:rFonts w:asciiTheme="majorHAnsi" w:hAnsiTheme="majorHAnsi"/>
              </w:rPr>
              <w:t>nia)</w:t>
            </w:r>
          </w:p>
        </w:tc>
      </w:tr>
      <w:tr w:rsidR="00341C65" w:rsidRPr="00357752" w14:paraId="090736DE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B3BE069" w14:textId="77777777" w:rsidR="00341C65" w:rsidRPr="00496398" w:rsidRDefault="00341C65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1999 - 2000</w:t>
            </w:r>
          </w:p>
        </w:tc>
        <w:tc>
          <w:tcPr>
            <w:tcW w:w="8352" w:type="dxa"/>
            <w:gridSpan w:val="3"/>
          </w:tcPr>
          <w:p w14:paraId="031CF59D" w14:textId="77777777" w:rsidR="00341C65" w:rsidRPr="00496398" w:rsidRDefault="009358C9" w:rsidP="00121A2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496398">
              <w:rPr>
                <w:rFonts w:asciiTheme="majorHAnsi" w:hAnsiTheme="majorHAnsi"/>
                <w:b/>
              </w:rPr>
              <w:t>Soroș</w:t>
            </w:r>
            <w:proofErr w:type="spellEnd"/>
            <w:r w:rsidR="00341C65" w:rsidRPr="00496398">
              <w:rPr>
                <w:rFonts w:asciiTheme="majorHAnsi" w:hAnsiTheme="majorHAnsi"/>
                <w:b/>
              </w:rPr>
              <w:t>–</w:t>
            </w:r>
            <w:r w:rsidRPr="00496398">
              <w:rPr>
                <w:rFonts w:asciiTheme="majorHAnsi" w:hAnsiTheme="majorHAnsi"/>
                <w:b/>
              </w:rPr>
              <w:t xml:space="preserve">ASSIST </w:t>
            </w:r>
            <w:r w:rsidR="009B06BE" w:rsidRPr="00496398">
              <w:rPr>
                <w:rFonts w:asciiTheme="majorHAnsi" w:hAnsiTheme="majorHAnsi"/>
                <w:b/>
              </w:rPr>
              <w:t>scholarship</w:t>
            </w:r>
            <w:r w:rsidR="00341C65" w:rsidRPr="00496398">
              <w:rPr>
                <w:rFonts w:asciiTheme="majorHAnsi" w:hAnsiTheme="majorHAnsi"/>
              </w:rPr>
              <w:t xml:space="preserve">, Northfield Mount Hermon School, </w:t>
            </w:r>
            <w:r w:rsidR="009B06BE" w:rsidRPr="00496398">
              <w:rPr>
                <w:rFonts w:asciiTheme="majorHAnsi" w:hAnsiTheme="majorHAnsi"/>
              </w:rPr>
              <w:t>Northfield, Massachusetts, U.S.A</w:t>
            </w:r>
            <w:r w:rsidR="00341C65" w:rsidRPr="00496398">
              <w:rPr>
                <w:rFonts w:asciiTheme="majorHAnsi" w:hAnsiTheme="majorHAnsi"/>
              </w:rPr>
              <w:t>.</w:t>
            </w:r>
          </w:p>
        </w:tc>
      </w:tr>
      <w:tr w:rsidR="00341C65" w:rsidRPr="00357752" w14:paraId="77C64BC1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74D0AA48" w14:textId="77777777" w:rsidR="00341C65" w:rsidRPr="00357752" w:rsidRDefault="00341C65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04216F81" w14:textId="77777777" w:rsidR="00341C65" w:rsidRPr="00357752" w:rsidRDefault="009B06BE" w:rsidP="00DB22B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PROFESSIONAL EXPERIENCE</w:t>
            </w:r>
          </w:p>
          <w:p w14:paraId="11BF6D06" w14:textId="77777777" w:rsidR="00341C65" w:rsidRPr="00357752" w:rsidRDefault="00341C65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341C65" w:rsidRPr="00357752" w14:paraId="75F74CAD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D551D62" w14:textId="77777777" w:rsidR="00341C65" w:rsidRPr="00357752" w:rsidRDefault="00AE555F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2/2017 - present</w:t>
            </w:r>
          </w:p>
        </w:tc>
        <w:tc>
          <w:tcPr>
            <w:tcW w:w="8352" w:type="dxa"/>
            <w:gridSpan w:val="3"/>
          </w:tcPr>
          <w:p w14:paraId="1554EC3B" w14:textId="77777777" w:rsidR="00341C65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Senior lecturer </w:t>
            </w:r>
            <w:r w:rsidRPr="00357752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tenure</w:t>
            </w:r>
            <w:r w:rsidRPr="00357752">
              <w:rPr>
                <w:rFonts w:asciiTheme="majorHAnsi" w:hAnsiTheme="majorHAnsi"/>
              </w:rPr>
              <w:t xml:space="preserve">) - </w:t>
            </w:r>
            <w:r>
              <w:rPr>
                <w:rFonts w:asciiTheme="majorHAnsi" w:hAnsiTheme="majorHAnsi"/>
              </w:rPr>
              <w:t>Faculty of Foreign Languages and Literatures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 of Bucharest (academic year 2016-2017, exam in January 2017, new position since February 2017)</w:t>
            </w:r>
          </w:p>
        </w:tc>
      </w:tr>
      <w:tr w:rsidR="00AE555F" w:rsidRPr="00357752" w14:paraId="2F69A5A3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B45805C" w14:textId="77777777" w:rsidR="00AE555F" w:rsidRPr="00357752" w:rsidRDefault="00AE555F" w:rsidP="00AE555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2/2015-2/2017</w:t>
            </w:r>
          </w:p>
        </w:tc>
        <w:tc>
          <w:tcPr>
            <w:tcW w:w="8352" w:type="dxa"/>
            <w:gridSpan w:val="3"/>
          </w:tcPr>
          <w:p w14:paraId="245A1879" w14:textId="77777777" w:rsidR="00AE555F" w:rsidRPr="00357752" w:rsidRDefault="00AE555F" w:rsidP="00AE555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s</w:t>
            </w:r>
            <w:r w:rsidRPr="00357752">
              <w:rPr>
                <w:rFonts w:asciiTheme="majorHAnsi" w:hAnsiTheme="majorHAnsi"/>
              </w:rPr>
              <w:t>sist</w:t>
            </w:r>
            <w:r>
              <w:rPr>
                <w:rFonts w:asciiTheme="majorHAnsi" w:hAnsiTheme="majorHAnsi"/>
              </w:rPr>
              <w:t>a</w:t>
            </w:r>
            <w:r w:rsidRPr="00357752">
              <w:rPr>
                <w:rFonts w:asciiTheme="majorHAnsi" w:hAnsiTheme="majorHAnsi"/>
              </w:rPr>
              <w:t xml:space="preserve">nt </w:t>
            </w:r>
            <w:r>
              <w:rPr>
                <w:rFonts w:asciiTheme="majorHAnsi" w:hAnsiTheme="majorHAnsi"/>
              </w:rPr>
              <w:t xml:space="preserve">lecturer </w:t>
            </w:r>
            <w:r w:rsidRPr="00357752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tenure</w:t>
            </w:r>
            <w:r w:rsidRPr="00357752">
              <w:rPr>
                <w:rFonts w:asciiTheme="majorHAnsi" w:hAnsiTheme="majorHAnsi"/>
              </w:rPr>
              <w:t xml:space="preserve">) - </w:t>
            </w:r>
            <w:r>
              <w:rPr>
                <w:rFonts w:asciiTheme="majorHAnsi" w:hAnsiTheme="majorHAnsi"/>
              </w:rPr>
              <w:t>Faculty of Foreign Languages and Literatures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 of Bucharest (academic year 2014-2015, exam in January 2015, new position since February 2015)</w:t>
            </w:r>
          </w:p>
        </w:tc>
      </w:tr>
      <w:tr w:rsidR="00AE555F" w:rsidRPr="00357752" w14:paraId="2981E844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304233A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2013 – 2/2015</w:t>
            </w:r>
          </w:p>
        </w:tc>
        <w:tc>
          <w:tcPr>
            <w:tcW w:w="8352" w:type="dxa"/>
            <w:gridSpan w:val="3"/>
          </w:tcPr>
          <w:p w14:paraId="50C826B6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s</w:t>
            </w:r>
            <w:r w:rsidRPr="00357752">
              <w:rPr>
                <w:rFonts w:asciiTheme="majorHAnsi" w:hAnsiTheme="majorHAnsi"/>
              </w:rPr>
              <w:t>sist</w:t>
            </w:r>
            <w:r>
              <w:rPr>
                <w:rFonts w:asciiTheme="majorHAnsi" w:hAnsiTheme="majorHAnsi"/>
              </w:rPr>
              <w:t>a</w:t>
            </w:r>
            <w:r w:rsidRPr="00357752">
              <w:rPr>
                <w:rFonts w:asciiTheme="majorHAnsi" w:hAnsiTheme="majorHAnsi"/>
              </w:rPr>
              <w:t xml:space="preserve">nt </w:t>
            </w:r>
            <w:r>
              <w:rPr>
                <w:rFonts w:asciiTheme="majorHAnsi" w:hAnsiTheme="majorHAnsi"/>
              </w:rPr>
              <w:t xml:space="preserve">lecturer professor </w:t>
            </w:r>
            <w:r w:rsidRPr="00357752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fixed term contract</w:t>
            </w:r>
            <w:r w:rsidRPr="00357752">
              <w:rPr>
                <w:rFonts w:asciiTheme="majorHAnsi" w:hAnsiTheme="majorHAnsi"/>
              </w:rPr>
              <w:t xml:space="preserve">) </w:t>
            </w:r>
            <w:r>
              <w:rPr>
                <w:rFonts w:asciiTheme="majorHAnsi" w:hAnsiTheme="majorHAnsi"/>
              </w:rPr>
              <w:t>Faculty of Foreign Languages and Literatures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 of Bucharest (academic year 2013-2014, exam in February 2013, new position since October 2013)</w:t>
            </w:r>
          </w:p>
        </w:tc>
      </w:tr>
      <w:tr w:rsidR="00AE555F" w:rsidRPr="00357752" w14:paraId="0856766A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7B84281" w14:textId="77777777" w:rsidR="00AE555F" w:rsidRPr="00357752" w:rsidRDefault="00AE555F" w:rsidP="00A63E98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</w:t>
            </w:r>
            <w:r>
              <w:rPr>
                <w:rFonts w:asciiTheme="majorHAnsi" w:hAnsiTheme="majorHAnsi"/>
                <w:b/>
              </w:rPr>
              <w:t>2</w:t>
            </w:r>
            <w:r w:rsidRPr="00357752">
              <w:rPr>
                <w:rFonts w:asciiTheme="majorHAnsi" w:hAnsiTheme="majorHAnsi"/>
                <w:b/>
              </w:rPr>
              <w:t xml:space="preserve"> - 2014</w:t>
            </w:r>
          </w:p>
        </w:tc>
        <w:tc>
          <w:tcPr>
            <w:tcW w:w="8352" w:type="dxa"/>
            <w:gridSpan w:val="3"/>
          </w:tcPr>
          <w:p w14:paraId="72DC4BD7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Tra</w:t>
            </w:r>
            <w:r>
              <w:rPr>
                <w:rFonts w:asciiTheme="majorHAnsi" w:hAnsiTheme="majorHAnsi"/>
              </w:rPr>
              <w:t>nslator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English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Italian and Spanish</w:t>
            </w:r>
            <w:r w:rsidRPr="00357752">
              <w:rPr>
                <w:rFonts w:asciiTheme="majorHAnsi" w:hAnsiTheme="majorHAnsi"/>
              </w:rPr>
              <w:t xml:space="preserve"> - SC Media Zawada </w:t>
            </w:r>
            <w:proofErr w:type="spellStart"/>
            <w:r w:rsidRPr="00357752">
              <w:rPr>
                <w:rFonts w:asciiTheme="majorHAnsi" w:hAnsiTheme="majorHAnsi"/>
              </w:rPr>
              <w:t>Srl</w:t>
            </w:r>
            <w:proofErr w:type="spellEnd"/>
          </w:p>
        </w:tc>
      </w:tr>
      <w:tr w:rsidR="00AE555F" w:rsidRPr="00357752" w14:paraId="5DE2EFC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80964FF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2007 - 2013</w:t>
            </w:r>
          </w:p>
        </w:tc>
        <w:tc>
          <w:tcPr>
            <w:tcW w:w="8352" w:type="dxa"/>
            <w:gridSpan w:val="3"/>
          </w:tcPr>
          <w:p w14:paraId="1B747616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Tr</w:t>
            </w:r>
            <w:r>
              <w:rPr>
                <w:rFonts w:asciiTheme="majorHAnsi" w:hAnsiTheme="majorHAnsi"/>
              </w:rPr>
              <w:t xml:space="preserve">anslator </w:t>
            </w:r>
            <w:r w:rsidRPr="00357752">
              <w:rPr>
                <w:rFonts w:asciiTheme="majorHAnsi" w:hAnsiTheme="majorHAnsi"/>
              </w:rPr>
              <w:t xml:space="preserve">– </w:t>
            </w:r>
            <w:r>
              <w:rPr>
                <w:rFonts w:asciiTheme="majorHAnsi" w:hAnsiTheme="majorHAnsi"/>
              </w:rPr>
              <w:t>English –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Biochemistry and Molecular Biology </w:t>
            </w:r>
            <w:r w:rsidRPr="00357752">
              <w:rPr>
                <w:rFonts w:asciiTheme="majorHAnsi" w:hAnsiTheme="majorHAnsi"/>
              </w:rPr>
              <w:t>Department, Facult</w:t>
            </w:r>
            <w:r>
              <w:rPr>
                <w:rFonts w:asciiTheme="majorHAnsi" w:hAnsiTheme="majorHAnsi"/>
              </w:rPr>
              <w:t>y of Biology, University of Bucharest</w:t>
            </w:r>
          </w:p>
        </w:tc>
      </w:tr>
      <w:tr w:rsidR="00AE555F" w:rsidRPr="00357752" w14:paraId="3745C06B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61476B5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2007 – 2014</w:t>
            </w:r>
          </w:p>
        </w:tc>
        <w:tc>
          <w:tcPr>
            <w:tcW w:w="8352" w:type="dxa"/>
            <w:gridSpan w:val="3"/>
          </w:tcPr>
          <w:p w14:paraId="3A1AF56A" w14:textId="77777777" w:rsidR="00AE555F" w:rsidRPr="00357752" w:rsidRDefault="00AE555F" w:rsidP="00AE555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Adjunct lecturer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–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National Music University</w:t>
            </w:r>
          </w:p>
        </w:tc>
      </w:tr>
      <w:tr w:rsidR="00AE555F" w:rsidRPr="00357752" w14:paraId="2A0B4EA7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9F3ABB5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lastRenderedPageBreak/>
              <w:t>2006 - 2012</w:t>
            </w:r>
          </w:p>
        </w:tc>
        <w:tc>
          <w:tcPr>
            <w:tcW w:w="8352" w:type="dxa"/>
            <w:gridSpan w:val="3"/>
          </w:tcPr>
          <w:p w14:paraId="640EE245" w14:textId="77777777" w:rsidR="00AE555F" w:rsidRPr="00357752" w:rsidRDefault="00AE555F" w:rsidP="00AE555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Adjunct lecturer</w:t>
            </w:r>
            <w:r w:rsidRPr="00357752">
              <w:rPr>
                <w:rFonts w:asciiTheme="majorHAnsi" w:hAnsiTheme="majorHAnsi"/>
              </w:rPr>
              <w:t xml:space="preserve"> - </w:t>
            </w:r>
            <w:r>
              <w:rPr>
                <w:rFonts w:asciiTheme="majorHAnsi" w:hAnsiTheme="majorHAnsi"/>
              </w:rPr>
              <w:t>Faculty of Foreign Languages and Literatures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 of Bucharest</w:t>
            </w:r>
          </w:p>
        </w:tc>
      </w:tr>
      <w:tr w:rsidR="00AE555F" w:rsidRPr="00357752" w14:paraId="3D0A9C4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ED5317D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2007 - 2008</w:t>
            </w:r>
          </w:p>
        </w:tc>
        <w:tc>
          <w:tcPr>
            <w:tcW w:w="8352" w:type="dxa"/>
            <w:gridSpan w:val="3"/>
          </w:tcPr>
          <w:p w14:paraId="23D85391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Teacher of English and Italian</w:t>
            </w:r>
            <w:r w:rsidRPr="00357752">
              <w:rPr>
                <w:rFonts w:asciiTheme="majorHAnsi" w:hAnsiTheme="majorHAnsi"/>
              </w:rPr>
              <w:t xml:space="preserve"> - FIDES</w:t>
            </w:r>
          </w:p>
        </w:tc>
      </w:tr>
      <w:tr w:rsidR="00AE555F" w:rsidRPr="00357752" w14:paraId="485F60A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B19DE8D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04/2004 – 10/2004</w:t>
            </w:r>
          </w:p>
        </w:tc>
        <w:tc>
          <w:tcPr>
            <w:tcW w:w="8352" w:type="dxa"/>
            <w:gridSpan w:val="3"/>
          </w:tcPr>
          <w:p w14:paraId="0A7BBF1D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Editor</w:t>
            </w:r>
            <w:r w:rsidRPr="00357752">
              <w:rPr>
                <w:rFonts w:asciiTheme="majorHAnsi" w:hAnsiTheme="majorHAnsi"/>
              </w:rPr>
              <w:t xml:space="preserve">/reporter </w:t>
            </w:r>
            <w:r>
              <w:rPr>
                <w:rFonts w:asciiTheme="majorHAnsi" w:hAnsiTheme="majorHAnsi"/>
              </w:rPr>
              <w:t>(</w:t>
            </w:r>
            <w:r w:rsidRPr="00357752">
              <w:rPr>
                <w:rFonts w:asciiTheme="majorHAnsi" w:hAnsiTheme="majorHAnsi"/>
              </w:rPr>
              <w:t>col</w:t>
            </w:r>
            <w:r>
              <w:rPr>
                <w:rFonts w:asciiTheme="majorHAnsi" w:hAnsiTheme="majorHAnsi"/>
              </w:rPr>
              <w:t>l</w:t>
            </w:r>
            <w:r w:rsidRPr="00357752">
              <w:rPr>
                <w:rFonts w:asciiTheme="majorHAnsi" w:hAnsiTheme="majorHAnsi"/>
              </w:rPr>
              <w:t>aborator</w:t>
            </w:r>
            <w:r>
              <w:rPr>
                <w:rFonts w:asciiTheme="majorHAnsi" w:hAnsiTheme="majorHAnsi"/>
              </w:rPr>
              <w:t>)</w:t>
            </w:r>
            <w:r w:rsidRPr="00357752">
              <w:rPr>
                <w:rFonts w:asciiTheme="majorHAnsi" w:hAnsiTheme="majorHAnsi"/>
              </w:rPr>
              <w:t xml:space="preserve"> – Radio Rom</w:t>
            </w:r>
            <w:r>
              <w:rPr>
                <w:rFonts w:asciiTheme="majorHAnsi" w:hAnsiTheme="majorHAnsi"/>
              </w:rPr>
              <w:t>a</w:t>
            </w:r>
            <w:r w:rsidRPr="00357752">
              <w:rPr>
                <w:rFonts w:asciiTheme="majorHAnsi" w:hAnsiTheme="majorHAnsi"/>
              </w:rPr>
              <w:t>nia Interna</w:t>
            </w:r>
            <w:r>
              <w:rPr>
                <w:rFonts w:asciiTheme="majorHAnsi" w:hAnsiTheme="majorHAnsi"/>
              </w:rPr>
              <w:t>t</w:t>
            </w:r>
            <w:r w:rsidRPr="00357752">
              <w:rPr>
                <w:rFonts w:asciiTheme="majorHAnsi" w:hAnsiTheme="majorHAnsi"/>
              </w:rPr>
              <w:t xml:space="preserve">ional, </w:t>
            </w:r>
            <w:r>
              <w:rPr>
                <w:rFonts w:asciiTheme="majorHAnsi" w:hAnsiTheme="majorHAnsi"/>
              </w:rPr>
              <w:t>Italian Section</w:t>
            </w:r>
          </w:p>
        </w:tc>
      </w:tr>
      <w:tr w:rsidR="00AE555F" w:rsidRPr="00357752" w14:paraId="5D93C0D2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4B258239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790197B9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PROFESSIONAL AFFILIATIONS</w:t>
            </w:r>
          </w:p>
          <w:p w14:paraId="4D269E4D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AE555F" w:rsidRPr="00357752" w14:paraId="2A65145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85911C2" w14:textId="77777777" w:rsidR="00AE555F" w:rsidRPr="00357752" w:rsidRDefault="00AE555F" w:rsidP="0082057A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2013 -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5C0AEE4E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 </w:t>
            </w:r>
            <w:r w:rsidRPr="009B06BE">
              <w:rPr>
                <w:rFonts w:asciiTheme="majorHAnsi" w:hAnsiTheme="majorHAnsi"/>
                <w:b/>
              </w:rPr>
              <w:t>Romanian</w:t>
            </w:r>
            <w:r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 xml:space="preserve">Tolkien </w:t>
            </w:r>
            <w:r>
              <w:rPr>
                <w:rFonts w:asciiTheme="majorHAnsi" w:hAnsiTheme="majorHAnsi"/>
                <w:b/>
              </w:rPr>
              <w:t>Society</w:t>
            </w:r>
          </w:p>
        </w:tc>
      </w:tr>
      <w:tr w:rsidR="00AE555F" w:rsidRPr="00357752" w14:paraId="4A90AB0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2C9CD3C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12D32DCC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 </w:t>
            </w:r>
            <w:r w:rsidRPr="00357752">
              <w:rPr>
                <w:rFonts w:asciiTheme="majorHAnsi" w:hAnsiTheme="majorHAnsi"/>
                <w:b/>
              </w:rPr>
              <w:t>ESSE (European Society for the Study of English)</w:t>
            </w:r>
          </w:p>
        </w:tc>
      </w:tr>
      <w:tr w:rsidR="00AE555F" w:rsidRPr="00357752" w14:paraId="6674829F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AFDF3B3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6B7AF0CB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>RSEAS (Romanian Society for English and American Studies)</w:t>
            </w:r>
          </w:p>
        </w:tc>
      </w:tr>
      <w:tr w:rsidR="00AE555F" w:rsidRPr="00357752" w14:paraId="7117A4B3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EC3F6BD" w14:textId="77777777" w:rsidR="00AE555F" w:rsidRPr="00357752" w:rsidRDefault="00AE555F" w:rsidP="008473B1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5EDD767E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>Academic Anglophone Society of Romania</w:t>
            </w:r>
          </w:p>
        </w:tc>
      </w:tr>
      <w:tr w:rsidR="00AE555F" w:rsidRPr="00357752" w14:paraId="5C31016A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3165A91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7B9D4A1C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>London Literary Society</w:t>
            </w:r>
          </w:p>
        </w:tc>
      </w:tr>
      <w:tr w:rsidR="00AE555F" w:rsidRPr="00357752" w14:paraId="604F31F4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F10396A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2015 -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0C7785A8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>RAAS (Romanian Association for American Studies)</w:t>
            </w:r>
          </w:p>
        </w:tc>
      </w:tr>
      <w:tr w:rsidR="00AE555F" w:rsidRPr="00357752" w14:paraId="1056A45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93C591F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2015 -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7B33E149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of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</w:rPr>
              <w:t>Romanian Arthurian Society</w:t>
            </w:r>
          </w:p>
        </w:tc>
      </w:tr>
      <w:tr w:rsidR="00AE555F" w:rsidRPr="00357752" w14:paraId="7B5BD2A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6EC1431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2015 - present</w:t>
            </w:r>
          </w:p>
        </w:tc>
        <w:tc>
          <w:tcPr>
            <w:tcW w:w="8352" w:type="dxa"/>
            <w:gridSpan w:val="3"/>
          </w:tcPr>
          <w:p w14:paraId="09CF938A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Member of </w:t>
            </w:r>
            <w:r w:rsidRPr="00AE555F">
              <w:rPr>
                <w:rFonts w:asciiTheme="majorHAnsi" w:hAnsiTheme="majorHAnsi"/>
                <w:b/>
              </w:rPr>
              <w:t>International Arthurian Society</w:t>
            </w:r>
          </w:p>
        </w:tc>
      </w:tr>
      <w:tr w:rsidR="00AE555F" w:rsidRPr="00357752" w14:paraId="563801D1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CAD0904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2016 - present</w:t>
            </w:r>
          </w:p>
        </w:tc>
        <w:tc>
          <w:tcPr>
            <w:tcW w:w="8352" w:type="dxa"/>
            <w:gridSpan w:val="3"/>
          </w:tcPr>
          <w:p w14:paraId="653FA8B5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 xml:space="preserve">Member of </w:t>
            </w:r>
            <w:r w:rsidRPr="00496398">
              <w:rPr>
                <w:rFonts w:asciiTheme="majorHAnsi" w:hAnsiTheme="majorHAnsi"/>
                <w:b/>
              </w:rPr>
              <w:t>The Romanian Studies Association of America</w:t>
            </w:r>
          </w:p>
        </w:tc>
      </w:tr>
      <w:tr w:rsidR="00AE555F" w:rsidRPr="00357752" w14:paraId="5F9449E6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3DAA9581" w14:textId="77777777" w:rsidR="00AE555F" w:rsidRPr="00496398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543642E3" w14:textId="77777777" w:rsidR="00AE555F" w:rsidRPr="00496398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TEACHING ACTIVITY</w:t>
            </w:r>
          </w:p>
          <w:p w14:paraId="40B0F42D" w14:textId="77777777" w:rsidR="00AE555F" w:rsidRPr="00496398" w:rsidRDefault="00AE555F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AE555F" w:rsidRPr="00357752" w14:paraId="3A353DA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6E3D771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2006 -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7DCCF08D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Practical course in English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Philology section</w:t>
            </w:r>
          </w:p>
        </w:tc>
      </w:tr>
      <w:tr w:rsidR="00AE555F" w:rsidRPr="00357752" w14:paraId="613FAF1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78AB67D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2006 -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0F87A132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Literature Seminars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British 20</w:t>
            </w:r>
            <w:r w:rsidRPr="009B06BE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century </w:t>
            </w:r>
            <w:r w:rsidRPr="00357752">
              <w:rPr>
                <w:rFonts w:asciiTheme="majorHAnsi" w:hAnsiTheme="majorHAnsi"/>
              </w:rPr>
              <w:t xml:space="preserve">(modernism </w:t>
            </w:r>
            <w:r>
              <w:rPr>
                <w:rFonts w:asciiTheme="majorHAnsi" w:hAnsiTheme="majorHAnsi"/>
              </w:rPr>
              <w:t xml:space="preserve">and </w:t>
            </w:r>
            <w:r w:rsidRPr="00357752">
              <w:rPr>
                <w:rFonts w:asciiTheme="majorHAnsi" w:hAnsiTheme="majorHAnsi"/>
              </w:rPr>
              <w:t>postmodernism)</w:t>
            </w:r>
          </w:p>
        </w:tc>
      </w:tr>
      <w:tr w:rsidR="00AE555F" w:rsidRPr="00357752" w14:paraId="31D1A60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32CDA79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2008 -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4AC63AFC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Literature Seminars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British 19</w:t>
            </w:r>
            <w:r w:rsidRPr="009B06BE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century</w:t>
            </w:r>
            <w:r w:rsidRPr="00357752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Victorian Age</w:t>
            </w:r>
            <w:r w:rsidRPr="00357752">
              <w:rPr>
                <w:rFonts w:asciiTheme="majorHAnsi" w:hAnsiTheme="majorHAnsi"/>
              </w:rPr>
              <w:t>)</w:t>
            </w:r>
          </w:p>
        </w:tc>
      </w:tr>
      <w:tr w:rsidR="00AE555F" w:rsidRPr="00357752" w14:paraId="36A0D73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2DAEACD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2011 -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336EA446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Literature Seminars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Medieval and Renaissance</w:t>
            </w:r>
          </w:p>
        </w:tc>
      </w:tr>
      <w:tr w:rsidR="00AE555F" w:rsidRPr="00357752" w14:paraId="511AC59B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36C2A66" w14:textId="77777777" w:rsidR="00AE555F" w:rsidRPr="00357752" w:rsidRDefault="00AE555F" w:rsidP="00AE555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2012 - </w:t>
            </w:r>
            <w:r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77A35C59" w14:textId="77777777" w:rsidR="00AE555F" w:rsidRPr="00357752" w:rsidRDefault="00AE555F" w:rsidP="009B06B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American </w:t>
            </w:r>
            <w:r w:rsidRPr="00EA6A31">
              <w:rPr>
                <w:rFonts w:asciiTheme="majorHAnsi" w:hAnsiTheme="majorHAnsi"/>
                <w:lang w:val="en-GB"/>
              </w:rPr>
              <w:t>Civilization</w:t>
            </w:r>
            <w:r>
              <w:rPr>
                <w:rFonts w:asciiTheme="majorHAnsi" w:hAnsiTheme="majorHAnsi"/>
              </w:rPr>
              <w:t xml:space="preserve"> Seminars</w:t>
            </w:r>
          </w:p>
        </w:tc>
      </w:tr>
      <w:tr w:rsidR="00AE555F" w:rsidRPr="00357752" w14:paraId="1DD1E897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B1BAE24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2013 - present</w:t>
            </w:r>
          </w:p>
        </w:tc>
        <w:tc>
          <w:tcPr>
            <w:tcW w:w="8352" w:type="dxa"/>
            <w:gridSpan w:val="3"/>
          </w:tcPr>
          <w:p w14:paraId="3FF464F5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>Workshops – translation of the contemporary literary text (</w:t>
            </w:r>
            <w:proofErr w:type="gramStart"/>
            <w:r w:rsidRPr="00496398">
              <w:rPr>
                <w:rFonts w:asciiTheme="majorHAnsi" w:hAnsiTheme="majorHAnsi"/>
              </w:rPr>
              <w:t>English-Romanian</w:t>
            </w:r>
            <w:proofErr w:type="gramEnd"/>
            <w:r w:rsidRPr="00496398">
              <w:rPr>
                <w:rFonts w:asciiTheme="majorHAnsi" w:hAnsiTheme="majorHAnsi"/>
              </w:rPr>
              <w:t>) – MTTLC (Master in the Translations of the Contemporary Literary Text)</w:t>
            </w:r>
          </w:p>
        </w:tc>
      </w:tr>
      <w:tr w:rsidR="00AE555F" w:rsidRPr="00357752" w14:paraId="48FF1DF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8D4BDAD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2014-present</w:t>
            </w:r>
          </w:p>
        </w:tc>
        <w:tc>
          <w:tcPr>
            <w:tcW w:w="8352" w:type="dxa"/>
            <w:gridSpan w:val="3"/>
          </w:tcPr>
          <w:p w14:paraId="347D6100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 xml:space="preserve">British Survey Literature </w:t>
            </w:r>
            <w:proofErr w:type="gramStart"/>
            <w:r w:rsidRPr="00496398">
              <w:rPr>
                <w:rFonts w:asciiTheme="majorHAnsi" w:hAnsiTheme="majorHAnsi"/>
              </w:rPr>
              <w:t>Seminars  and</w:t>
            </w:r>
            <w:proofErr w:type="gramEnd"/>
            <w:r w:rsidRPr="00496398">
              <w:rPr>
                <w:rFonts w:asciiTheme="majorHAnsi" w:hAnsiTheme="majorHAnsi"/>
              </w:rPr>
              <w:t xml:space="preserve"> Course (British literature 19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and 20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century)</w:t>
            </w:r>
          </w:p>
        </w:tc>
      </w:tr>
      <w:tr w:rsidR="00AE555F" w:rsidRPr="00357752" w14:paraId="2D87691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E2D1B7D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3"/>
          </w:tcPr>
          <w:p w14:paraId="2384824C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>Elective course – 20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century British Fantastic Novel</w:t>
            </w:r>
          </w:p>
        </w:tc>
      </w:tr>
      <w:tr w:rsidR="00AE555F" w:rsidRPr="00357752" w14:paraId="6DB141EA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ED66148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2016</w:t>
            </w:r>
            <w:r w:rsidR="00981C9D" w:rsidRPr="00496398">
              <w:rPr>
                <w:rFonts w:asciiTheme="majorHAnsi" w:hAnsiTheme="majorHAnsi"/>
                <w:b/>
              </w:rPr>
              <w:t>, 2018</w:t>
            </w:r>
          </w:p>
        </w:tc>
        <w:tc>
          <w:tcPr>
            <w:tcW w:w="8352" w:type="dxa"/>
            <w:gridSpan w:val="3"/>
          </w:tcPr>
          <w:p w14:paraId="415ED229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>Elective course – Neo-Victorian Fiction and Film</w:t>
            </w:r>
          </w:p>
        </w:tc>
      </w:tr>
      <w:tr w:rsidR="00AE555F" w:rsidRPr="00357752" w14:paraId="124CE4B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443A91BD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2017</w:t>
            </w:r>
          </w:p>
        </w:tc>
        <w:tc>
          <w:tcPr>
            <w:tcW w:w="8352" w:type="dxa"/>
            <w:gridSpan w:val="3"/>
          </w:tcPr>
          <w:p w14:paraId="15F5D083" w14:textId="77777777" w:rsidR="00AE555F" w:rsidRPr="00496398" w:rsidRDefault="00AE555F" w:rsidP="009B06BE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>Core course – 20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Century British Literature – Modernism and Postmodernism</w:t>
            </w:r>
          </w:p>
        </w:tc>
      </w:tr>
      <w:tr w:rsidR="00AE555F" w:rsidRPr="00357752" w14:paraId="4D286BEB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AEE2F7F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2017</w:t>
            </w:r>
          </w:p>
        </w:tc>
        <w:tc>
          <w:tcPr>
            <w:tcW w:w="8352" w:type="dxa"/>
            <w:gridSpan w:val="3"/>
          </w:tcPr>
          <w:p w14:paraId="0EA0E2C6" w14:textId="77777777" w:rsidR="00AE555F" w:rsidRPr="00496398" w:rsidRDefault="00AE555F" w:rsidP="00AE555F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>Core course - British Survey – 19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and 20</w:t>
            </w:r>
            <w:r w:rsidRPr="00496398">
              <w:rPr>
                <w:rFonts w:asciiTheme="majorHAnsi" w:hAnsiTheme="majorHAnsi"/>
                <w:vertAlign w:val="superscript"/>
              </w:rPr>
              <w:t>th</w:t>
            </w:r>
            <w:r w:rsidRPr="00496398">
              <w:rPr>
                <w:rFonts w:asciiTheme="majorHAnsi" w:hAnsiTheme="majorHAnsi"/>
              </w:rPr>
              <w:t xml:space="preserve"> Century British Literature</w:t>
            </w:r>
          </w:p>
        </w:tc>
      </w:tr>
      <w:tr w:rsidR="00496398" w:rsidRPr="00357752" w14:paraId="479A5C21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15345AE" w14:textId="780D862B" w:rsidR="00496398" w:rsidRPr="00496398" w:rsidRDefault="00496398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8352" w:type="dxa"/>
            <w:gridSpan w:val="3"/>
          </w:tcPr>
          <w:p w14:paraId="42A4CEB2" w14:textId="27B030E1" w:rsidR="00496398" w:rsidRPr="00496398" w:rsidRDefault="00496398" w:rsidP="00AE555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Cultural Translation, MTTLC</w:t>
            </w:r>
          </w:p>
        </w:tc>
      </w:tr>
      <w:tr w:rsidR="00496398" w:rsidRPr="00357752" w14:paraId="14D00E9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DBCE0CB" w14:textId="7AB97F30" w:rsidR="00496398" w:rsidRDefault="00496398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2019</w:t>
            </w:r>
          </w:p>
        </w:tc>
        <w:tc>
          <w:tcPr>
            <w:tcW w:w="8352" w:type="dxa"/>
            <w:gridSpan w:val="3"/>
          </w:tcPr>
          <w:p w14:paraId="3208C08F" w14:textId="70672451" w:rsidR="00496398" w:rsidRDefault="00496398" w:rsidP="00AE555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Cultural Communication, MTTLC</w:t>
            </w:r>
          </w:p>
        </w:tc>
      </w:tr>
      <w:tr w:rsidR="00496398" w:rsidRPr="00357752" w14:paraId="262CB2EE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BABEF82" w14:textId="4E37C494" w:rsidR="00496398" w:rsidRDefault="00496398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2019</w:t>
            </w:r>
          </w:p>
        </w:tc>
        <w:tc>
          <w:tcPr>
            <w:tcW w:w="8352" w:type="dxa"/>
            <w:gridSpan w:val="3"/>
          </w:tcPr>
          <w:p w14:paraId="5E0FFB68" w14:textId="2454155F" w:rsidR="00496398" w:rsidRDefault="00496398" w:rsidP="00AE555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Victorian Literature</w:t>
            </w:r>
          </w:p>
        </w:tc>
      </w:tr>
      <w:tr w:rsidR="00AE555F" w:rsidRPr="00357752" w14:paraId="15E07623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2C0F3BC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352" w:type="dxa"/>
            <w:gridSpan w:val="3"/>
          </w:tcPr>
          <w:p w14:paraId="5F533336" w14:textId="77777777" w:rsidR="00AE555F" w:rsidRPr="00496398" w:rsidRDefault="00AE555F" w:rsidP="00191346">
            <w:pPr>
              <w:jc w:val="both"/>
              <w:rPr>
                <w:rFonts w:asciiTheme="majorHAnsi" w:hAnsiTheme="majorHAnsi"/>
              </w:rPr>
            </w:pPr>
          </w:p>
        </w:tc>
      </w:tr>
      <w:tr w:rsidR="00AE555F" w:rsidRPr="00357752" w14:paraId="7FDC4799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  <w:vAlign w:val="center"/>
          </w:tcPr>
          <w:p w14:paraId="5F20D62F" w14:textId="77777777" w:rsidR="00AE555F" w:rsidRPr="00496398" w:rsidRDefault="00AE555F" w:rsidP="004A0BD4">
            <w:pPr>
              <w:jc w:val="center"/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PROJECTS</w:t>
            </w:r>
          </w:p>
          <w:p w14:paraId="09C5AF21" w14:textId="77777777" w:rsidR="00AE555F" w:rsidRPr="00496398" w:rsidRDefault="00AE555F" w:rsidP="004A0BD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E555F" w:rsidRPr="00357752" w14:paraId="19E396E3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40B3A4C7" w14:textId="77777777" w:rsidR="00AE555F" w:rsidRPr="00496398" w:rsidRDefault="00AE555F" w:rsidP="00302267">
            <w:pPr>
              <w:rPr>
                <w:rFonts w:asciiTheme="majorHAnsi" w:hAnsiTheme="majorHAnsi"/>
                <w:b/>
              </w:rPr>
            </w:pPr>
            <w:r w:rsidRPr="00496398"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46C54B39" w14:textId="77777777" w:rsidR="00AE555F" w:rsidRPr="00496398" w:rsidRDefault="00AE555F" w:rsidP="003A4DFD">
            <w:pPr>
              <w:jc w:val="both"/>
              <w:rPr>
                <w:rFonts w:asciiTheme="majorHAnsi" w:hAnsiTheme="majorHAnsi"/>
              </w:rPr>
            </w:pPr>
            <w:r w:rsidRPr="00496398">
              <w:rPr>
                <w:rFonts w:asciiTheme="majorHAnsi" w:hAnsiTheme="majorHAnsi"/>
              </w:rPr>
              <w:t xml:space="preserve">Project manager – RAR – Reclaiming English Studies in Romania – Promoter – University of Bucharest, partner – Romanian Academy Library </w:t>
            </w:r>
          </w:p>
        </w:tc>
      </w:tr>
      <w:tr w:rsidR="00AE555F" w:rsidRPr="00357752" w14:paraId="514BFAA2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4B203963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2E466A46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ADMINISTRATIVE</w:t>
            </w:r>
            <w:r>
              <w:rPr>
                <w:rFonts w:asciiTheme="majorHAnsi" w:hAnsiTheme="majorHAnsi"/>
                <w:b/>
              </w:rPr>
              <w:t xml:space="preserve"> ACTIVITIES</w:t>
            </w:r>
          </w:p>
          <w:p w14:paraId="5E67DB11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AE555F" w:rsidRPr="00357752" w14:paraId="5DBBA3E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ADB026C" w14:textId="77777777" w:rsidR="00AE555F" w:rsidRPr="00357752" w:rsidRDefault="00AE555F" w:rsidP="0074361E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2009 - 2014</w:t>
            </w:r>
          </w:p>
        </w:tc>
        <w:tc>
          <w:tcPr>
            <w:tcW w:w="8352" w:type="dxa"/>
            <w:gridSpan w:val="3"/>
          </w:tcPr>
          <w:p w14:paraId="6EF8E6D0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Member of the team organizing the Educational Fair and the Open Days</w:t>
            </w:r>
          </w:p>
        </w:tc>
      </w:tr>
      <w:tr w:rsidR="00AE555F" w:rsidRPr="00357752" w14:paraId="4BBFEB1D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28B0BB8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2010 -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2B4D3390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Member in the team organizing the teaching loads for the English Department</w:t>
            </w:r>
          </w:p>
        </w:tc>
      </w:tr>
      <w:tr w:rsidR="00AE555F" w:rsidRPr="00357752" w14:paraId="30177EA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CAB932D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2011 - pres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7D39DE71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in the team organizing the English Department Conference</w:t>
            </w:r>
          </w:p>
        </w:tc>
      </w:tr>
      <w:tr w:rsidR="00AE555F" w:rsidRPr="00357752" w14:paraId="4E10BA8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061976B" w14:textId="77777777" w:rsidR="00AE555F" w:rsidRPr="00357752" w:rsidRDefault="00AE555F" w:rsidP="00E60AC6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2012 - </w:t>
            </w:r>
            <w:r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0AFAAECE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Secretar</w:t>
            </w:r>
            <w:r>
              <w:rPr>
                <w:rFonts w:asciiTheme="majorHAnsi" w:hAnsiTheme="majorHAnsi"/>
              </w:rPr>
              <w:t>y of the Master in the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Translation of the Contemporary Literary Text and of the Centre for the Translation and Interpretation of Contemporary Texts</w:t>
            </w:r>
          </w:p>
        </w:tc>
      </w:tr>
      <w:tr w:rsidR="00AE555F" w:rsidRPr="00357752" w14:paraId="7415FFED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2D08E87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2013 -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45F8C7CE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Secretar</w:t>
            </w:r>
            <w:r>
              <w:rPr>
                <w:rFonts w:asciiTheme="majorHAnsi" w:hAnsiTheme="majorHAnsi"/>
              </w:rPr>
              <w:t>y for literary translator bachelor exam commission</w:t>
            </w:r>
          </w:p>
        </w:tc>
      </w:tr>
      <w:tr w:rsidR="00AE555F" w:rsidRPr="00357752" w14:paraId="4C29CBD7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B081BFD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2013 –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51267A2C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Secretar</w:t>
            </w:r>
            <w:r>
              <w:rPr>
                <w:rFonts w:asciiTheme="majorHAnsi" w:hAnsiTheme="majorHAnsi"/>
              </w:rPr>
              <w:t>y for literary translator dissertation exam commission</w:t>
            </w:r>
          </w:p>
        </w:tc>
      </w:tr>
      <w:tr w:rsidR="00AE555F" w:rsidRPr="00357752" w14:paraId="1FC96C6B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A7DD97C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2013 – </w:t>
            </w:r>
            <w:r>
              <w:rPr>
                <w:rFonts w:asciiTheme="majorHAnsi" w:hAnsiTheme="majorHAnsi"/>
                <w:b/>
              </w:rPr>
              <w:t>present</w:t>
            </w:r>
          </w:p>
        </w:tc>
        <w:tc>
          <w:tcPr>
            <w:tcW w:w="8352" w:type="dxa"/>
            <w:gridSpan w:val="3"/>
          </w:tcPr>
          <w:p w14:paraId="490D56D8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Secretary for Bachelor exam – English minor </w:t>
            </w:r>
          </w:p>
        </w:tc>
      </w:tr>
      <w:tr w:rsidR="00AE555F" w:rsidRPr="00357752" w14:paraId="5D4DE86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D511772" w14:textId="77777777" w:rsidR="00AE555F" w:rsidRPr="00357752" w:rsidRDefault="00AE555F" w:rsidP="00E60AC6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– </w:t>
            </w:r>
            <w:r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7AFD2A55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Secretary for Bachelor exam – English major</w:t>
            </w:r>
          </w:p>
        </w:tc>
      </w:tr>
      <w:tr w:rsidR="00AE555F" w:rsidRPr="00357752" w14:paraId="6AF7B19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0D8A17D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2012 -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61B8007D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Coord</w:t>
            </w:r>
            <w:r>
              <w:rPr>
                <w:rFonts w:asciiTheme="majorHAnsi" w:hAnsiTheme="majorHAnsi"/>
              </w:rPr>
              <w:t>inating - advising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students for bachelor and dissertation theses</w:t>
            </w:r>
          </w:p>
        </w:tc>
      </w:tr>
      <w:tr w:rsidR="00AE555F" w:rsidRPr="00357752" w14:paraId="3C0B927F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B64190A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July</w:t>
            </w:r>
            <w:r w:rsidRPr="00357752">
              <w:rPr>
                <w:rFonts w:asciiTheme="majorHAnsi" w:hAnsiTheme="majorHAnsi"/>
                <w:b/>
              </w:rPr>
              <w:t xml:space="preserve"> 2013 </w:t>
            </w:r>
          </w:p>
        </w:tc>
        <w:tc>
          <w:tcPr>
            <w:tcW w:w="8352" w:type="dxa"/>
            <w:gridSpan w:val="3"/>
          </w:tcPr>
          <w:p w14:paraId="0A2156CC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Invigilator for admission undergraduate exam </w:t>
            </w:r>
          </w:p>
        </w:tc>
      </w:tr>
      <w:tr w:rsidR="00AE555F" w:rsidRPr="00357752" w14:paraId="0E2855E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2FFE96E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lastRenderedPageBreak/>
              <w:t>2013 -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4EAAEBE3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Member in the team organizing the timetable for the English Department and since the </w:t>
            </w:r>
            <w:r w:rsidRPr="00357752">
              <w:rPr>
                <w:rFonts w:asciiTheme="majorHAnsi" w:hAnsiTheme="majorHAnsi"/>
              </w:rPr>
              <w:t xml:space="preserve">2013-2014 </w:t>
            </w:r>
            <w:r>
              <w:rPr>
                <w:rFonts w:asciiTheme="majorHAnsi" w:hAnsiTheme="majorHAnsi"/>
              </w:rPr>
              <w:t xml:space="preserve">academic year, </w:t>
            </w:r>
            <w:r w:rsidRPr="00357752">
              <w:rPr>
                <w:rFonts w:asciiTheme="majorHAnsi" w:hAnsiTheme="majorHAnsi"/>
                <w:u w:val="single"/>
              </w:rPr>
              <w:t>coord</w:t>
            </w:r>
            <w:r>
              <w:rPr>
                <w:rFonts w:asciiTheme="majorHAnsi" w:hAnsiTheme="majorHAnsi"/>
                <w:u w:val="single"/>
              </w:rPr>
              <w:t>i</w:t>
            </w:r>
            <w:r w:rsidRPr="00357752">
              <w:rPr>
                <w:rFonts w:asciiTheme="majorHAnsi" w:hAnsiTheme="majorHAnsi"/>
                <w:u w:val="single"/>
              </w:rPr>
              <w:t>nator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the team</w:t>
            </w:r>
          </w:p>
        </w:tc>
      </w:tr>
      <w:tr w:rsidR="00AE555F" w:rsidRPr="00357752" w14:paraId="75EC20A1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C738097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Mar</w:t>
            </w:r>
            <w:r>
              <w:rPr>
                <w:rFonts w:asciiTheme="majorHAnsi" w:hAnsiTheme="majorHAnsi"/>
                <w:b/>
              </w:rPr>
              <w:t>ch</w:t>
            </w:r>
            <w:r w:rsidRPr="00357752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52" w:type="dxa"/>
            <w:gridSpan w:val="3"/>
          </w:tcPr>
          <w:p w14:paraId="3618F141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Pre</w:t>
            </w:r>
            <w:r>
              <w:rPr>
                <w:rFonts w:asciiTheme="majorHAnsi" w:hAnsiTheme="majorHAnsi"/>
              </w:rPr>
              <w:t>senting the Master in Translation of the Contemporary Literary Text at</w:t>
            </w:r>
            <w:r w:rsidRPr="00357752">
              <w:rPr>
                <w:rFonts w:asciiTheme="majorHAnsi" w:hAnsiTheme="majorHAnsi"/>
              </w:rPr>
              <w:t xml:space="preserve"> Career Fest, </w:t>
            </w:r>
            <w:r>
              <w:rPr>
                <w:rFonts w:asciiTheme="majorHAnsi" w:hAnsiTheme="majorHAnsi"/>
              </w:rPr>
              <w:t>organized by</w:t>
            </w:r>
            <w:r w:rsidRPr="00357752">
              <w:rPr>
                <w:rFonts w:asciiTheme="majorHAnsi" w:hAnsiTheme="majorHAnsi"/>
              </w:rPr>
              <w:t xml:space="preserve"> ASLS </w:t>
            </w:r>
            <w:r>
              <w:rPr>
                <w:rFonts w:asciiTheme="majorHAnsi" w:hAnsiTheme="majorHAnsi"/>
              </w:rPr>
              <w:t>(Foreign Languages Student Association) on</w:t>
            </w:r>
            <w:r w:rsidRPr="00357752">
              <w:rPr>
                <w:rFonts w:asciiTheme="majorHAnsi" w:hAnsiTheme="majorHAnsi"/>
              </w:rPr>
              <w:t xml:space="preserve"> 14–15 </w:t>
            </w:r>
            <w:r>
              <w:rPr>
                <w:rFonts w:asciiTheme="majorHAnsi" w:hAnsiTheme="majorHAnsi"/>
              </w:rPr>
              <w:t xml:space="preserve">March </w:t>
            </w:r>
            <w:r w:rsidRPr="00357752">
              <w:rPr>
                <w:rFonts w:asciiTheme="majorHAnsi" w:hAnsiTheme="majorHAnsi"/>
              </w:rPr>
              <w:t>2014.</w:t>
            </w:r>
          </w:p>
        </w:tc>
      </w:tr>
      <w:tr w:rsidR="00AE555F" w:rsidRPr="00357752" w14:paraId="73AF7778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EACAE68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2013 - </w:t>
            </w:r>
            <w:r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41ABB79A" w14:textId="77777777" w:rsidR="00AE555F" w:rsidRPr="00357752" w:rsidRDefault="00AE555F" w:rsidP="00A2302F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Memb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 in the team organizing the admission exam for the master </w:t>
            </w:r>
            <w:proofErr w:type="spellStart"/>
            <w:r>
              <w:rPr>
                <w:rFonts w:asciiTheme="majorHAnsi" w:hAnsiTheme="majorHAnsi"/>
              </w:rPr>
              <w:t>programmes</w:t>
            </w:r>
            <w:proofErr w:type="spellEnd"/>
          </w:p>
        </w:tc>
      </w:tr>
      <w:tr w:rsidR="00AE555F" w:rsidRPr="00357752" w14:paraId="7295770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D871F58" w14:textId="77777777" w:rsidR="00AE555F" w:rsidRPr="00357752" w:rsidRDefault="00AE555F" w:rsidP="00985403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2014 – </w:t>
            </w:r>
            <w:r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3"/>
          </w:tcPr>
          <w:p w14:paraId="33CA4A69" w14:textId="77777777" w:rsidR="00AE555F" w:rsidRPr="00357752" w:rsidRDefault="00AE555F" w:rsidP="00A2302F">
            <w:pPr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  <w:u w:val="single"/>
              </w:rPr>
              <w:t>Coord</w:t>
            </w:r>
            <w:r>
              <w:rPr>
                <w:rFonts w:asciiTheme="majorHAnsi" w:hAnsiTheme="majorHAnsi"/>
                <w:u w:val="single"/>
              </w:rPr>
              <w:t>i</w:t>
            </w:r>
            <w:r w:rsidRPr="00357752">
              <w:rPr>
                <w:rFonts w:asciiTheme="majorHAnsi" w:hAnsiTheme="majorHAnsi"/>
                <w:u w:val="single"/>
              </w:rPr>
              <w:t>nator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of the team organizing the admission exam for the master </w:t>
            </w:r>
            <w:proofErr w:type="spellStart"/>
            <w:r>
              <w:rPr>
                <w:rFonts w:asciiTheme="majorHAnsi" w:hAnsiTheme="majorHAnsi"/>
              </w:rPr>
              <w:t>programmes</w:t>
            </w:r>
            <w:proofErr w:type="spellEnd"/>
          </w:p>
        </w:tc>
      </w:tr>
      <w:tr w:rsidR="00AE555F" w:rsidRPr="00357752" w14:paraId="62AC40D4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B0371E6" w14:textId="77777777" w:rsidR="00AE555F" w:rsidRPr="00357752" w:rsidRDefault="00AE555F" w:rsidP="00A2302F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2014 - pre</w:t>
            </w:r>
            <w:r>
              <w:rPr>
                <w:rFonts w:asciiTheme="majorHAnsi" w:hAnsiTheme="majorHAnsi"/>
                <w:b/>
              </w:rPr>
              <w:t>s</w:t>
            </w:r>
            <w:r w:rsidRPr="00357752">
              <w:rPr>
                <w:rFonts w:asciiTheme="majorHAnsi" w:hAnsiTheme="majorHAnsi"/>
                <w:b/>
              </w:rPr>
              <w:t>ent</w:t>
            </w:r>
          </w:p>
        </w:tc>
        <w:tc>
          <w:tcPr>
            <w:tcW w:w="8352" w:type="dxa"/>
            <w:gridSpan w:val="3"/>
          </w:tcPr>
          <w:p w14:paraId="7E356D3A" w14:textId="77777777" w:rsidR="00AE555F" w:rsidRPr="00357752" w:rsidRDefault="00AE555F" w:rsidP="00A230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Coordinator for practical courses for 2</w:t>
            </w:r>
            <w:r w:rsidRPr="00A2302F">
              <w:rPr>
                <w:rFonts w:asciiTheme="majorHAnsi" w:hAnsiTheme="majorHAnsi"/>
                <w:vertAlign w:val="superscript"/>
              </w:rPr>
              <w:t>nd</w:t>
            </w:r>
            <w:r>
              <w:rPr>
                <w:rFonts w:asciiTheme="majorHAnsi" w:hAnsiTheme="majorHAnsi"/>
              </w:rPr>
              <w:t xml:space="preserve"> year English minor students (2</w:t>
            </w:r>
            <w:r w:rsidRPr="00A2302F">
              <w:rPr>
                <w:rFonts w:asciiTheme="majorHAnsi" w:hAnsiTheme="majorHAnsi"/>
                <w:vertAlign w:val="superscript"/>
              </w:rPr>
              <w:t>nd</w:t>
            </w:r>
            <w:r>
              <w:rPr>
                <w:rFonts w:asciiTheme="majorHAnsi" w:hAnsiTheme="majorHAnsi"/>
              </w:rPr>
              <w:t xml:space="preserve"> series)</w:t>
            </w:r>
          </w:p>
        </w:tc>
      </w:tr>
      <w:tr w:rsidR="00AE555F" w:rsidRPr="00357752" w14:paraId="3CC16B8E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0540017A" w14:textId="77777777" w:rsidR="00AE555F" w:rsidRPr="00357752" w:rsidRDefault="00AE555F" w:rsidP="008E7A54">
            <w:pPr>
              <w:jc w:val="center"/>
              <w:rPr>
                <w:rFonts w:asciiTheme="majorHAnsi" w:hAnsiTheme="majorHAnsi"/>
                <w:b/>
              </w:rPr>
            </w:pPr>
          </w:p>
          <w:p w14:paraId="03854D7C" w14:textId="77777777" w:rsidR="00AE555F" w:rsidRDefault="00AE555F" w:rsidP="004E611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EDITORIAL ACTIVITY</w:t>
            </w:r>
          </w:p>
          <w:p w14:paraId="2BFA4F50" w14:textId="77777777" w:rsidR="00AE555F" w:rsidRPr="00357752" w:rsidRDefault="00AE555F" w:rsidP="004E611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E555F" w:rsidRPr="00357752" w14:paraId="7F5B82FD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34808F7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2010</w:t>
            </w:r>
          </w:p>
        </w:tc>
        <w:tc>
          <w:tcPr>
            <w:tcW w:w="8352" w:type="dxa"/>
            <w:gridSpan w:val="3"/>
          </w:tcPr>
          <w:p w14:paraId="5D8CD886" w14:textId="77777777" w:rsidR="00AE555F" w:rsidRPr="00357752" w:rsidRDefault="00AE555F" w:rsidP="004E6112">
            <w:pPr>
              <w:pStyle w:val="CVNormal-FirstLine"/>
              <w:spacing w:line="276" w:lineRule="auto"/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57752">
              <w:rPr>
                <w:rFonts w:asciiTheme="majorHAnsi" w:hAnsiTheme="majorHAnsi"/>
                <w:i/>
                <w:sz w:val="22"/>
                <w:szCs w:val="22"/>
              </w:rPr>
              <w:t xml:space="preserve">The </w:t>
            </w:r>
            <w:proofErr w:type="spellStart"/>
            <w:r w:rsidRPr="00357752">
              <w:rPr>
                <w:rFonts w:asciiTheme="majorHAnsi" w:hAnsiTheme="majorHAnsi"/>
                <w:i/>
                <w:sz w:val="22"/>
                <w:szCs w:val="22"/>
              </w:rPr>
              <w:t>Pleasures</w:t>
            </w:r>
            <w:proofErr w:type="spellEnd"/>
            <w:r w:rsidRPr="00357752">
              <w:rPr>
                <w:rFonts w:asciiTheme="majorHAnsi" w:hAnsiTheme="majorHAnsi"/>
                <w:i/>
                <w:sz w:val="22"/>
                <w:szCs w:val="22"/>
              </w:rPr>
              <w:t xml:space="preserve"> of </w:t>
            </w:r>
            <w:proofErr w:type="spellStart"/>
            <w:r w:rsidRPr="00357752">
              <w:rPr>
                <w:rFonts w:asciiTheme="majorHAnsi" w:hAnsiTheme="majorHAnsi"/>
                <w:i/>
                <w:sz w:val="22"/>
                <w:szCs w:val="22"/>
              </w:rPr>
              <w:t>the</w:t>
            </w:r>
            <w:proofErr w:type="spellEnd"/>
            <w:r w:rsidRPr="00357752">
              <w:rPr>
                <w:rFonts w:asciiTheme="majorHAnsi" w:hAnsiTheme="majorHAnsi"/>
                <w:i/>
                <w:sz w:val="22"/>
                <w:szCs w:val="22"/>
              </w:rPr>
              <w:t xml:space="preserve"> Text… </w:t>
            </w:r>
            <w:r w:rsidRPr="00357752">
              <w:rPr>
                <w:rFonts w:asciiTheme="majorHAnsi" w:hAnsiTheme="majorHAnsi"/>
                <w:sz w:val="22"/>
                <w:szCs w:val="22"/>
              </w:rPr>
              <w:t>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by</w:t>
            </w:r>
            <w:proofErr w:type="spellEnd"/>
            <w:r w:rsidRPr="00357752">
              <w:rPr>
                <w:rFonts w:asciiTheme="majorHAnsi" w:hAnsiTheme="majorHAnsi"/>
                <w:sz w:val="22"/>
                <w:szCs w:val="22"/>
              </w:rPr>
              <w:t xml:space="preserve"> Lidia Vianu, Eliana Ionoaia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and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57752">
              <w:rPr>
                <w:rFonts w:asciiTheme="majorHAnsi" w:hAnsiTheme="majorHAnsi"/>
                <w:sz w:val="22"/>
                <w:szCs w:val="22"/>
              </w:rPr>
              <w:t xml:space="preserve">Arina Lungu-Cârstea. Editura Universității din București, 2010. (294 p.) </w:t>
            </w:r>
            <w:r w:rsidRPr="00357752">
              <w:rPr>
                <w:rFonts w:asciiTheme="majorHAnsi" w:hAnsiTheme="majorHAnsi"/>
                <w:b/>
                <w:sz w:val="22"/>
                <w:szCs w:val="22"/>
              </w:rPr>
              <w:t>ISBN 978-973-737-823-1</w:t>
            </w:r>
          </w:p>
        </w:tc>
      </w:tr>
      <w:tr w:rsidR="00AE555F" w:rsidRPr="00357752" w14:paraId="5BF9F110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4BD1CD7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2010</w:t>
            </w:r>
          </w:p>
        </w:tc>
        <w:tc>
          <w:tcPr>
            <w:tcW w:w="8352" w:type="dxa"/>
            <w:gridSpan w:val="3"/>
          </w:tcPr>
          <w:p w14:paraId="16086AE8" w14:textId="77777777" w:rsidR="00AE555F" w:rsidRPr="00357752" w:rsidRDefault="00AE555F" w:rsidP="008E7A54">
            <w:pPr>
              <w:spacing w:line="276" w:lineRule="auto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  <w:i/>
              </w:rPr>
              <w:t>Literary Criticism, between Science and Creation?</w:t>
            </w:r>
            <w:r>
              <w:rPr>
                <w:rFonts w:asciiTheme="majorHAnsi" w:hAnsiTheme="majorHAnsi"/>
                <w:i/>
              </w:rPr>
              <w:t xml:space="preserve"> </w:t>
            </w:r>
            <w:r w:rsidRPr="00357752">
              <w:rPr>
                <w:rFonts w:asciiTheme="majorHAnsi" w:hAnsiTheme="majorHAnsi"/>
              </w:rPr>
              <w:t xml:space="preserve"> ed</w:t>
            </w:r>
            <w:r>
              <w:rPr>
                <w:rFonts w:asciiTheme="majorHAnsi" w:hAnsiTheme="majorHAnsi"/>
              </w:rPr>
              <w:t>. by</w:t>
            </w:r>
            <w:r w:rsidRPr="00357752">
              <w:rPr>
                <w:rFonts w:asciiTheme="majorHAnsi" w:hAnsiTheme="majorHAnsi"/>
              </w:rPr>
              <w:t xml:space="preserve"> Lidia </w:t>
            </w:r>
            <w:proofErr w:type="spellStart"/>
            <w:r w:rsidRPr="00357752">
              <w:rPr>
                <w:rFonts w:asciiTheme="majorHAnsi" w:hAnsiTheme="majorHAnsi"/>
              </w:rPr>
              <w:t>Vianu</w:t>
            </w:r>
            <w:proofErr w:type="spellEnd"/>
            <w:r w:rsidRPr="00357752">
              <w:rPr>
                <w:rFonts w:asciiTheme="majorHAnsi" w:hAnsiTheme="majorHAnsi"/>
              </w:rPr>
              <w:t xml:space="preserve">, Eliana Ionoaia </w:t>
            </w:r>
            <w:r>
              <w:rPr>
                <w:rFonts w:asciiTheme="majorHAnsi" w:hAnsiTheme="majorHAnsi"/>
              </w:rPr>
              <w:t xml:space="preserve">and </w:t>
            </w:r>
            <w:proofErr w:type="spellStart"/>
            <w:r w:rsidRPr="00357752">
              <w:rPr>
                <w:rFonts w:asciiTheme="majorHAnsi" w:hAnsiTheme="majorHAnsi"/>
              </w:rPr>
              <w:t>Arina</w:t>
            </w:r>
            <w:proofErr w:type="spellEnd"/>
            <w:r w:rsidRPr="00357752">
              <w:rPr>
                <w:rFonts w:asciiTheme="majorHAnsi" w:hAnsiTheme="majorHAnsi"/>
              </w:rPr>
              <w:t xml:space="preserve"> Lungu-</w:t>
            </w:r>
            <w:proofErr w:type="spellStart"/>
            <w:r w:rsidRPr="00357752">
              <w:rPr>
                <w:rFonts w:asciiTheme="majorHAnsi" w:hAnsiTheme="majorHAnsi"/>
              </w:rPr>
              <w:t>Cârstea</w:t>
            </w:r>
            <w:proofErr w:type="spellEnd"/>
            <w:r w:rsidRPr="00357752">
              <w:rPr>
                <w:rFonts w:asciiTheme="majorHAnsi" w:hAnsiTheme="majorHAnsi"/>
              </w:rPr>
              <w:t xml:space="preserve">. </w:t>
            </w:r>
            <w:proofErr w:type="spellStart"/>
            <w:r w:rsidRPr="00357752">
              <w:rPr>
                <w:rFonts w:asciiTheme="majorHAnsi" w:hAnsiTheme="majorHAnsi"/>
              </w:rPr>
              <w:t>Editura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Universității</w:t>
            </w:r>
            <w:proofErr w:type="spellEnd"/>
            <w:r w:rsidRPr="00357752">
              <w:rPr>
                <w:rFonts w:asciiTheme="majorHAnsi" w:hAnsiTheme="majorHAnsi"/>
              </w:rPr>
              <w:t xml:space="preserve"> din </w:t>
            </w:r>
            <w:proofErr w:type="spellStart"/>
            <w:r w:rsidRPr="00357752">
              <w:rPr>
                <w:rFonts w:asciiTheme="majorHAnsi" w:hAnsiTheme="majorHAnsi"/>
              </w:rPr>
              <w:t>București</w:t>
            </w:r>
            <w:proofErr w:type="spellEnd"/>
            <w:r w:rsidRPr="00357752">
              <w:rPr>
                <w:rFonts w:asciiTheme="majorHAnsi" w:hAnsiTheme="majorHAnsi"/>
              </w:rPr>
              <w:t xml:space="preserve">, 2010. (302 p.) </w:t>
            </w:r>
            <w:r w:rsidRPr="00357752">
              <w:rPr>
                <w:rFonts w:asciiTheme="majorHAnsi" w:hAnsiTheme="majorHAnsi"/>
                <w:b/>
              </w:rPr>
              <w:t>ISBN 978-973-737-824-8</w:t>
            </w:r>
          </w:p>
        </w:tc>
      </w:tr>
      <w:tr w:rsidR="00AE555F" w:rsidRPr="00357752" w14:paraId="618054DE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EA1E827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3"/>
          </w:tcPr>
          <w:p w14:paraId="4453E4E1" w14:textId="77777777" w:rsidR="00AE555F" w:rsidRPr="00357752" w:rsidRDefault="00AE555F" w:rsidP="004E611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Peer-</w:t>
            </w:r>
            <w:proofErr w:type="spellStart"/>
            <w:r>
              <w:rPr>
                <w:rFonts w:asciiTheme="majorHAnsi" w:hAnsiTheme="majorHAnsi"/>
              </w:rPr>
              <w:t>reviewer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  <w:i/>
              </w:rPr>
              <w:t>Hypercultura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r w:rsidRPr="004E6112">
              <w:rPr>
                <w:rFonts w:asciiTheme="majorHAnsi" w:hAnsiTheme="majorHAnsi"/>
              </w:rPr>
              <w:t>Journal</w:t>
            </w:r>
            <w:r w:rsidRPr="00357752">
              <w:rPr>
                <w:rFonts w:asciiTheme="majorHAnsi" w:hAnsiTheme="majorHAnsi"/>
                <w:i/>
              </w:rPr>
              <w:t>,</w:t>
            </w:r>
            <w:r w:rsidRPr="00357752">
              <w:rPr>
                <w:rFonts w:asciiTheme="majorHAnsi" w:hAnsiTheme="majorHAnsi"/>
              </w:rPr>
              <w:t xml:space="preserve"> co-editor</w:t>
            </w:r>
            <w:r>
              <w:rPr>
                <w:rFonts w:asciiTheme="majorHAnsi" w:hAnsiTheme="majorHAnsi"/>
              </w:rPr>
              <w:t>s</w:t>
            </w:r>
            <w:r w:rsidRPr="00357752">
              <w:rPr>
                <w:rFonts w:asciiTheme="majorHAnsi" w:hAnsiTheme="majorHAnsi"/>
              </w:rPr>
              <w:t xml:space="preserve">: Sandra-Lucia </w:t>
            </w:r>
            <w:proofErr w:type="spellStart"/>
            <w:r w:rsidRPr="00357752">
              <w:rPr>
                <w:rFonts w:asciiTheme="majorHAnsi" w:hAnsiTheme="majorHAnsi"/>
              </w:rPr>
              <w:t>Istrate</w:t>
            </w:r>
            <w:proofErr w:type="spellEnd"/>
            <w:r w:rsidRPr="00357752">
              <w:rPr>
                <w:rFonts w:asciiTheme="majorHAnsi" w:hAnsiTheme="majorHAnsi"/>
              </w:rPr>
              <w:t xml:space="preserve"> and </w:t>
            </w:r>
            <w:proofErr w:type="spellStart"/>
            <w:r w:rsidRPr="00357752">
              <w:rPr>
                <w:rFonts w:asciiTheme="majorHAnsi" w:hAnsiTheme="majorHAnsi"/>
              </w:rPr>
              <w:t>Sorina</w:t>
            </w:r>
            <w:proofErr w:type="spellEnd"/>
            <w:r w:rsidRPr="00357752">
              <w:rPr>
                <w:rFonts w:asciiTheme="majorHAnsi" w:hAnsiTheme="majorHAnsi"/>
              </w:rPr>
              <w:t xml:space="preserve"> Georgescu </w:t>
            </w:r>
            <w:r w:rsidRPr="00357752">
              <w:rPr>
                <w:rFonts w:asciiTheme="majorHAnsi" w:hAnsiTheme="majorHAnsi"/>
                <w:b/>
              </w:rPr>
              <w:t>ISSN: 2285-2115</w:t>
            </w:r>
          </w:p>
        </w:tc>
      </w:tr>
      <w:tr w:rsidR="00A97C5C" w:rsidRPr="00357752" w14:paraId="568CFA4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344AD48" w14:textId="77777777" w:rsidR="00A97C5C" w:rsidRPr="00357752" w:rsidRDefault="00A97C5C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2016</w:t>
            </w:r>
          </w:p>
        </w:tc>
        <w:tc>
          <w:tcPr>
            <w:tcW w:w="8352" w:type="dxa"/>
            <w:gridSpan w:val="3"/>
          </w:tcPr>
          <w:p w14:paraId="4CB85475" w14:textId="77777777" w:rsidR="00A97C5C" w:rsidRDefault="00A97C5C" w:rsidP="00A97C5C">
            <w:pPr>
              <w:rPr>
                <w:rFonts w:asciiTheme="majorHAnsi" w:hAnsiTheme="majorHAnsi"/>
              </w:rPr>
            </w:pPr>
            <w:r w:rsidRPr="00A66FE3">
              <w:rPr>
                <w:rFonts w:asciiTheme="majorHAnsi" w:hAnsiTheme="majorHAnsi" w:cs="Calibri"/>
                <w:i/>
              </w:rPr>
              <w:t xml:space="preserve">Publish or Perish. Between Cultural Studies and Literary Criticism. </w:t>
            </w:r>
            <w:r w:rsidRPr="00A66FE3">
              <w:rPr>
                <w:rFonts w:asciiTheme="majorHAnsi" w:hAnsiTheme="majorHAnsi" w:cs="Calibri"/>
              </w:rPr>
              <w:t>Ed. Eliana Ionoaia.</w:t>
            </w:r>
            <w:r w:rsidRPr="00A66FE3">
              <w:rPr>
                <w:rFonts w:asciiTheme="majorHAnsi" w:hAnsiTheme="majorHAnsi" w:cs="Calibri"/>
                <w:i/>
              </w:rPr>
              <w:t xml:space="preserve"> </w:t>
            </w:r>
            <w:r>
              <w:rPr>
                <w:rFonts w:asciiTheme="majorHAnsi" w:hAnsiTheme="majorHAnsi" w:cs="Calibri"/>
              </w:rPr>
              <w:t>Bucharest: Mustang and</w:t>
            </w:r>
            <w:r w:rsidRPr="00A66FE3">
              <w:rPr>
                <w:rFonts w:asciiTheme="majorHAnsi" w:hAnsiTheme="majorHAnsi" w:cs="Calibri"/>
              </w:rPr>
              <w:t xml:space="preserve"> Integral, 2016. </w:t>
            </w:r>
            <w:r w:rsidRPr="00A66FE3">
              <w:rPr>
                <w:rFonts w:asciiTheme="majorHAnsi" w:hAnsiTheme="majorHAnsi" w:cs="Calibri"/>
                <w:b/>
              </w:rPr>
              <w:t>ISBN 978-606-652-108-6 Mustang (Cod CNCSIS 327) 978-606-8782-52-2 Integral</w:t>
            </w:r>
          </w:p>
        </w:tc>
      </w:tr>
      <w:tr w:rsidR="00AE555F" w:rsidRPr="00357752" w14:paraId="142C6CA5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796A2D3D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795666E1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CULTURAL </w:t>
            </w:r>
            <w:r w:rsidRPr="00357752">
              <w:rPr>
                <w:rFonts w:asciiTheme="majorHAnsi" w:hAnsiTheme="majorHAnsi"/>
                <w:b/>
              </w:rPr>
              <w:t>EVEN</w:t>
            </w:r>
            <w:r>
              <w:rPr>
                <w:rFonts w:asciiTheme="majorHAnsi" w:hAnsiTheme="majorHAnsi"/>
                <w:b/>
              </w:rPr>
              <w:t>TS</w:t>
            </w:r>
          </w:p>
          <w:p w14:paraId="02B5D155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AE555F" w:rsidRPr="00357752" w14:paraId="3E3D880A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750A35B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5</w:t>
            </w:r>
            <w:r w:rsidRPr="004E6112">
              <w:rPr>
                <w:rFonts w:asciiTheme="majorHAnsi" w:hAnsi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</w:rPr>
              <w:t xml:space="preserve"> December </w:t>
            </w:r>
            <w:r w:rsidRPr="00357752">
              <w:rPr>
                <w:rFonts w:asciiTheme="majorHAnsi" w:hAnsiTheme="majorHAnsi"/>
                <w:b/>
              </w:rPr>
              <w:t xml:space="preserve">2012 </w:t>
            </w:r>
          </w:p>
        </w:tc>
        <w:tc>
          <w:tcPr>
            <w:tcW w:w="8352" w:type="dxa"/>
            <w:gridSpan w:val="3"/>
          </w:tcPr>
          <w:p w14:paraId="3B978106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Moderator </w:t>
            </w:r>
            <w:r>
              <w:rPr>
                <w:rFonts w:asciiTheme="majorHAnsi" w:hAnsiTheme="majorHAnsi"/>
              </w:rPr>
              <w:t>Round Table with British author</w:t>
            </w:r>
            <w:r w:rsidRPr="00357752">
              <w:rPr>
                <w:rFonts w:asciiTheme="majorHAnsi" w:hAnsiTheme="majorHAnsi"/>
              </w:rPr>
              <w:t xml:space="preserve"> Jonathan Coe, </w:t>
            </w:r>
            <w:r>
              <w:rPr>
                <w:rFonts w:asciiTheme="majorHAnsi" w:hAnsiTheme="majorHAnsi"/>
              </w:rPr>
              <w:t>at the International Literature Festival</w:t>
            </w:r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in Bucharest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5</w:t>
            </w:r>
            <w:r w:rsidRPr="004E6112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edition</w:t>
            </w:r>
            <w:r w:rsidRPr="00357752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National Museum of Romanian Literature</w:t>
            </w:r>
            <w:r w:rsidRPr="00357752">
              <w:rPr>
                <w:rFonts w:asciiTheme="majorHAnsi" w:hAnsiTheme="majorHAnsi"/>
              </w:rPr>
              <w:t xml:space="preserve"> </w:t>
            </w:r>
          </w:p>
        </w:tc>
      </w:tr>
      <w:tr w:rsidR="00A97C5C" w:rsidRPr="00357752" w14:paraId="3BB47BE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998BEB3" w14:textId="77777777" w:rsidR="00A97C5C" w:rsidRPr="0058787D" w:rsidRDefault="00A97C5C" w:rsidP="00A97C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18-23 April 2016</w:t>
            </w:r>
          </w:p>
        </w:tc>
        <w:tc>
          <w:tcPr>
            <w:tcW w:w="8352" w:type="dxa"/>
            <w:gridSpan w:val="3"/>
          </w:tcPr>
          <w:p w14:paraId="53D8B56A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r w:rsidR="00B6730F">
              <w:rPr>
                <w:rFonts w:asciiTheme="majorHAnsi" w:hAnsiTheme="majorHAnsi"/>
              </w:rPr>
              <w:t>and</w:t>
            </w:r>
            <w:r>
              <w:rPr>
                <w:rFonts w:asciiTheme="majorHAnsi" w:hAnsiTheme="majorHAnsi"/>
              </w:rPr>
              <w:t xml:space="preserve"> ICR (Romanian Cultural Institute),</w:t>
            </w:r>
            <w:r w:rsidRPr="005E55F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Bucharest</w:t>
            </w:r>
          </w:p>
        </w:tc>
      </w:tr>
      <w:tr w:rsidR="00A97C5C" w:rsidRPr="00357752" w14:paraId="4052427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602F377" w14:textId="77777777" w:rsidR="00A97C5C" w:rsidRPr="0058787D" w:rsidRDefault="00A97C5C" w:rsidP="00A97C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8-13 May 2017</w:t>
            </w:r>
          </w:p>
        </w:tc>
        <w:tc>
          <w:tcPr>
            <w:tcW w:w="8352" w:type="dxa"/>
            <w:gridSpan w:val="3"/>
          </w:tcPr>
          <w:p w14:paraId="0A42D0D5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r w:rsidR="00B6730F">
              <w:rPr>
                <w:rFonts w:asciiTheme="majorHAnsi" w:hAnsiTheme="majorHAnsi"/>
              </w:rPr>
              <w:t>and</w:t>
            </w:r>
            <w:r>
              <w:rPr>
                <w:rFonts w:asciiTheme="majorHAnsi" w:hAnsiTheme="majorHAnsi"/>
              </w:rPr>
              <w:t xml:space="preserve"> ICR</w:t>
            </w:r>
            <w:r w:rsidR="00B6730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(Romanian Cultural Institute),</w:t>
            </w:r>
            <w:r w:rsidRPr="005E55F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Bucharest</w:t>
            </w:r>
          </w:p>
        </w:tc>
      </w:tr>
      <w:tr w:rsidR="00496398" w:rsidRPr="00357752" w14:paraId="3C0D22E4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B39A521" w14:textId="5C1AA890" w:rsidR="00496398" w:rsidRPr="00496398" w:rsidRDefault="00496398" w:rsidP="0049639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 xml:space="preserve">3 </w:t>
            </w:r>
            <w:r>
              <w:rPr>
                <w:rFonts w:asciiTheme="majorHAnsi" w:hAnsiTheme="majorHAnsi"/>
                <w:b/>
              </w:rPr>
              <w:t xml:space="preserve">June </w:t>
            </w:r>
            <w:r>
              <w:rPr>
                <w:rFonts w:asciiTheme="majorHAnsi" w:hAnsiTheme="majorHAnsi"/>
                <w:b/>
              </w:rPr>
              <w:t>2019</w:t>
            </w:r>
          </w:p>
        </w:tc>
        <w:tc>
          <w:tcPr>
            <w:tcW w:w="8352" w:type="dxa"/>
            <w:gridSpan w:val="3"/>
          </w:tcPr>
          <w:p w14:paraId="2D80AA2C" w14:textId="476C1CAC" w:rsidR="00496398" w:rsidRPr="00496398" w:rsidRDefault="00496398" w:rsidP="00496398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</w:rPr>
              <w:t>Panel chair – Round Table with British writer</w:t>
            </w:r>
            <w:r>
              <w:rPr>
                <w:rFonts w:asciiTheme="majorHAnsi" w:hAnsiTheme="majorHAnsi"/>
              </w:rPr>
              <w:t xml:space="preserve"> Sarah Perry </w:t>
            </w:r>
            <w:r>
              <w:rPr>
                <w:rFonts w:asciiTheme="majorHAnsi" w:hAnsiTheme="majorHAnsi"/>
              </w:rPr>
              <w:t xml:space="preserve">and Romanian writer </w:t>
            </w:r>
            <w:r>
              <w:rPr>
                <w:rFonts w:asciiTheme="majorHAnsi" w:hAnsiTheme="majorHAnsi"/>
              </w:rPr>
              <w:t xml:space="preserve">Bran Niculescu Tatiana – </w:t>
            </w:r>
            <w:proofErr w:type="spellStart"/>
            <w:r>
              <w:rPr>
                <w:rFonts w:asciiTheme="majorHAnsi" w:hAnsiTheme="majorHAnsi"/>
              </w:rPr>
              <w:t>Bookfest</w:t>
            </w:r>
            <w:proofErr w:type="spellEnd"/>
            <w:r>
              <w:rPr>
                <w:rFonts w:asciiTheme="majorHAnsi" w:hAnsiTheme="majorHAnsi"/>
              </w:rPr>
              <w:t>, British Council</w:t>
            </w:r>
          </w:p>
        </w:tc>
      </w:tr>
      <w:tr w:rsidR="00496398" w:rsidRPr="00357752" w14:paraId="741A8024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429C6743" w14:textId="5EABBE72" w:rsidR="00496398" w:rsidRDefault="00496398" w:rsidP="0049639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16-21 </w:t>
            </w:r>
            <w:r>
              <w:rPr>
                <w:rFonts w:asciiTheme="majorHAnsi" w:hAnsiTheme="majorHAnsi"/>
                <w:b/>
              </w:rPr>
              <w:t xml:space="preserve">April </w:t>
            </w:r>
            <w:r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8352" w:type="dxa"/>
            <w:gridSpan w:val="3"/>
          </w:tcPr>
          <w:p w14:paraId="053241FF" w14:textId="1077B079" w:rsidR="00496398" w:rsidRDefault="00496398" w:rsidP="00496398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Bucharest</w:t>
            </w:r>
          </w:p>
        </w:tc>
      </w:tr>
      <w:tr w:rsidR="00496398" w:rsidRPr="00357752" w14:paraId="3E0058C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A71442E" w14:textId="4A2FBDE3" w:rsidR="00496398" w:rsidRDefault="00496398" w:rsidP="00496398">
            <w:pPr>
              <w:rPr>
                <w:rFonts w:asciiTheme="majorHAnsi" w:hAnsiTheme="majorHAnsi"/>
                <w:b/>
              </w:rPr>
            </w:pPr>
            <w:r w:rsidRPr="00B4552A">
              <w:rPr>
                <w:rFonts w:asciiTheme="majorHAnsi" w:hAnsiTheme="majorHAnsi"/>
                <w:b/>
              </w:rPr>
              <w:t xml:space="preserve">13-17 </w:t>
            </w:r>
            <w:r>
              <w:rPr>
                <w:rFonts w:asciiTheme="majorHAnsi" w:hAnsiTheme="majorHAnsi"/>
                <w:b/>
              </w:rPr>
              <w:t>May</w:t>
            </w:r>
            <w:r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3"/>
          </w:tcPr>
          <w:p w14:paraId="465174F3" w14:textId="23D80500" w:rsidR="00496398" w:rsidRDefault="00496398" w:rsidP="00496398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Bucharest</w:t>
            </w:r>
          </w:p>
        </w:tc>
      </w:tr>
      <w:tr w:rsidR="00496398" w:rsidRPr="00357752" w14:paraId="2CD4917E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41975840" w14:textId="67523E54" w:rsidR="00496398" w:rsidRDefault="00496398" w:rsidP="0049639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November</w:t>
            </w:r>
            <w:r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3"/>
          </w:tcPr>
          <w:p w14:paraId="662176B9" w14:textId="28C740C5" w:rsidR="00496398" w:rsidRDefault="00496398" w:rsidP="00496398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Bucharest</w:t>
            </w:r>
          </w:p>
        </w:tc>
      </w:tr>
      <w:tr w:rsidR="00AE555F" w:rsidRPr="00357752" w14:paraId="4DC3172B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2ECD7759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1B68652E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TRA</w:t>
            </w:r>
            <w:r>
              <w:rPr>
                <w:rFonts w:asciiTheme="majorHAnsi" w:hAnsiTheme="majorHAnsi"/>
                <w:b/>
              </w:rPr>
              <w:t>NSLATIONS</w:t>
            </w:r>
          </w:p>
          <w:p w14:paraId="0EFE5301" w14:textId="77777777" w:rsidR="00AE555F" w:rsidRPr="00357752" w:rsidRDefault="00AE555F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AE555F" w:rsidRPr="00357752" w14:paraId="4FAE9439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05CA33D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27</w:t>
            </w:r>
            <w:r w:rsidRPr="004E6112">
              <w:rPr>
                <w:rFonts w:asciiTheme="majorHAnsi" w:hAnsi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</w:rPr>
              <w:t xml:space="preserve"> February/ </w:t>
            </w:r>
            <w:r w:rsidRPr="00357752">
              <w:rPr>
                <w:rFonts w:asciiTheme="majorHAnsi" w:hAnsiTheme="majorHAnsi"/>
                <w:b/>
              </w:rPr>
              <w:t>2</w:t>
            </w:r>
            <w:r w:rsidRPr="004E6112">
              <w:rPr>
                <w:rFonts w:asciiTheme="majorHAnsi" w:hAnsi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</w:rPr>
              <w:t xml:space="preserve"> March</w:t>
            </w:r>
            <w:r w:rsidRPr="00357752">
              <w:rPr>
                <w:rFonts w:asciiTheme="majorHAnsi" w:hAnsiTheme="majorHAnsi"/>
                <w:b/>
              </w:rPr>
              <w:t xml:space="preserve"> 2007</w:t>
            </w:r>
          </w:p>
        </w:tc>
        <w:tc>
          <w:tcPr>
            <w:tcW w:w="8352" w:type="dxa"/>
            <w:gridSpan w:val="3"/>
          </w:tcPr>
          <w:p w14:paraId="0CEF341A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>Christopher Merrill: “</w:t>
            </w:r>
            <w:proofErr w:type="spellStart"/>
            <w:r w:rsidRPr="00357752">
              <w:rPr>
                <w:rFonts w:asciiTheme="majorHAnsi" w:hAnsiTheme="majorHAnsi"/>
              </w:rPr>
              <w:t>Pasiunea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imperfectă</w:t>
            </w:r>
            <w:proofErr w:type="spellEnd"/>
            <w:r w:rsidRPr="00357752">
              <w:rPr>
                <w:rFonts w:asciiTheme="majorHAnsi" w:hAnsiTheme="majorHAnsi"/>
              </w:rPr>
              <w:t xml:space="preserve"> a </w:t>
            </w:r>
            <w:proofErr w:type="spellStart"/>
            <w:r w:rsidRPr="00357752">
              <w:rPr>
                <w:rFonts w:asciiTheme="majorHAnsi" w:hAnsiTheme="majorHAnsi"/>
              </w:rPr>
              <w:t>cuvântului</w:t>
            </w:r>
            <w:proofErr w:type="spellEnd"/>
            <w:r w:rsidRPr="00357752">
              <w:rPr>
                <w:rFonts w:asciiTheme="majorHAnsi" w:hAnsiTheme="majorHAnsi"/>
              </w:rPr>
              <w:t xml:space="preserve">: </w:t>
            </w:r>
            <w:proofErr w:type="spellStart"/>
            <w:r w:rsidRPr="00357752">
              <w:rPr>
                <w:rFonts w:asciiTheme="majorHAnsi" w:hAnsiTheme="majorHAnsi"/>
              </w:rPr>
              <w:t>despre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arta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traducerii</w:t>
            </w:r>
            <w:proofErr w:type="spellEnd"/>
            <w:r w:rsidRPr="00357752">
              <w:rPr>
                <w:rFonts w:asciiTheme="majorHAnsi" w:hAnsiTheme="majorHAnsi"/>
              </w:rPr>
              <w:t>”</w:t>
            </w:r>
            <w:r>
              <w:rPr>
                <w:rFonts w:asciiTheme="majorHAnsi" w:hAnsiTheme="majorHAnsi"/>
              </w:rPr>
              <w:t xml:space="preserve"> (“The Imperfect Passion of the Word: On the Art of Translations”)</w:t>
            </w:r>
            <w:r w:rsidRPr="00357752">
              <w:rPr>
                <w:rFonts w:asciiTheme="majorHAnsi" w:hAnsiTheme="majorHAnsi"/>
              </w:rPr>
              <w:t xml:space="preserve">, </w:t>
            </w:r>
            <w:proofErr w:type="spellStart"/>
            <w:r w:rsidRPr="00357752">
              <w:rPr>
                <w:rFonts w:asciiTheme="majorHAnsi" w:hAnsiTheme="majorHAnsi"/>
                <w:i/>
              </w:rPr>
              <w:t>Revista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22 – Sup</w:t>
            </w:r>
            <w:r>
              <w:rPr>
                <w:rFonts w:asciiTheme="majorHAnsi" w:hAnsiTheme="majorHAnsi"/>
                <w:i/>
              </w:rPr>
              <w:t>p</w:t>
            </w:r>
            <w:r w:rsidRPr="00357752">
              <w:rPr>
                <w:rFonts w:asciiTheme="majorHAnsi" w:hAnsiTheme="majorHAnsi"/>
                <w:i/>
              </w:rPr>
              <w:t>l</w:t>
            </w:r>
            <w:r>
              <w:rPr>
                <w:rFonts w:asciiTheme="majorHAnsi" w:hAnsiTheme="majorHAnsi"/>
                <w:i/>
              </w:rPr>
              <w:t>ement</w:t>
            </w:r>
            <w:r w:rsidRPr="00357752">
              <w:rPr>
                <w:rFonts w:asciiTheme="majorHAnsi" w:hAnsiTheme="majorHAnsi"/>
                <w:i/>
              </w:rPr>
              <w:t xml:space="preserve"> 22 Plus n</w:t>
            </w:r>
            <w:r>
              <w:rPr>
                <w:rFonts w:asciiTheme="majorHAnsi" w:hAnsiTheme="majorHAnsi"/>
                <w:i/>
              </w:rPr>
              <w:t>o</w:t>
            </w:r>
            <w:r w:rsidRPr="00357752">
              <w:rPr>
                <w:rFonts w:asciiTheme="majorHAnsi" w:hAnsiTheme="majorHAnsi"/>
                <w:i/>
              </w:rPr>
              <w:t>. 213</w:t>
            </w:r>
            <w:r w:rsidRPr="00357752">
              <w:rPr>
                <w:rFonts w:asciiTheme="majorHAnsi" w:hAnsiTheme="majorHAnsi"/>
              </w:rPr>
              <w:t xml:space="preserve"> „</w:t>
            </w:r>
            <w:proofErr w:type="spellStart"/>
            <w:r w:rsidRPr="00357752">
              <w:rPr>
                <w:rFonts w:asciiTheme="majorHAnsi" w:hAnsiTheme="majorHAnsi"/>
              </w:rPr>
              <w:t>Tapiserii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și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Foi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Întoarse</w:t>
            </w:r>
            <w:proofErr w:type="spellEnd"/>
            <w:r w:rsidRPr="00357752">
              <w:rPr>
                <w:rFonts w:asciiTheme="majorHAnsi" w:hAnsiTheme="majorHAnsi"/>
              </w:rPr>
              <w:t xml:space="preserve">”, p. 4, </w:t>
            </w:r>
            <w:r w:rsidRPr="00357752">
              <w:rPr>
                <w:rFonts w:asciiTheme="majorHAnsi" w:hAnsiTheme="majorHAnsi"/>
                <w:b/>
              </w:rPr>
              <w:t>ISSN 1220-5761</w:t>
            </w:r>
          </w:p>
        </w:tc>
      </w:tr>
      <w:tr w:rsidR="00AE555F" w:rsidRPr="00357752" w14:paraId="3E677B45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779332F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2009 </w:t>
            </w:r>
          </w:p>
        </w:tc>
        <w:tc>
          <w:tcPr>
            <w:tcW w:w="8352" w:type="dxa"/>
            <w:gridSpan w:val="3"/>
          </w:tcPr>
          <w:p w14:paraId="7FAD822A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</w:rPr>
              <w:t>Kim, Man-</w:t>
            </w:r>
            <w:proofErr w:type="spellStart"/>
            <w:r w:rsidRPr="00357752">
              <w:rPr>
                <w:rFonts w:asciiTheme="majorHAnsi" w:hAnsiTheme="majorHAnsi"/>
              </w:rPr>
              <w:t>jung</w:t>
            </w:r>
            <w:proofErr w:type="spellEnd"/>
            <w:r w:rsidRPr="00357752">
              <w:rPr>
                <w:rFonts w:asciiTheme="majorHAnsi" w:hAnsiTheme="majorHAnsi"/>
              </w:rPr>
              <w:t xml:space="preserve">. </w:t>
            </w:r>
            <w:proofErr w:type="spellStart"/>
            <w:r w:rsidRPr="00357752">
              <w:rPr>
                <w:rFonts w:asciiTheme="majorHAnsi" w:hAnsiTheme="majorHAnsi"/>
                <w:i/>
              </w:rPr>
              <w:t>Visul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  <w:i/>
              </w:rPr>
              <w:t>învolburat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al </w:t>
            </w:r>
            <w:proofErr w:type="spellStart"/>
            <w:r w:rsidRPr="00357752">
              <w:rPr>
                <w:rFonts w:asciiTheme="majorHAnsi" w:hAnsiTheme="majorHAnsi"/>
                <w:i/>
              </w:rPr>
              <w:t>celor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  <w:i/>
              </w:rPr>
              <w:t>noua</w:t>
            </w:r>
            <w:proofErr w:type="spellEnd"/>
            <w:r w:rsidRPr="00357752">
              <w:rPr>
                <w:rFonts w:asciiTheme="majorHAnsi" w:hAnsiTheme="majorHAnsi"/>
                <w:i/>
              </w:rPr>
              <w:t>̆</w:t>
            </w:r>
            <w:r>
              <w:rPr>
                <w:rFonts w:asciiTheme="majorHAnsi" w:hAnsiTheme="majorHAnsi"/>
                <w:i/>
              </w:rPr>
              <w:t xml:space="preserve"> (The Cloud Dream of the Nine)</w:t>
            </w:r>
            <w:r w:rsidRPr="00357752">
              <w:rPr>
                <w:rFonts w:asciiTheme="majorHAnsi" w:hAnsiTheme="majorHAnsi"/>
              </w:rPr>
              <w:t>. Tra</w:t>
            </w:r>
            <w:r>
              <w:rPr>
                <w:rFonts w:asciiTheme="majorHAnsi" w:hAnsiTheme="majorHAnsi"/>
              </w:rPr>
              <w:t>nsl</w:t>
            </w:r>
            <w:r w:rsidRPr="00357752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>by</w:t>
            </w:r>
            <w:r w:rsidRPr="00357752">
              <w:rPr>
                <w:rFonts w:asciiTheme="majorHAnsi" w:hAnsiTheme="majorHAnsi"/>
              </w:rPr>
              <w:t xml:space="preserve"> Tae Hyun </w:t>
            </w:r>
            <w:proofErr w:type="spellStart"/>
            <w:r w:rsidRPr="00357752">
              <w:rPr>
                <w:rFonts w:asciiTheme="majorHAnsi" w:hAnsiTheme="majorHAnsi"/>
              </w:rPr>
              <w:t>Oum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and </w:t>
            </w:r>
            <w:r w:rsidRPr="00357752">
              <w:rPr>
                <w:rFonts w:asciiTheme="majorHAnsi" w:hAnsiTheme="majorHAnsi"/>
              </w:rPr>
              <w:t xml:space="preserve">Eliana Cristina Ionoaia. </w:t>
            </w:r>
            <w:proofErr w:type="spellStart"/>
            <w:r w:rsidRPr="00357752">
              <w:rPr>
                <w:rFonts w:asciiTheme="majorHAnsi" w:hAnsiTheme="majorHAnsi"/>
              </w:rPr>
              <w:t>Pitești</w:t>
            </w:r>
            <w:proofErr w:type="spellEnd"/>
            <w:r w:rsidRPr="00357752">
              <w:rPr>
                <w:rFonts w:asciiTheme="majorHAnsi" w:hAnsiTheme="majorHAnsi"/>
              </w:rPr>
              <w:t xml:space="preserve">: </w:t>
            </w:r>
            <w:proofErr w:type="spellStart"/>
            <w:r w:rsidRPr="00357752">
              <w:rPr>
                <w:rFonts w:asciiTheme="majorHAnsi" w:hAnsiTheme="majorHAnsi"/>
              </w:rPr>
              <w:t>Paralela</w:t>
            </w:r>
            <w:proofErr w:type="spellEnd"/>
            <w:r w:rsidRPr="00357752">
              <w:rPr>
                <w:rFonts w:asciiTheme="majorHAnsi" w:hAnsiTheme="majorHAnsi"/>
              </w:rPr>
              <w:t xml:space="preserve"> 45, 2009. </w:t>
            </w:r>
            <w:r w:rsidRPr="00357752">
              <w:rPr>
                <w:rFonts w:asciiTheme="majorHAnsi" w:hAnsiTheme="majorHAnsi"/>
                <w:b/>
              </w:rPr>
              <w:t>ISBN</w:t>
            </w:r>
            <w:r w:rsidRPr="00357752">
              <w:rPr>
                <w:rFonts w:asciiTheme="majorHAnsi" w:hAnsiTheme="majorHAnsi"/>
              </w:rPr>
              <w:t xml:space="preserve"> </w:t>
            </w:r>
            <w:r w:rsidRPr="00357752">
              <w:rPr>
                <w:rFonts w:asciiTheme="majorHAnsi" w:hAnsiTheme="majorHAnsi"/>
                <w:b/>
              </w:rPr>
              <w:t>9789734706167, ISBN 9734706160</w:t>
            </w:r>
          </w:p>
        </w:tc>
      </w:tr>
      <w:tr w:rsidR="00AE555F" w:rsidRPr="00357752" w14:paraId="2474D539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22F0E334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2013</w:t>
            </w:r>
          </w:p>
        </w:tc>
        <w:tc>
          <w:tcPr>
            <w:tcW w:w="8352" w:type="dxa"/>
            <w:gridSpan w:val="3"/>
          </w:tcPr>
          <w:p w14:paraId="0E491344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357752">
              <w:rPr>
                <w:rFonts w:asciiTheme="majorHAnsi" w:hAnsiTheme="majorHAnsi"/>
              </w:rPr>
              <w:t>Vianu</w:t>
            </w:r>
            <w:proofErr w:type="spellEnd"/>
            <w:r w:rsidRPr="00357752">
              <w:rPr>
                <w:rFonts w:asciiTheme="majorHAnsi" w:hAnsiTheme="majorHAnsi"/>
              </w:rPr>
              <w:t xml:space="preserve">, Lidia, ed. </w:t>
            </w:r>
            <w:r>
              <w:rPr>
                <w:rFonts w:asciiTheme="majorHAnsi" w:hAnsiTheme="majorHAnsi"/>
              </w:rPr>
              <w:t xml:space="preserve">PEN Club </w:t>
            </w:r>
            <w:r w:rsidRPr="00357752">
              <w:rPr>
                <w:rFonts w:asciiTheme="majorHAnsi" w:hAnsiTheme="majorHAnsi"/>
              </w:rPr>
              <w:t>Ant</w:t>
            </w:r>
            <w:r>
              <w:rPr>
                <w:rFonts w:asciiTheme="majorHAnsi" w:hAnsiTheme="majorHAnsi"/>
              </w:rPr>
              <w:t>h</w:t>
            </w:r>
            <w:r w:rsidRPr="00357752">
              <w:rPr>
                <w:rFonts w:asciiTheme="majorHAnsi" w:hAnsiTheme="majorHAnsi"/>
              </w:rPr>
              <w:t>olog</w:t>
            </w:r>
            <w:r>
              <w:rPr>
                <w:rFonts w:asciiTheme="majorHAnsi" w:hAnsiTheme="majorHAnsi"/>
              </w:rPr>
              <w:t>y</w:t>
            </w:r>
            <w:r w:rsidRPr="00357752">
              <w:rPr>
                <w:rFonts w:asciiTheme="majorHAnsi" w:hAnsiTheme="majorHAnsi"/>
              </w:rPr>
              <w:t xml:space="preserve">: </w:t>
            </w:r>
            <w:r w:rsidRPr="00357752">
              <w:rPr>
                <w:rFonts w:asciiTheme="majorHAnsi" w:hAnsiTheme="majorHAnsi"/>
                <w:i/>
              </w:rPr>
              <w:t>Mi-</w:t>
            </w:r>
            <w:proofErr w:type="spellStart"/>
            <w:r w:rsidRPr="00357752">
              <w:rPr>
                <w:rFonts w:asciiTheme="majorHAnsi" w:hAnsiTheme="majorHAnsi"/>
                <w:i/>
              </w:rPr>
              <w:t>ar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  <w:i/>
              </w:rPr>
              <w:t>trebui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un </w:t>
            </w:r>
            <w:proofErr w:type="spellStart"/>
            <w:r w:rsidRPr="00357752">
              <w:rPr>
                <w:rFonts w:asciiTheme="majorHAnsi" w:hAnsiTheme="majorHAnsi"/>
                <w:i/>
              </w:rPr>
              <w:t>şir</w:t>
            </w:r>
            <w:proofErr w:type="spellEnd"/>
            <w:r w:rsidRPr="00357752">
              <w:rPr>
                <w:rFonts w:asciiTheme="majorHAnsi" w:hAnsiTheme="majorHAnsi"/>
                <w:i/>
              </w:rPr>
              <w:t xml:space="preserve"> de ani/It Might Take Me Years</w:t>
            </w:r>
            <w:r w:rsidRPr="00357752">
              <w:rPr>
                <w:rFonts w:asciiTheme="majorHAnsi" w:hAnsiTheme="majorHAnsi"/>
              </w:rPr>
              <w:t xml:space="preserve">. Contemporary Literature Press, 2013. </w:t>
            </w:r>
            <w:r w:rsidRPr="00357752">
              <w:rPr>
                <w:rFonts w:asciiTheme="majorHAnsi" w:hAnsiTheme="majorHAnsi"/>
                <w:b/>
              </w:rPr>
              <w:t xml:space="preserve">ISBN 978-606-8366-39-5 </w:t>
            </w:r>
          </w:p>
        </w:tc>
      </w:tr>
      <w:tr w:rsidR="00AE555F" w:rsidRPr="00357752" w14:paraId="240D1EA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3124A40E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3"/>
          </w:tcPr>
          <w:p w14:paraId="65B67757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357752">
              <w:rPr>
                <w:rFonts w:asciiTheme="majorHAnsi" w:hAnsiTheme="majorHAnsi"/>
              </w:rPr>
              <w:t>ioan</w:t>
            </w:r>
            <w:proofErr w:type="spellEnd"/>
            <w:r w:rsidRPr="00357752">
              <w:rPr>
                <w:rFonts w:asciiTheme="majorHAnsi" w:hAnsiTheme="majorHAnsi"/>
              </w:rPr>
              <w:t xml:space="preserve"> es. pop: “</w:t>
            </w:r>
            <w:proofErr w:type="spellStart"/>
            <w:r w:rsidRPr="00357752">
              <w:rPr>
                <w:rFonts w:asciiTheme="majorHAnsi" w:hAnsiTheme="majorHAnsi"/>
              </w:rPr>
              <w:t>ieudul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fără</w:t>
            </w:r>
            <w:proofErr w:type="spellEnd"/>
            <w:r w:rsidRPr="00357752">
              <w:rPr>
                <w:rFonts w:asciiTheme="majorHAnsi" w:hAnsiTheme="majorHAnsi"/>
              </w:rPr>
              <w:t xml:space="preserve"> </w:t>
            </w:r>
            <w:proofErr w:type="spellStart"/>
            <w:r w:rsidRPr="00357752">
              <w:rPr>
                <w:rFonts w:asciiTheme="majorHAnsi" w:hAnsiTheme="majorHAnsi"/>
              </w:rPr>
              <w:t>iesire</w:t>
            </w:r>
            <w:proofErr w:type="spellEnd"/>
            <w:r w:rsidRPr="00357752">
              <w:rPr>
                <w:rFonts w:asciiTheme="majorHAnsi" w:hAnsiTheme="majorHAnsi"/>
              </w:rPr>
              <w:t xml:space="preserve">”, </w:t>
            </w:r>
            <w:r w:rsidRPr="00357752">
              <w:rPr>
                <w:rFonts w:asciiTheme="majorHAnsi" w:hAnsiTheme="majorHAnsi"/>
                <w:i/>
              </w:rPr>
              <w:t>Poem.</w:t>
            </w:r>
            <w:r w:rsidRPr="00357752">
              <w:rPr>
                <w:rFonts w:asciiTheme="majorHAnsi" w:hAnsiTheme="majorHAnsi"/>
              </w:rPr>
              <w:t xml:space="preserve"> University of Roehampton, Ed. Fiona Sampson – Decemb</w:t>
            </w:r>
            <w:r>
              <w:rPr>
                <w:rFonts w:asciiTheme="majorHAnsi" w:hAnsiTheme="majorHAnsi"/>
              </w:rPr>
              <w:t>e</w:t>
            </w:r>
            <w:r w:rsidRPr="00357752">
              <w:rPr>
                <w:rFonts w:asciiTheme="majorHAnsi" w:hAnsiTheme="majorHAnsi"/>
              </w:rPr>
              <w:t xml:space="preserve">r 2014, pp. 98-124. </w:t>
            </w:r>
            <w:r w:rsidRPr="00357752">
              <w:rPr>
                <w:rFonts w:asciiTheme="majorHAnsi" w:hAnsiTheme="majorHAnsi"/>
                <w:b/>
              </w:rPr>
              <w:t>ISSN 2051-9842</w:t>
            </w:r>
          </w:p>
        </w:tc>
      </w:tr>
      <w:tr w:rsidR="00A97C5C" w:rsidRPr="0058787D" w14:paraId="216C8DE1" w14:textId="77777777" w:rsidTr="002F44AA">
        <w:trPr>
          <w:gridBefore w:val="1"/>
          <w:gridAfter w:val="1"/>
          <w:wBefore w:w="63" w:type="dxa"/>
          <w:wAfter w:w="161" w:type="dxa"/>
          <w:trHeight w:val="526"/>
        </w:trPr>
        <w:tc>
          <w:tcPr>
            <w:tcW w:w="10632" w:type="dxa"/>
            <w:gridSpan w:val="5"/>
          </w:tcPr>
          <w:p w14:paraId="265E6CB3" w14:textId="77777777" w:rsidR="00A97C5C" w:rsidRDefault="00A97C5C" w:rsidP="00B6730F">
            <w:pPr>
              <w:jc w:val="both"/>
              <w:rPr>
                <w:rFonts w:asciiTheme="majorHAnsi" w:hAnsiTheme="majorHAnsi"/>
              </w:rPr>
            </w:pPr>
          </w:p>
          <w:p w14:paraId="0F7CDC0F" w14:textId="77777777" w:rsidR="00A97C5C" w:rsidRPr="0058787D" w:rsidRDefault="00A97C5C" w:rsidP="00B6730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ORGANIZING CONFERENCES </w:t>
            </w:r>
          </w:p>
          <w:p w14:paraId="4412D46F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</w:p>
        </w:tc>
      </w:tr>
      <w:tr w:rsidR="00A97C5C" w:rsidRPr="0058787D" w14:paraId="3797E187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5C8BA543" w14:textId="77777777" w:rsidR="00A97C5C" w:rsidRPr="00175CCD" w:rsidRDefault="00A97C5C" w:rsidP="00B6730F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2-4 </w:t>
            </w:r>
            <w:r w:rsidR="00B6730F">
              <w:rPr>
                <w:rFonts w:asciiTheme="majorHAnsi" w:hAnsiTheme="majorHAnsi"/>
                <w:b/>
              </w:rPr>
              <w:t xml:space="preserve">June </w:t>
            </w:r>
            <w:r>
              <w:rPr>
                <w:rFonts w:asciiTheme="majorHAnsi" w:hAnsiTheme="majorHAnsi"/>
                <w:b/>
              </w:rPr>
              <w:t>2011</w:t>
            </w:r>
          </w:p>
        </w:tc>
        <w:tc>
          <w:tcPr>
            <w:tcW w:w="8364" w:type="dxa"/>
            <w:gridSpan w:val="3"/>
          </w:tcPr>
          <w:p w14:paraId="744FE1D7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  <w:r w:rsidRPr="00175CCD">
              <w:rPr>
                <w:rFonts w:asciiTheme="majorHAnsi" w:hAnsiTheme="majorHAnsi"/>
                <w:i/>
              </w:rPr>
              <w:t>Tales of War: Expressions of Conflict and Reconciliation</w:t>
            </w:r>
            <w:r w:rsidR="00B6730F">
              <w:rPr>
                <w:rFonts w:asciiTheme="majorHAnsi" w:hAnsiTheme="majorHAnsi"/>
              </w:rPr>
              <w:t>, Faculty</w:t>
            </w:r>
            <w:r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Foreign Languages and Literatures, 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 xml:space="preserve">nia </w:t>
            </w:r>
          </w:p>
        </w:tc>
      </w:tr>
      <w:tr w:rsidR="00A97C5C" w:rsidRPr="0058787D" w14:paraId="0F7B7282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58B3CB96" w14:textId="77777777" w:rsidR="00A97C5C" w:rsidRPr="00175CCD" w:rsidRDefault="00A97C5C" w:rsidP="00B6730F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31 </w:t>
            </w:r>
            <w:r w:rsidR="00B6730F">
              <w:rPr>
                <w:rFonts w:asciiTheme="majorHAnsi" w:hAnsiTheme="majorHAnsi"/>
                <w:b/>
              </w:rPr>
              <w:t xml:space="preserve">May </w:t>
            </w:r>
            <w:r w:rsidRPr="00A66FE3">
              <w:rPr>
                <w:rFonts w:asciiTheme="majorHAnsi" w:hAnsiTheme="majorHAnsi"/>
                <w:b/>
              </w:rPr>
              <w:t xml:space="preserve">- 2 </w:t>
            </w:r>
            <w:r w:rsidR="00B6730F">
              <w:rPr>
                <w:rFonts w:asciiTheme="majorHAnsi" w:hAnsiTheme="majorHAnsi"/>
                <w:b/>
              </w:rPr>
              <w:t xml:space="preserve">June </w:t>
            </w:r>
            <w:r w:rsidRPr="00A66FE3">
              <w:rPr>
                <w:rFonts w:asciiTheme="majorHAnsi" w:hAnsiTheme="majorHAnsi"/>
                <w:b/>
              </w:rPr>
              <w:lastRenderedPageBreak/>
              <w:t>2012</w:t>
            </w:r>
          </w:p>
        </w:tc>
        <w:tc>
          <w:tcPr>
            <w:tcW w:w="8364" w:type="dxa"/>
            <w:gridSpan w:val="3"/>
          </w:tcPr>
          <w:p w14:paraId="049627A4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  <w:r w:rsidRPr="00175CCD">
              <w:rPr>
                <w:rFonts w:asciiTheme="majorHAnsi" w:hAnsiTheme="majorHAnsi"/>
                <w:i/>
              </w:rPr>
              <w:lastRenderedPageBreak/>
              <w:t>(M)other Nature? Inscriptions, Locations, Revolutions</w:t>
            </w:r>
            <w:r w:rsidRPr="00175CCD">
              <w:rPr>
                <w:rFonts w:asciiTheme="majorHAnsi" w:hAnsiTheme="majorHAnsi"/>
              </w:rPr>
              <w:t xml:space="preserve">, </w:t>
            </w:r>
            <w:r w:rsidR="00B6730F">
              <w:rPr>
                <w:rFonts w:asciiTheme="majorHAnsi" w:hAnsiTheme="majorHAnsi"/>
              </w:rPr>
              <w:t>Faculty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 xml:space="preserve">of Foreign Languages and </w:t>
            </w:r>
            <w:r w:rsidR="00B6730F">
              <w:rPr>
                <w:rFonts w:asciiTheme="majorHAnsi" w:hAnsiTheme="majorHAnsi"/>
              </w:rPr>
              <w:lastRenderedPageBreak/>
              <w:t>Literatures, University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="00B6730F"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58787D" w14:paraId="52054717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0DE493FC" w14:textId="77777777" w:rsidR="00A97C5C" w:rsidRPr="00175CCD" w:rsidRDefault="00A97C5C" w:rsidP="00B6730F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lastRenderedPageBreak/>
              <w:t xml:space="preserve">6-8 </w:t>
            </w:r>
            <w:r w:rsidR="00B6730F">
              <w:rPr>
                <w:rFonts w:asciiTheme="majorHAnsi" w:hAnsiTheme="majorHAnsi"/>
                <w:b/>
              </w:rPr>
              <w:t>June</w:t>
            </w:r>
            <w:r w:rsidRPr="00A66FE3">
              <w:rPr>
                <w:rFonts w:asciiTheme="majorHAnsi" w:hAnsiTheme="majorHAnsi"/>
                <w:b/>
              </w:rPr>
              <w:t xml:space="preserve"> 2013</w:t>
            </w:r>
          </w:p>
        </w:tc>
        <w:tc>
          <w:tcPr>
            <w:tcW w:w="8364" w:type="dxa"/>
            <w:gridSpan w:val="3"/>
          </w:tcPr>
          <w:p w14:paraId="150DEB37" w14:textId="77777777" w:rsidR="00A97C5C" w:rsidRPr="0058787D" w:rsidRDefault="00A97C5C" w:rsidP="00B6730F">
            <w:pPr>
              <w:jc w:val="both"/>
              <w:rPr>
                <w:rFonts w:asciiTheme="majorHAnsi" w:hAnsiTheme="majorHAnsi"/>
              </w:rPr>
            </w:pPr>
            <w:r w:rsidRPr="00175CCD">
              <w:rPr>
                <w:rFonts w:asciiTheme="majorHAnsi" w:hAnsiTheme="majorHAnsi"/>
                <w:i/>
              </w:rPr>
              <w:t>Cultures of Memory, Memories of Culture</w:t>
            </w:r>
            <w:r w:rsidRPr="00175CCD">
              <w:rPr>
                <w:rFonts w:asciiTheme="majorHAnsi" w:hAnsiTheme="majorHAnsi"/>
              </w:rPr>
              <w:t xml:space="preserve">, </w:t>
            </w:r>
            <w:r w:rsidR="00B6730F">
              <w:rPr>
                <w:rFonts w:asciiTheme="majorHAnsi" w:hAnsiTheme="majorHAnsi"/>
              </w:rPr>
              <w:t>Faculty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Foreign Languages and Literatures, University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="00B6730F"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58787D" w14:paraId="474F0C8A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2F851A58" w14:textId="77777777" w:rsidR="00A97C5C" w:rsidRPr="00175CCD" w:rsidRDefault="00A97C5C" w:rsidP="00B6730F">
            <w:pPr>
              <w:rPr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5-7 </w:t>
            </w:r>
            <w:r w:rsidR="00B6730F">
              <w:rPr>
                <w:rFonts w:asciiTheme="majorHAnsi" w:hAnsiTheme="majorHAnsi"/>
                <w:b/>
              </w:rPr>
              <w:t>June</w:t>
            </w:r>
            <w:r w:rsidRPr="00A66FE3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64" w:type="dxa"/>
            <w:gridSpan w:val="3"/>
          </w:tcPr>
          <w:p w14:paraId="20506568" w14:textId="77777777" w:rsidR="00A97C5C" w:rsidRPr="0058787D" w:rsidRDefault="00A97C5C" w:rsidP="00B6730F">
            <w:pPr>
              <w:pStyle w:val="Default"/>
              <w:jc w:val="both"/>
              <w:rPr>
                <w:rFonts w:asciiTheme="majorHAnsi" w:hAnsiTheme="majorHAnsi"/>
              </w:rPr>
            </w:pPr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66FE3">
              <w:rPr>
                <w:rFonts w:asciiTheme="majorHAnsi" w:hAnsiTheme="majorHAnsi"/>
                <w:i/>
                <w:sz w:val="22"/>
                <w:szCs w:val="22"/>
              </w:rPr>
              <w:t>Transnational Dimensions of Literature and the Arts</w:t>
            </w:r>
            <w:r w:rsidRPr="00A66FE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B6730F">
              <w:rPr>
                <w:rFonts w:asciiTheme="majorHAnsi" w:hAnsiTheme="majorHAnsi"/>
              </w:rPr>
              <w:t>Faculty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Foreign Languages and Literatures, University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="00B6730F"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175CCD" w14:paraId="6F5E205D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3EA0E818" w14:textId="77777777" w:rsidR="00A97C5C" w:rsidRPr="00175CCD" w:rsidRDefault="00A97C5C" w:rsidP="00B6730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22 </w:t>
            </w:r>
            <w:r w:rsidR="00B6730F">
              <w:rPr>
                <w:rFonts w:asciiTheme="majorHAnsi" w:hAnsiTheme="majorHAnsi"/>
                <w:b/>
              </w:rPr>
              <w:t>November</w:t>
            </w:r>
            <w:r w:rsidRPr="00175CCD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64" w:type="dxa"/>
            <w:gridSpan w:val="3"/>
          </w:tcPr>
          <w:p w14:paraId="3DF4B204" w14:textId="77777777" w:rsidR="00A97C5C" w:rsidRPr="00175CCD" w:rsidRDefault="00B6730F" w:rsidP="00B6730F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Romanian Tolkien Society Conference</w:t>
            </w:r>
            <w:r w:rsidR="00A97C5C" w:rsidRPr="00A66FE3">
              <w:rPr>
                <w:rFonts w:asciiTheme="majorHAnsi" w:hAnsiTheme="majorHAnsi"/>
                <w:sz w:val="22"/>
                <w:szCs w:val="22"/>
              </w:rPr>
              <w:t xml:space="preserve"> “J.R.R. Tolkien: </w:t>
            </w:r>
            <w:r>
              <w:rPr>
                <w:rFonts w:asciiTheme="majorHAnsi" w:hAnsiTheme="majorHAnsi"/>
                <w:sz w:val="22"/>
                <w:szCs w:val="22"/>
              </w:rPr>
              <w:t>Sources of Inspiration</w:t>
            </w:r>
            <w:r w:rsidR="00A97C5C" w:rsidRPr="00A66FE3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</w:tr>
      <w:tr w:rsidR="00A97C5C" w:rsidRPr="0058787D" w14:paraId="39F31E40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090C729F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4-6 </w:t>
            </w:r>
            <w:r w:rsidR="00B6730F">
              <w:rPr>
                <w:rFonts w:asciiTheme="majorHAnsi" w:hAnsiTheme="majorHAnsi"/>
                <w:b/>
              </w:rPr>
              <w:t>June</w:t>
            </w:r>
            <w:r w:rsidRPr="00175CCD">
              <w:rPr>
                <w:rFonts w:asciiTheme="majorHAnsi" w:hAnsiTheme="majorHAnsi"/>
                <w:b/>
              </w:rPr>
              <w:t xml:space="preserve"> 2015</w:t>
            </w:r>
          </w:p>
        </w:tc>
        <w:tc>
          <w:tcPr>
            <w:tcW w:w="8364" w:type="dxa"/>
            <w:gridSpan w:val="3"/>
          </w:tcPr>
          <w:p w14:paraId="3D95E15A" w14:textId="77777777" w:rsidR="00A97C5C" w:rsidRPr="0058787D" w:rsidRDefault="00A97C5C" w:rsidP="00B6730F">
            <w:pPr>
              <w:tabs>
                <w:tab w:val="left" w:pos="1080"/>
              </w:tabs>
              <w:jc w:val="both"/>
              <w:rPr>
                <w:rFonts w:asciiTheme="majorHAnsi" w:hAnsiTheme="majorHAnsi"/>
              </w:rPr>
            </w:pPr>
            <w:r w:rsidRPr="00175CCD">
              <w:rPr>
                <w:rFonts w:asciiTheme="majorHAnsi" w:hAnsiTheme="majorHAnsi"/>
                <w:i/>
                <w:u w:val="single"/>
              </w:rPr>
              <w:t>Religion and Spirituality in Literature and Culture</w:t>
            </w:r>
            <w:r w:rsidRPr="00175CCD">
              <w:rPr>
                <w:rFonts w:asciiTheme="majorHAnsi" w:hAnsiTheme="majorHAnsi"/>
              </w:rPr>
              <w:t xml:space="preserve">, </w:t>
            </w:r>
            <w:r w:rsidR="00B6730F">
              <w:rPr>
                <w:rFonts w:asciiTheme="majorHAnsi" w:hAnsiTheme="majorHAnsi"/>
              </w:rPr>
              <w:t>Faculty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Foreign Languages and Literatures, University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="00B6730F"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58787D" w14:paraId="3CBB7246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3EDC4DF3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15 </w:t>
            </w:r>
            <w:r w:rsidR="00B6730F">
              <w:rPr>
                <w:rFonts w:asciiTheme="majorHAnsi" w:hAnsiTheme="majorHAnsi"/>
                <w:b/>
              </w:rPr>
              <w:t>June</w:t>
            </w:r>
            <w:r w:rsidRPr="00880CE2">
              <w:rPr>
                <w:rFonts w:asciiTheme="majorHAnsi" w:hAnsiTheme="majorHAnsi"/>
                <w:b/>
              </w:rPr>
              <w:t xml:space="preserve"> 2015</w:t>
            </w:r>
          </w:p>
        </w:tc>
        <w:tc>
          <w:tcPr>
            <w:tcW w:w="8364" w:type="dxa"/>
            <w:gridSpan w:val="3"/>
          </w:tcPr>
          <w:p w14:paraId="24A72ECF" w14:textId="77777777" w:rsidR="00A97C5C" w:rsidRPr="0058787D" w:rsidRDefault="00B6730F" w:rsidP="00B6730F">
            <w:pPr>
              <w:tabs>
                <w:tab w:val="left" w:pos="1080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u w:val="single"/>
              </w:rPr>
              <w:t>Opening conference for Reclaiming English Studies in Romania</w:t>
            </w:r>
            <w:r w:rsidR="00A97C5C" w:rsidRPr="00880CE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880CE2" w14:paraId="673396C9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7E1BAE4F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30 </w:t>
            </w:r>
            <w:r w:rsidR="00B6730F">
              <w:rPr>
                <w:rFonts w:asciiTheme="majorHAnsi" w:hAnsiTheme="majorHAnsi"/>
                <w:b/>
              </w:rPr>
              <w:t>March</w:t>
            </w:r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64" w:type="dxa"/>
            <w:gridSpan w:val="3"/>
          </w:tcPr>
          <w:p w14:paraId="06FB0676" w14:textId="77777777" w:rsidR="00A97C5C" w:rsidRPr="00880CE2" w:rsidRDefault="00B6730F" w:rsidP="00B6730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i/>
                <w:u w:val="single"/>
              </w:rPr>
              <w:t>Dissemination conference for Reclaiming English Studies in Romania</w:t>
            </w:r>
            <w:r w:rsidRPr="00880CE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880CE2" w14:paraId="571EBEC1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412C8685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2-4 </w:t>
            </w:r>
            <w:r w:rsidR="00B6730F">
              <w:rPr>
                <w:rFonts w:asciiTheme="majorHAnsi" w:hAnsiTheme="majorHAnsi"/>
                <w:b/>
              </w:rPr>
              <w:t xml:space="preserve">June </w:t>
            </w:r>
            <w:r w:rsidRPr="00880CE2">
              <w:rPr>
                <w:rFonts w:asciiTheme="majorHAnsi" w:hAnsiTheme="majorHAnsi"/>
                <w:b/>
              </w:rPr>
              <w:t>2016</w:t>
            </w:r>
          </w:p>
        </w:tc>
        <w:tc>
          <w:tcPr>
            <w:tcW w:w="8364" w:type="dxa"/>
            <w:gridSpan w:val="3"/>
          </w:tcPr>
          <w:p w14:paraId="64316C90" w14:textId="77777777" w:rsidR="00A97C5C" w:rsidRPr="00880CE2" w:rsidRDefault="00A97C5C" w:rsidP="00B6730F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internatională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Cultural Representations of the City</w:t>
            </w:r>
            <w:r w:rsidRPr="00880CE2">
              <w:rPr>
                <w:rFonts w:asciiTheme="majorHAnsi" w:hAnsiTheme="majorHAnsi"/>
              </w:rPr>
              <w:t xml:space="preserve">, </w:t>
            </w:r>
            <w:r w:rsidR="00B6730F">
              <w:rPr>
                <w:rFonts w:asciiTheme="majorHAnsi" w:hAnsiTheme="majorHAnsi"/>
              </w:rPr>
              <w:t>Faculty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Foreign Languages and Literatures, University</w:t>
            </w:r>
            <w:r w:rsidR="00B6730F" w:rsidRPr="00175CCD">
              <w:rPr>
                <w:rFonts w:asciiTheme="majorHAnsi" w:hAnsiTheme="majorHAnsi"/>
              </w:rPr>
              <w:t xml:space="preserve"> </w:t>
            </w:r>
            <w:r w:rsidR="00B6730F">
              <w:rPr>
                <w:rFonts w:asciiTheme="majorHAnsi" w:hAnsiTheme="majorHAnsi"/>
              </w:rPr>
              <w:t>of Bucharest, Roma</w:t>
            </w:r>
            <w:r w:rsidR="00B6730F"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880CE2" w14:paraId="1BD42E20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5188E846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22 </w:t>
            </w:r>
            <w:r w:rsidR="00B6730F">
              <w:rPr>
                <w:rFonts w:asciiTheme="majorHAnsi" w:hAnsiTheme="majorHAnsi"/>
                <w:b/>
              </w:rPr>
              <w:t xml:space="preserve">June </w:t>
            </w:r>
            <w:r w:rsidRPr="00880CE2">
              <w:rPr>
                <w:rFonts w:asciiTheme="majorHAnsi" w:hAnsiTheme="majorHAnsi"/>
                <w:b/>
              </w:rPr>
              <w:t>2016</w:t>
            </w:r>
          </w:p>
        </w:tc>
        <w:tc>
          <w:tcPr>
            <w:tcW w:w="8364" w:type="dxa"/>
            <w:gridSpan w:val="3"/>
          </w:tcPr>
          <w:p w14:paraId="0C43B06E" w14:textId="77777777" w:rsidR="00A97C5C" w:rsidRPr="00880CE2" w:rsidRDefault="00B6730F" w:rsidP="00B6730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i/>
                <w:u w:val="single"/>
              </w:rPr>
              <w:t>Dissemination seminar for Reclaiming English Studies in Romania</w:t>
            </w:r>
            <w:r w:rsidRPr="00880CE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>nia</w:t>
            </w:r>
          </w:p>
        </w:tc>
      </w:tr>
      <w:tr w:rsidR="00A97C5C" w:rsidRPr="0058787D" w14:paraId="499EC088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35FA4403" w14:textId="77777777" w:rsidR="00A97C5C" w:rsidRPr="0058787D" w:rsidRDefault="00A97C5C" w:rsidP="00B6730F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24 </w:t>
            </w:r>
            <w:r w:rsidR="00B6730F">
              <w:rPr>
                <w:rFonts w:asciiTheme="majorHAnsi" w:hAnsiTheme="majorHAnsi"/>
                <w:b/>
              </w:rPr>
              <w:t>June</w:t>
            </w:r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64" w:type="dxa"/>
            <w:gridSpan w:val="3"/>
          </w:tcPr>
          <w:p w14:paraId="5D0FFE61" w14:textId="77777777" w:rsidR="00A97C5C" w:rsidRPr="0058787D" w:rsidRDefault="00B6730F" w:rsidP="00B673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u w:val="single"/>
              </w:rPr>
              <w:t>Closing conference for Reclaiming English Studies in Romania</w:t>
            </w:r>
            <w:r w:rsidRPr="00880CE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>nia</w:t>
            </w:r>
          </w:p>
        </w:tc>
      </w:tr>
      <w:tr w:rsidR="00B6730F" w:rsidRPr="0058787D" w14:paraId="0E283876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6A4CED75" w14:textId="77777777" w:rsidR="00B6730F" w:rsidRPr="00880CE2" w:rsidRDefault="00B6730F" w:rsidP="00B6730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8-10 June 2017</w:t>
            </w:r>
          </w:p>
        </w:tc>
        <w:tc>
          <w:tcPr>
            <w:tcW w:w="8364" w:type="dxa"/>
            <w:gridSpan w:val="3"/>
          </w:tcPr>
          <w:p w14:paraId="243E895B" w14:textId="77777777" w:rsidR="00B6730F" w:rsidRPr="00880CE2" w:rsidRDefault="00B6730F" w:rsidP="00B6730F">
            <w:pPr>
              <w:jc w:val="both"/>
              <w:rPr>
                <w:rFonts w:asciiTheme="majorHAnsi" w:hAnsiTheme="majorHAnsi"/>
                <w:i/>
                <w:u w:val="single"/>
              </w:rPr>
            </w:pPr>
            <w:r w:rsidRPr="00DA3ADF">
              <w:rPr>
                <w:rFonts w:asciiTheme="majorHAnsi" w:hAnsiTheme="majorHAnsi"/>
                <w:i/>
                <w:u w:val="single"/>
              </w:rPr>
              <w:t>Literature and Cultural Studies Section: ‘Birth, Death, and Rebirth: (Re-)Generation as Text’</w:t>
            </w:r>
            <w:r w:rsidRPr="00880CE2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Faculty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Foreign Languages and Literatures, University</w:t>
            </w:r>
            <w:r w:rsidRPr="00175C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of Bucharest, Roma</w:t>
            </w:r>
            <w:r w:rsidRPr="00175CCD">
              <w:rPr>
                <w:rFonts w:asciiTheme="majorHAnsi" w:hAnsiTheme="majorHAnsi"/>
              </w:rPr>
              <w:t>nia</w:t>
            </w:r>
          </w:p>
        </w:tc>
      </w:tr>
      <w:tr w:rsidR="008D631A" w:rsidRPr="0058787D" w14:paraId="5E4BA4FA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380AB686" w14:textId="20DADB01" w:rsidR="008D631A" w:rsidRDefault="008D631A" w:rsidP="00B6730F">
            <w:pPr>
              <w:rPr>
                <w:rFonts w:asciiTheme="majorHAnsi" w:hAnsiTheme="majorHAnsi"/>
                <w:b/>
              </w:rPr>
            </w:pPr>
            <w:r w:rsidRPr="008D631A">
              <w:rPr>
                <w:rFonts w:asciiTheme="majorHAnsi" w:hAnsiTheme="majorHAnsi"/>
                <w:b/>
              </w:rPr>
              <w:t xml:space="preserve">7-9 </w:t>
            </w:r>
            <w:r w:rsidR="00790077">
              <w:rPr>
                <w:rFonts w:asciiTheme="majorHAnsi" w:hAnsiTheme="majorHAnsi"/>
                <w:b/>
              </w:rPr>
              <w:t>June</w:t>
            </w:r>
            <w:r w:rsidRPr="008D631A">
              <w:rPr>
                <w:rFonts w:asciiTheme="majorHAnsi" w:hAnsiTheme="majorHAnsi"/>
                <w:b/>
              </w:rPr>
              <w:t xml:space="preserve"> 2018</w:t>
            </w:r>
          </w:p>
        </w:tc>
        <w:tc>
          <w:tcPr>
            <w:tcW w:w="8364" w:type="dxa"/>
            <w:gridSpan w:val="3"/>
          </w:tcPr>
          <w:p w14:paraId="0974BB8C" w14:textId="512F0FA8" w:rsidR="008D631A" w:rsidRPr="00790077" w:rsidRDefault="008D631A" w:rsidP="00B6730F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D631A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D631A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D631A">
              <w:rPr>
                <w:rFonts w:asciiTheme="majorHAnsi" w:hAnsiTheme="majorHAnsi"/>
                <w:i/>
                <w:u w:val="single"/>
              </w:rPr>
              <w:t>internatională</w:t>
            </w:r>
            <w:proofErr w:type="spellEnd"/>
            <w:r w:rsidRPr="008D631A">
              <w:rPr>
                <w:rFonts w:asciiTheme="majorHAnsi" w:hAnsiTheme="majorHAnsi"/>
                <w:i/>
                <w:u w:val="single"/>
              </w:rPr>
              <w:t xml:space="preserve"> Literature and Cultural Studies Section: ‘Truth(s) and Alternative Facts’</w:t>
            </w:r>
            <w:r w:rsidRPr="008D631A">
              <w:rPr>
                <w:rFonts w:asciiTheme="majorHAnsi" w:hAnsiTheme="majorHAnsi"/>
              </w:rPr>
              <w:t xml:space="preserve">, </w:t>
            </w:r>
            <w:proofErr w:type="spellStart"/>
            <w:r w:rsidRPr="008D631A">
              <w:rPr>
                <w:rFonts w:asciiTheme="majorHAnsi" w:hAnsiTheme="majorHAnsi"/>
              </w:rPr>
              <w:t>Facultatea</w:t>
            </w:r>
            <w:proofErr w:type="spellEnd"/>
            <w:r w:rsidRPr="008D631A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8D631A">
              <w:rPr>
                <w:rFonts w:asciiTheme="majorHAnsi" w:hAnsiTheme="majorHAnsi"/>
              </w:rPr>
              <w:t>și</w:t>
            </w:r>
            <w:proofErr w:type="spellEnd"/>
            <w:r w:rsidRPr="008D631A">
              <w:rPr>
                <w:rFonts w:asciiTheme="majorHAnsi" w:hAnsiTheme="majorHAnsi"/>
              </w:rPr>
              <w:t xml:space="preserve"> </w:t>
            </w:r>
            <w:proofErr w:type="spellStart"/>
            <w:r w:rsidRPr="008D631A">
              <w:rPr>
                <w:rFonts w:asciiTheme="majorHAnsi" w:hAnsiTheme="majorHAnsi"/>
              </w:rPr>
              <w:t>Literaturi</w:t>
            </w:r>
            <w:proofErr w:type="spellEnd"/>
            <w:r w:rsidRPr="008D631A">
              <w:rPr>
                <w:rFonts w:asciiTheme="majorHAnsi" w:hAnsiTheme="majorHAnsi"/>
              </w:rPr>
              <w:t xml:space="preserve"> </w:t>
            </w:r>
            <w:proofErr w:type="spellStart"/>
            <w:r w:rsidRPr="008D631A">
              <w:rPr>
                <w:rFonts w:asciiTheme="majorHAnsi" w:hAnsiTheme="majorHAnsi"/>
              </w:rPr>
              <w:t>Străine</w:t>
            </w:r>
            <w:proofErr w:type="spellEnd"/>
            <w:r w:rsidRPr="008D631A">
              <w:rPr>
                <w:rFonts w:asciiTheme="majorHAnsi" w:hAnsiTheme="majorHAnsi"/>
              </w:rPr>
              <w:t xml:space="preserve">, </w:t>
            </w:r>
            <w:proofErr w:type="spellStart"/>
            <w:r w:rsidRPr="008D631A">
              <w:rPr>
                <w:rFonts w:asciiTheme="majorHAnsi" w:hAnsiTheme="majorHAnsi"/>
              </w:rPr>
              <w:t>Universitatea</w:t>
            </w:r>
            <w:proofErr w:type="spellEnd"/>
            <w:r w:rsidRPr="008D631A">
              <w:rPr>
                <w:rFonts w:asciiTheme="majorHAnsi" w:hAnsiTheme="majorHAnsi"/>
              </w:rPr>
              <w:t xml:space="preserve"> din </w:t>
            </w:r>
            <w:proofErr w:type="spellStart"/>
            <w:r w:rsidRPr="008D631A">
              <w:rPr>
                <w:rFonts w:asciiTheme="majorHAnsi" w:hAnsiTheme="majorHAnsi"/>
              </w:rPr>
              <w:t>București</w:t>
            </w:r>
            <w:proofErr w:type="spellEnd"/>
            <w:r w:rsidRPr="008D631A">
              <w:rPr>
                <w:rFonts w:asciiTheme="majorHAnsi" w:hAnsiTheme="majorHAnsi"/>
              </w:rPr>
              <w:t xml:space="preserve">, </w:t>
            </w:r>
            <w:proofErr w:type="spellStart"/>
            <w:r w:rsidRPr="008D631A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790077" w:rsidRPr="0058787D" w14:paraId="33AF0423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37F393DC" w14:textId="374BA4CA" w:rsidR="00790077" w:rsidRPr="008D631A" w:rsidRDefault="00790077" w:rsidP="007900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6-8 </w:t>
            </w:r>
            <w:r>
              <w:rPr>
                <w:rFonts w:asciiTheme="majorHAnsi" w:hAnsiTheme="majorHAnsi"/>
                <w:b/>
              </w:rPr>
              <w:t>June</w:t>
            </w:r>
            <w:r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64" w:type="dxa"/>
            <w:gridSpan w:val="3"/>
          </w:tcPr>
          <w:p w14:paraId="167C2548" w14:textId="7223B8B1" w:rsidR="00790077" w:rsidRPr="008D631A" w:rsidRDefault="00790077" w:rsidP="00790077">
            <w:pPr>
              <w:jc w:val="both"/>
              <w:rPr>
                <w:rFonts w:asciiTheme="majorHAnsi" w:hAnsiTheme="majorHAnsi"/>
                <w:i/>
                <w:u w:val="single"/>
              </w:rPr>
            </w:pPr>
            <w:proofErr w:type="spellStart"/>
            <w:r w:rsidRPr="00FB304C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</w:t>
            </w:r>
            <w:proofErr w:type="spellEnd"/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nternationala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Literature and Cultural Studies Section:</w:t>
            </w:r>
            <w:r>
              <w:rPr>
                <w:rFonts w:asciiTheme="majorHAnsi" w:hAnsiTheme="majorHAnsi"/>
                <w:i/>
                <w:u w:val="single"/>
              </w:rPr>
              <w:t xml:space="preserve"> </w:t>
            </w:r>
            <w:r w:rsidRPr="007F61B4">
              <w:rPr>
                <w:rFonts w:asciiTheme="majorHAnsi" w:hAnsiTheme="majorHAnsi"/>
                <w:i/>
                <w:u w:val="single"/>
              </w:rPr>
              <w:t>Trauma, Narrative, Responsibility</w:t>
            </w:r>
            <w:r w:rsidRPr="00FB304C">
              <w:rPr>
                <w:rFonts w:asciiTheme="majorHAnsi" w:hAnsiTheme="majorHAnsi"/>
                <w:i/>
                <w:u w:val="single"/>
              </w:rPr>
              <w:t>,</w:t>
            </w:r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Facultatea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FB304C">
              <w:rPr>
                <w:rFonts w:asciiTheme="majorHAnsi" w:hAnsiTheme="majorHAnsi"/>
              </w:rPr>
              <w:t>și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Literaturi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Străine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Universitatea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din </w:t>
            </w:r>
            <w:proofErr w:type="spellStart"/>
            <w:r w:rsidRPr="00FB304C">
              <w:rPr>
                <w:rFonts w:asciiTheme="majorHAnsi" w:hAnsiTheme="majorHAnsi"/>
              </w:rPr>
              <w:t>București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790077" w:rsidRPr="0058787D" w14:paraId="5D2FF52D" w14:textId="77777777" w:rsidTr="002F44AA">
        <w:trPr>
          <w:gridBefore w:val="1"/>
          <w:gridAfter w:val="1"/>
          <w:wBefore w:w="63" w:type="dxa"/>
          <w:wAfter w:w="161" w:type="dxa"/>
        </w:trPr>
        <w:tc>
          <w:tcPr>
            <w:tcW w:w="2268" w:type="dxa"/>
            <w:gridSpan w:val="2"/>
          </w:tcPr>
          <w:p w14:paraId="75495448" w14:textId="29181195" w:rsidR="00790077" w:rsidRPr="008D631A" w:rsidRDefault="00790077" w:rsidP="007900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4-6 </w:t>
            </w:r>
            <w:r>
              <w:rPr>
                <w:rFonts w:asciiTheme="majorHAnsi" w:hAnsiTheme="majorHAnsi"/>
                <w:b/>
              </w:rPr>
              <w:t>June</w:t>
            </w:r>
            <w:r>
              <w:rPr>
                <w:rFonts w:asciiTheme="majorHAnsi" w:hAnsiTheme="majorHAnsi"/>
                <w:b/>
              </w:rPr>
              <w:t xml:space="preserve"> 2020</w:t>
            </w:r>
          </w:p>
        </w:tc>
        <w:tc>
          <w:tcPr>
            <w:tcW w:w="8364" w:type="dxa"/>
            <w:gridSpan w:val="3"/>
          </w:tcPr>
          <w:p w14:paraId="19333975" w14:textId="1BA50837" w:rsidR="00790077" w:rsidRPr="008D631A" w:rsidRDefault="00790077" w:rsidP="00790077">
            <w:pPr>
              <w:jc w:val="both"/>
              <w:rPr>
                <w:rFonts w:asciiTheme="majorHAnsi" w:hAnsiTheme="majorHAnsi"/>
                <w:i/>
                <w:u w:val="single"/>
              </w:rPr>
            </w:pPr>
            <w:proofErr w:type="spellStart"/>
            <w:r w:rsidRPr="00FB304C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</w:t>
            </w:r>
            <w:proofErr w:type="spellEnd"/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nternationala</w:t>
            </w:r>
            <w:proofErr w:type="spellEnd"/>
            <w:r w:rsidRPr="00B4552A">
              <w:rPr>
                <w:rFonts w:asciiTheme="majorHAnsi" w:hAnsiTheme="majorHAnsi"/>
                <w:i/>
                <w:u w:val="single"/>
              </w:rPr>
              <w:t xml:space="preserve"> Re-writing / Re-imagining the Past</w:t>
            </w:r>
            <w:r>
              <w:rPr>
                <w:rFonts w:asciiTheme="majorHAnsi" w:hAnsiTheme="majorHAnsi"/>
                <w:i/>
                <w:u w:val="single"/>
              </w:rPr>
              <w:t>,</w:t>
            </w:r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Facultatea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FB304C">
              <w:rPr>
                <w:rFonts w:asciiTheme="majorHAnsi" w:hAnsiTheme="majorHAnsi"/>
              </w:rPr>
              <w:t>și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Literaturi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Străine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Universitatea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din </w:t>
            </w:r>
            <w:proofErr w:type="spellStart"/>
            <w:r w:rsidRPr="00FB304C">
              <w:rPr>
                <w:rFonts w:asciiTheme="majorHAnsi" w:hAnsiTheme="majorHAnsi"/>
              </w:rPr>
              <w:t>București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România</w:t>
            </w:r>
            <w:proofErr w:type="spellEnd"/>
            <w:r>
              <w:rPr>
                <w:rFonts w:asciiTheme="majorHAnsi" w:hAnsiTheme="majorHAnsi"/>
              </w:rPr>
              <w:t xml:space="preserve"> – </w:t>
            </w:r>
            <w:proofErr w:type="spellStart"/>
            <w:r>
              <w:rPr>
                <w:rFonts w:asciiTheme="majorHAnsi" w:hAnsiTheme="majorHAnsi"/>
              </w:rPr>
              <w:t>amânată</w:t>
            </w:r>
            <w:proofErr w:type="spellEnd"/>
            <w:r>
              <w:rPr>
                <w:rFonts w:asciiTheme="majorHAnsi" w:hAnsiTheme="majorHAnsi"/>
              </w:rPr>
              <w:t xml:space="preserve"> 2021</w:t>
            </w:r>
          </w:p>
        </w:tc>
      </w:tr>
      <w:tr w:rsidR="00A97C5C" w:rsidRPr="00357752" w14:paraId="46DC72F6" w14:textId="77777777" w:rsidTr="002F44AA">
        <w:trPr>
          <w:gridAfter w:val="2"/>
          <w:wAfter w:w="236" w:type="dxa"/>
          <w:trHeight w:val="774"/>
        </w:trPr>
        <w:tc>
          <w:tcPr>
            <w:tcW w:w="10620" w:type="dxa"/>
            <w:gridSpan w:val="5"/>
          </w:tcPr>
          <w:p w14:paraId="1704F0BA" w14:textId="77777777" w:rsidR="00A97C5C" w:rsidRPr="00357752" w:rsidRDefault="00A97C5C" w:rsidP="00653188">
            <w:pPr>
              <w:jc w:val="center"/>
              <w:rPr>
                <w:rFonts w:asciiTheme="majorHAnsi" w:hAnsiTheme="majorHAnsi"/>
                <w:b/>
              </w:rPr>
            </w:pPr>
          </w:p>
          <w:p w14:paraId="3393C43F" w14:textId="77777777" w:rsidR="00A97C5C" w:rsidRPr="00357752" w:rsidRDefault="00A97C5C" w:rsidP="0065318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SKILLS AND ABILITIES</w:t>
            </w:r>
          </w:p>
        </w:tc>
      </w:tr>
      <w:tr w:rsidR="00AE555F" w:rsidRPr="00357752" w14:paraId="20FDD567" w14:textId="77777777" w:rsidTr="002F44AA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12332B8D" w14:textId="77777777" w:rsidR="00AE555F" w:rsidRPr="00357752" w:rsidRDefault="00AE555F" w:rsidP="0065318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Foreign Languages</w:t>
            </w:r>
          </w:p>
          <w:p w14:paraId="501A6E14" w14:textId="77777777" w:rsidR="00AE555F" w:rsidRPr="00357752" w:rsidRDefault="00AE555F" w:rsidP="00653188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E555F" w:rsidRPr="00357752" w14:paraId="513AB029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44F0859E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Engl</w:t>
            </w:r>
            <w:r>
              <w:rPr>
                <w:rFonts w:asciiTheme="majorHAnsi" w:hAnsiTheme="majorHAnsi"/>
                <w:b/>
              </w:rPr>
              <w:t>ish</w:t>
            </w:r>
          </w:p>
        </w:tc>
        <w:tc>
          <w:tcPr>
            <w:tcW w:w="8352" w:type="dxa"/>
            <w:gridSpan w:val="3"/>
          </w:tcPr>
          <w:p w14:paraId="5A42D6E3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Listening, Reading, Conversation, Speaking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Writing </w:t>
            </w:r>
            <w:r w:rsidRPr="00357752">
              <w:rPr>
                <w:rFonts w:asciiTheme="majorHAnsi" w:hAnsiTheme="majorHAnsi"/>
              </w:rPr>
              <w:t>– C2</w:t>
            </w:r>
          </w:p>
        </w:tc>
      </w:tr>
      <w:tr w:rsidR="00AE555F" w:rsidRPr="00357752" w14:paraId="1CB83ED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5384EBBC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Ita</w:t>
            </w:r>
            <w:r>
              <w:rPr>
                <w:rFonts w:asciiTheme="majorHAnsi" w:hAnsiTheme="majorHAnsi"/>
                <w:b/>
              </w:rPr>
              <w:t>lian</w:t>
            </w:r>
          </w:p>
        </w:tc>
        <w:tc>
          <w:tcPr>
            <w:tcW w:w="8352" w:type="dxa"/>
            <w:gridSpan w:val="3"/>
          </w:tcPr>
          <w:p w14:paraId="2D547925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Listening, Reading, Conversation, Speaking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Writing</w:t>
            </w:r>
            <w:r w:rsidRPr="00357752">
              <w:rPr>
                <w:rFonts w:asciiTheme="majorHAnsi" w:hAnsiTheme="majorHAnsi"/>
              </w:rPr>
              <w:t xml:space="preserve"> – C1</w:t>
            </w:r>
          </w:p>
        </w:tc>
      </w:tr>
      <w:tr w:rsidR="00AE555F" w:rsidRPr="00357752" w14:paraId="7E8C94CA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3503D29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Fre</w:t>
            </w:r>
            <w:r w:rsidRPr="00357752">
              <w:rPr>
                <w:rFonts w:asciiTheme="majorHAnsi" w:hAnsiTheme="majorHAnsi"/>
                <w:b/>
              </w:rPr>
              <w:t>nc</w:t>
            </w:r>
            <w:r>
              <w:rPr>
                <w:rFonts w:asciiTheme="majorHAnsi" w:hAnsiTheme="majorHAnsi"/>
                <w:b/>
              </w:rPr>
              <w:t>h</w:t>
            </w:r>
          </w:p>
        </w:tc>
        <w:tc>
          <w:tcPr>
            <w:tcW w:w="8352" w:type="dxa"/>
            <w:gridSpan w:val="3"/>
          </w:tcPr>
          <w:p w14:paraId="1847336D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Listening, Reading</w:t>
            </w:r>
            <w:r w:rsidRPr="00357752">
              <w:rPr>
                <w:rFonts w:asciiTheme="majorHAnsi" w:hAnsiTheme="majorHAnsi"/>
              </w:rPr>
              <w:t xml:space="preserve"> – C1, </w:t>
            </w:r>
            <w:r>
              <w:rPr>
                <w:rFonts w:asciiTheme="majorHAnsi" w:hAnsiTheme="majorHAnsi"/>
              </w:rPr>
              <w:t>Conversation, Speaking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Writing</w:t>
            </w:r>
            <w:r w:rsidRPr="00357752">
              <w:rPr>
                <w:rFonts w:asciiTheme="majorHAnsi" w:hAnsiTheme="majorHAnsi"/>
              </w:rPr>
              <w:t xml:space="preserve"> – B2</w:t>
            </w:r>
          </w:p>
        </w:tc>
      </w:tr>
      <w:tr w:rsidR="00AE555F" w:rsidRPr="00357752" w14:paraId="12EE80B2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235126D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Spani</w:t>
            </w:r>
            <w:r>
              <w:rPr>
                <w:rFonts w:asciiTheme="majorHAnsi" w:hAnsiTheme="majorHAnsi"/>
                <w:b/>
              </w:rPr>
              <w:t>sh</w:t>
            </w:r>
          </w:p>
        </w:tc>
        <w:tc>
          <w:tcPr>
            <w:tcW w:w="8352" w:type="dxa"/>
            <w:gridSpan w:val="3"/>
          </w:tcPr>
          <w:p w14:paraId="7910C1FA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Listening, Reading</w:t>
            </w:r>
            <w:r w:rsidRPr="00357752">
              <w:rPr>
                <w:rFonts w:asciiTheme="majorHAnsi" w:hAnsiTheme="majorHAnsi"/>
              </w:rPr>
              <w:t xml:space="preserve"> – B2, </w:t>
            </w:r>
            <w:r>
              <w:rPr>
                <w:rFonts w:asciiTheme="majorHAnsi" w:hAnsiTheme="majorHAnsi"/>
              </w:rPr>
              <w:t>Conversation, Speaking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Writing</w:t>
            </w:r>
            <w:r w:rsidRPr="00357752">
              <w:rPr>
                <w:rFonts w:asciiTheme="majorHAnsi" w:hAnsiTheme="majorHAnsi"/>
              </w:rPr>
              <w:t xml:space="preserve"> – B1</w:t>
            </w:r>
          </w:p>
        </w:tc>
      </w:tr>
      <w:tr w:rsidR="00AE555F" w:rsidRPr="00357752" w14:paraId="3208598C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62CBDD4A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</w:p>
          <w:p w14:paraId="41F55BAA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Social skills and abilities</w:t>
            </w:r>
          </w:p>
        </w:tc>
        <w:tc>
          <w:tcPr>
            <w:tcW w:w="8352" w:type="dxa"/>
            <w:gridSpan w:val="3"/>
          </w:tcPr>
          <w:p w14:paraId="7CCA654A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</w:p>
          <w:p w14:paraId="7B9CD498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team spirit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earned during the organization of English Department </w:t>
            </w:r>
            <w:proofErr w:type="gramStart"/>
            <w:r>
              <w:rPr>
                <w:rFonts w:asciiTheme="majorHAnsi" w:hAnsiTheme="majorHAnsi"/>
              </w:rPr>
              <w:t>conferences</w:t>
            </w:r>
            <w:r w:rsidRPr="00357752">
              <w:rPr>
                <w:rFonts w:asciiTheme="majorHAnsi" w:hAnsiTheme="majorHAnsi"/>
              </w:rPr>
              <w:t>;</w:t>
            </w:r>
            <w:proofErr w:type="gramEnd"/>
          </w:p>
          <w:p w14:paraId="4A94D037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ability to adapt to multicultural environments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earned by studying </w:t>
            </w:r>
            <w:proofErr w:type="gramStart"/>
            <w:r>
              <w:rPr>
                <w:rFonts w:asciiTheme="majorHAnsi" w:hAnsiTheme="majorHAnsi"/>
              </w:rPr>
              <w:t>abroad</w:t>
            </w:r>
            <w:r w:rsidRPr="00357752">
              <w:rPr>
                <w:rFonts w:asciiTheme="majorHAnsi" w:hAnsiTheme="majorHAnsi"/>
              </w:rPr>
              <w:t>;</w:t>
            </w:r>
            <w:proofErr w:type="gramEnd"/>
            <w:r w:rsidRPr="00357752">
              <w:rPr>
                <w:rFonts w:asciiTheme="majorHAnsi" w:hAnsiTheme="majorHAnsi"/>
              </w:rPr>
              <w:t xml:space="preserve"> </w:t>
            </w:r>
          </w:p>
          <w:p w14:paraId="4A04B7B4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good communication abilities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encouraged by the Master in the field of communication and by the teaching activities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as well as the volunteering activities at the Educational Fairs</w:t>
            </w:r>
            <w:r w:rsidRPr="00357752">
              <w:rPr>
                <w:rFonts w:asciiTheme="majorHAnsi" w:hAnsiTheme="majorHAnsi"/>
              </w:rPr>
              <w:t>.</w:t>
            </w:r>
          </w:p>
        </w:tc>
      </w:tr>
      <w:tr w:rsidR="00AE555F" w:rsidRPr="00357752" w14:paraId="23EB2CA6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05600B95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</w:p>
          <w:p w14:paraId="50A8FDB0" w14:textId="77777777" w:rsidR="00AE555F" w:rsidRPr="00357752" w:rsidRDefault="00AE555F" w:rsidP="004E611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Organizational skills and abilities</w:t>
            </w:r>
          </w:p>
        </w:tc>
        <w:tc>
          <w:tcPr>
            <w:tcW w:w="8352" w:type="dxa"/>
            <w:gridSpan w:val="3"/>
          </w:tcPr>
          <w:p w14:paraId="7E19295E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</w:p>
          <w:p w14:paraId="2654F296" w14:textId="77777777" w:rsidR="00AE555F" w:rsidRPr="00357752" w:rsidRDefault="00AE555F" w:rsidP="004E6112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organizational skills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earned through the organization of English Department Conferences, Educational Fairs, Open Days</w:t>
            </w:r>
            <w:r w:rsidRPr="0035775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Timetable, as well as through the activities as a secretary to the </w:t>
            </w:r>
            <w:r w:rsidRPr="00357752">
              <w:rPr>
                <w:rFonts w:asciiTheme="majorHAnsi" w:hAnsiTheme="majorHAnsi"/>
              </w:rPr>
              <w:t>Master</w:t>
            </w:r>
            <w:r>
              <w:rPr>
                <w:rFonts w:asciiTheme="majorHAnsi" w:hAnsiTheme="majorHAnsi"/>
              </w:rPr>
              <w:t xml:space="preserve"> in the Translation of the Contemporary Literary </w:t>
            </w:r>
            <w:proofErr w:type="gramStart"/>
            <w:r>
              <w:rPr>
                <w:rFonts w:asciiTheme="majorHAnsi" w:hAnsiTheme="majorHAnsi"/>
              </w:rPr>
              <w:t>Text  and</w:t>
            </w:r>
            <w:proofErr w:type="gramEnd"/>
            <w:r>
              <w:rPr>
                <w:rFonts w:asciiTheme="majorHAnsi" w:hAnsiTheme="majorHAnsi"/>
              </w:rPr>
              <w:t xml:space="preserve"> editorial activities</w:t>
            </w:r>
          </w:p>
        </w:tc>
      </w:tr>
      <w:tr w:rsidR="00AE555F" w:rsidRPr="00357752" w14:paraId="146B67C7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101CB313" w14:textId="77777777" w:rsidR="00AE555F" w:rsidRPr="00357752" w:rsidRDefault="00AE555F" w:rsidP="00302267">
            <w:pPr>
              <w:rPr>
                <w:rFonts w:asciiTheme="majorHAnsi" w:hAnsiTheme="majorHAnsi"/>
                <w:b/>
              </w:rPr>
            </w:pPr>
          </w:p>
          <w:p w14:paraId="380EA06B" w14:textId="77777777" w:rsidR="00AE555F" w:rsidRPr="00357752" w:rsidRDefault="00AE555F" w:rsidP="003A4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Computer skills and abilities</w:t>
            </w:r>
          </w:p>
        </w:tc>
        <w:tc>
          <w:tcPr>
            <w:tcW w:w="8352" w:type="dxa"/>
            <w:gridSpan w:val="3"/>
          </w:tcPr>
          <w:p w14:paraId="242CEB69" w14:textId="77777777" w:rsidR="00AE555F" w:rsidRPr="00357752" w:rsidRDefault="00AE555F" w:rsidP="00191346">
            <w:pPr>
              <w:jc w:val="both"/>
              <w:rPr>
                <w:rFonts w:asciiTheme="majorHAnsi" w:hAnsiTheme="majorHAnsi"/>
              </w:rPr>
            </w:pPr>
          </w:p>
          <w:p w14:paraId="6A4FDA02" w14:textId="77777777" w:rsidR="00AE555F" w:rsidRPr="00357752" w:rsidRDefault="00AE555F" w:rsidP="003A4DFD">
            <w:pPr>
              <w:jc w:val="both"/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 xml:space="preserve">good command of </w:t>
            </w:r>
            <w:r w:rsidRPr="00357752">
              <w:rPr>
                <w:rFonts w:asciiTheme="majorHAnsi" w:hAnsiTheme="majorHAnsi"/>
              </w:rPr>
              <w:t xml:space="preserve">Microsoft Office (Word </w:t>
            </w:r>
            <w:r>
              <w:rPr>
                <w:rFonts w:asciiTheme="majorHAnsi" w:hAnsiTheme="majorHAnsi"/>
              </w:rPr>
              <w:t xml:space="preserve">and </w:t>
            </w:r>
            <w:r w:rsidRPr="00357752">
              <w:rPr>
                <w:rFonts w:asciiTheme="majorHAnsi" w:hAnsiTheme="majorHAnsi"/>
              </w:rPr>
              <w:t xml:space="preserve">PowerPoint), </w:t>
            </w:r>
            <w:r>
              <w:rPr>
                <w:rFonts w:asciiTheme="majorHAnsi" w:hAnsiTheme="majorHAnsi"/>
              </w:rPr>
              <w:t>average command of</w:t>
            </w:r>
            <w:r w:rsidRPr="00357752">
              <w:rPr>
                <w:rFonts w:asciiTheme="majorHAnsi" w:hAnsiTheme="majorHAnsi"/>
              </w:rPr>
              <w:t xml:space="preserve"> Excel; </w:t>
            </w:r>
          </w:p>
        </w:tc>
      </w:tr>
      <w:tr w:rsidR="00AE555F" w:rsidRPr="00357752" w14:paraId="066F5D21" w14:textId="77777777" w:rsidTr="002F44AA">
        <w:trPr>
          <w:gridAfter w:val="2"/>
          <w:wAfter w:w="236" w:type="dxa"/>
        </w:trPr>
        <w:tc>
          <w:tcPr>
            <w:tcW w:w="2268" w:type="dxa"/>
            <w:gridSpan w:val="2"/>
          </w:tcPr>
          <w:p w14:paraId="77790A17" w14:textId="77777777" w:rsidR="00AE555F" w:rsidRPr="00357752" w:rsidRDefault="00AE555F" w:rsidP="00870CA2">
            <w:pPr>
              <w:rPr>
                <w:rFonts w:asciiTheme="majorHAnsi" w:hAnsiTheme="majorHAnsi"/>
                <w:b/>
              </w:rPr>
            </w:pPr>
          </w:p>
          <w:p w14:paraId="79851B86" w14:textId="77777777" w:rsidR="00AE555F" w:rsidRPr="00357752" w:rsidRDefault="00AE555F" w:rsidP="003A4D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Driving License</w:t>
            </w:r>
          </w:p>
        </w:tc>
        <w:tc>
          <w:tcPr>
            <w:tcW w:w="8352" w:type="dxa"/>
            <w:gridSpan w:val="3"/>
          </w:tcPr>
          <w:p w14:paraId="027DD799" w14:textId="77777777" w:rsidR="00AE555F" w:rsidRPr="00357752" w:rsidRDefault="00AE555F" w:rsidP="00B251C8">
            <w:pPr>
              <w:rPr>
                <w:rFonts w:asciiTheme="majorHAnsi" w:hAnsiTheme="majorHAnsi"/>
              </w:rPr>
            </w:pPr>
          </w:p>
          <w:p w14:paraId="30C4BC0F" w14:textId="77777777" w:rsidR="00AE555F" w:rsidRPr="00357752" w:rsidRDefault="00AE555F" w:rsidP="00B251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Type </w:t>
            </w:r>
            <w:r w:rsidRPr="00357752">
              <w:rPr>
                <w:rFonts w:asciiTheme="majorHAnsi" w:hAnsiTheme="majorHAnsi"/>
              </w:rPr>
              <w:t>B</w:t>
            </w:r>
          </w:p>
        </w:tc>
      </w:tr>
      <w:tr w:rsidR="00AE555F" w:rsidRPr="00357752" w14:paraId="13522104" w14:textId="77777777" w:rsidTr="00C32699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79545EA7" w14:textId="77777777" w:rsidR="00AE555F" w:rsidRPr="00357752" w:rsidRDefault="00AE555F" w:rsidP="00366227">
            <w:pPr>
              <w:jc w:val="center"/>
              <w:rPr>
                <w:rFonts w:asciiTheme="majorHAnsi" w:hAnsiTheme="majorHAnsi"/>
                <w:b/>
              </w:rPr>
            </w:pPr>
          </w:p>
          <w:p w14:paraId="34C01831" w14:textId="77777777" w:rsidR="00AE555F" w:rsidRPr="00357752" w:rsidRDefault="00AE555F" w:rsidP="00CC654C">
            <w:pPr>
              <w:jc w:val="center"/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>AN</w:t>
            </w:r>
            <w:r>
              <w:rPr>
                <w:rFonts w:asciiTheme="majorHAnsi" w:hAnsiTheme="majorHAnsi"/>
                <w:b/>
              </w:rPr>
              <w:t>N</w:t>
            </w:r>
            <w:r w:rsidRPr="00357752">
              <w:rPr>
                <w:rFonts w:asciiTheme="majorHAnsi" w:hAnsiTheme="majorHAnsi"/>
                <w:b/>
              </w:rPr>
              <w:t>EXE</w:t>
            </w:r>
            <w:r>
              <w:rPr>
                <w:rFonts w:asciiTheme="majorHAnsi" w:hAnsiTheme="majorHAnsi"/>
                <w:b/>
              </w:rPr>
              <w:t>S</w:t>
            </w:r>
          </w:p>
          <w:p w14:paraId="486CDC74" w14:textId="77777777" w:rsidR="00AE555F" w:rsidRPr="00357752" w:rsidRDefault="00AE555F" w:rsidP="00CC654C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E555F" w:rsidRPr="00357752" w14:paraId="548AC81E" w14:textId="77777777" w:rsidTr="00C32699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50C945E2" w14:textId="77777777" w:rsidR="00AE555F" w:rsidRPr="00357752" w:rsidRDefault="00AE555F" w:rsidP="003A4DFD">
            <w:pPr>
              <w:rPr>
                <w:rFonts w:asciiTheme="majorHAnsi" w:hAnsiTheme="majorHAnsi"/>
              </w:rPr>
            </w:pPr>
            <w:r w:rsidRPr="00357752">
              <w:rPr>
                <w:rFonts w:asciiTheme="majorHAnsi" w:hAnsiTheme="majorHAnsi"/>
                <w:b/>
              </w:rPr>
              <w:t xml:space="preserve">                                            A. </w:t>
            </w:r>
            <w:r>
              <w:rPr>
                <w:rFonts w:asciiTheme="majorHAnsi" w:hAnsiTheme="majorHAnsi"/>
                <w:b/>
              </w:rPr>
              <w:t>Scientific Communications</w:t>
            </w:r>
          </w:p>
        </w:tc>
      </w:tr>
      <w:tr w:rsidR="00AE555F" w:rsidRPr="00357752" w14:paraId="10EEB24D" w14:textId="77777777" w:rsidTr="00C32699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6B2BF8A5" w14:textId="1BF5884B" w:rsidR="00C32699" w:rsidRPr="00C32699" w:rsidRDefault="00AE555F" w:rsidP="00C32699">
            <w:pPr>
              <w:rPr>
                <w:rFonts w:asciiTheme="majorHAnsi" w:hAnsiTheme="majorHAnsi"/>
                <w:b/>
              </w:rPr>
            </w:pPr>
            <w:r w:rsidRPr="00357752">
              <w:rPr>
                <w:rFonts w:asciiTheme="majorHAnsi" w:hAnsiTheme="majorHAnsi"/>
                <w:b/>
              </w:rPr>
              <w:t xml:space="preserve">                                            B. </w:t>
            </w:r>
            <w:r>
              <w:rPr>
                <w:rFonts w:asciiTheme="majorHAnsi" w:hAnsiTheme="majorHAnsi"/>
                <w:b/>
              </w:rPr>
              <w:t>Publication List</w:t>
            </w:r>
          </w:p>
        </w:tc>
      </w:tr>
      <w:tr w:rsidR="00C32699" w:rsidRPr="00357752" w14:paraId="029CEA79" w14:textId="77777777" w:rsidTr="00C32699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3539B9E2" w14:textId="58DBCF7D" w:rsidR="00C32699" w:rsidRPr="00357752" w:rsidRDefault="00C32699" w:rsidP="00C32699">
            <w:pPr>
              <w:ind w:left="2148"/>
              <w:rPr>
                <w:rFonts w:asciiTheme="majorHAnsi" w:hAnsiTheme="majorHAnsi"/>
                <w:b/>
              </w:rPr>
            </w:pPr>
            <w:r w:rsidRPr="00C32699">
              <w:rPr>
                <w:rFonts w:asciiTheme="majorHAnsi" w:hAnsiTheme="majorHAnsi"/>
                <w:b/>
                <w:bCs/>
              </w:rPr>
              <w:t>C. Citations</w:t>
            </w:r>
          </w:p>
        </w:tc>
      </w:tr>
      <w:tr w:rsidR="00C32699" w:rsidRPr="00357752" w14:paraId="42141782" w14:textId="77777777" w:rsidTr="00C32699">
        <w:trPr>
          <w:gridAfter w:val="2"/>
          <w:wAfter w:w="236" w:type="dxa"/>
        </w:trPr>
        <w:tc>
          <w:tcPr>
            <w:tcW w:w="10620" w:type="dxa"/>
            <w:gridSpan w:val="5"/>
          </w:tcPr>
          <w:p w14:paraId="51E4656E" w14:textId="77777777" w:rsidR="00C32699" w:rsidRPr="00357752" w:rsidRDefault="00C32699" w:rsidP="00C32699">
            <w:pPr>
              <w:rPr>
                <w:rFonts w:asciiTheme="majorHAnsi" w:hAnsiTheme="majorHAnsi"/>
                <w:b/>
              </w:rPr>
            </w:pPr>
          </w:p>
        </w:tc>
      </w:tr>
    </w:tbl>
    <w:p w14:paraId="303AFE3A" w14:textId="77777777" w:rsidR="00B6730F" w:rsidRDefault="00B6730F" w:rsidP="0082057A">
      <w:pPr>
        <w:jc w:val="center"/>
        <w:rPr>
          <w:rFonts w:asciiTheme="majorHAnsi" w:hAnsiTheme="majorHAnsi"/>
          <w:b/>
          <w:sz w:val="36"/>
          <w:szCs w:val="24"/>
        </w:rPr>
      </w:pPr>
    </w:p>
    <w:p w14:paraId="6237D122" w14:textId="77777777" w:rsidR="00B6730F" w:rsidRDefault="00B6730F">
      <w:pPr>
        <w:rPr>
          <w:rFonts w:asciiTheme="majorHAnsi" w:hAnsiTheme="majorHAnsi"/>
          <w:b/>
          <w:sz w:val="36"/>
          <w:szCs w:val="24"/>
        </w:rPr>
      </w:pPr>
      <w:r>
        <w:rPr>
          <w:rFonts w:asciiTheme="majorHAnsi" w:hAnsiTheme="majorHAnsi"/>
          <w:b/>
          <w:sz w:val="36"/>
          <w:szCs w:val="24"/>
        </w:rPr>
        <w:br w:type="page"/>
      </w:r>
    </w:p>
    <w:p w14:paraId="125EEBEE" w14:textId="77777777" w:rsidR="00776948" w:rsidRPr="00827480" w:rsidRDefault="00DC77E2" w:rsidP="00003DB5">
      <w:pPr>
        <w:jc w:val="center"/>
        <w:rPr>
          <w:rFonts w:ascii="Times New Roman" w:hAnsi="Times New Roman" w:cs="Times New Roman"/>
          <w:b/>
        </w:rPr>
      </w:pPr>
      <w:r w:rsidRPr="00827480">
        <w:rPr>
          <w:rFonts w:ascii="Times New Roman" w:hAnsi="Times New Roman" w:cs="Times New Roman"/>
          <w:b/>
        </w:rPr>
        <w:lastRenderedPageBreak/>
        <w:t xml:space="preserve">A. </w:t>
      </w:r>
      <w:r w:rsidR="003A4DFD" w:rsidRPr="00827480">
        <w:rPr>
          <w:rFonts w:ascii="Times New Roman" w:hAnsi="Times New Roman" w:cs="Times New Roman"/>
          <w:b/>
        </w:rPr>
        <w:t>Scientific Communications</w:t>
      </w:r>
    </w:p>
    <w:p w14:paraId="5091B426" w14:textId="4FD1D34F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15-17 </w:t>
      </w:r>
      <w:r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– “Neo-Victorian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Orientations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Rewriting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Nineteenth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Across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Pond</w:t>
      </w:r>
      <w:proofErr w:type="spellEnd"/>
      <w:r w:rsidRPr="00827480">
        <w:rPr>
          <w:rFonts w:ascii="Times New Roman" w:hAnsi="Times New Roman"/>
          <w:sz w:val="22"/>
          <w:szCs w:val="22"/>
        </w:rPr>
        <w:t>” (Neo-)Victorian ‘</w:t>
      </w:r>
      <w:proofErr w:type="spellStart"/>
      <w:r w:rsidRPr="00827480">
        <w:rPr>
          <w:rFonts w:ascii="Times New Roman" w:hAnsi="Times New Roman"/>
          <w:sz w:val="22"/>
          <w:szCs w:val="22"/>
        </w:rPr>
        <w:t>Orientations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Twenty-First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- University of </w:t>
      </w:r>
      <w:proofErr w:type="spellStart"/>
      <w:r w:rsidRPr="00827480">
        <w:rPr>
          <w:rFonts w:ascii="Times New Roman" w:hAnsi="Times New Roman"/>
          <w:sz w:val="22"/>
          <w:szCs w:val="22"/>
        </w:rPr>
        <w:t>Málaga</w:t>
      </w:r>
      <w:proofErr w:type="spellEnd"/>
      <w:r w:rsidRPr="00827480">
        <w:rPr>
          <w:rFonts w:ascii="Times New Roman" w:hAnsi="Times New Roman"/>
          <w:sz w:val="22"/>
          <w:szCs w:val="22"/>
        </w:rPr>
        <w:t>, Spa</w:t>
      </w:r>
      <w:r w:rsidRPr="00827480">
        <w:rPr>
          <w:rFonts w:ascii="Times New Roman" w:hAnsi="Times New Roman"/>
          <w:sz w:val="22"/>
          <w:szCs w:val="22"/>
        </w:rPr>
        <w:t>in</w:t>
      </w:r>
    </w:p>
    <w:p w14:paraId="00B8F0FF" w14:textId="3B57CC42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7-9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November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Pr="00827480">
        <w:rPr>
          <w:rFonts w:ascii="Times New Roman" w:hAnsi="Times New Roman"/>
          <w:b/>
          <w:sz w:val="22"/>
          <w:szCs w:val="22"/>
        </w:rPr>
        <w:t>2019</w:t>
      </w:r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Eating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your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way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bliss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sz w:val="22"/>
          <w:szCs w:val="22"/>
        </w:rPr>
        <w:t>guilt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Fiction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East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-West Cultural </w:t>
      </w:r>
      <w:proofErr w:type="spellStart"/>
      <w:r w:rsidRPr="00827480">
        <w:rPr>
          <w:rFonts w:ascii="Times New Roman" w:hAnsi="Times New Roman"/>
          <w:sz w:val="22"/>
          <w:szCs w:val="22"/>
        </w:rPr>
        <w:t>Passage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>, Facultatea de Litere, Universitatea Lucian Blaga, Sibiu, Romania</w:t>
      </w:r>
    </w:p>
    <w:p w14:paraId="52021C49" w14:textId="45C9C2BC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4-5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November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S</w:t>
      </w:r>
      <w:r w:rsidRPr="00827480">
        <w:rPr>
          <w:rFonts w:ascii="Times New Roman" w:hAnsi="Times New Roman"/>
          <w:sz w:val="22"/>
          <w:szCs w:val="22"/>
        </w:rPr>
        <w:t>ymposium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on </w:t>
      </w:r>
      <w:proofErr w:type="spellStart"/>
      <w:r w:rsidRPr="00827480">
        <w:rPr>
          <w:rFonts w:ascii="Times New Roman" w:hAnsi="Times New Roman"/>
          <w:sz w:val="22"/>
          <w:szCs w:val="22"/>
        </w:rPr>
        <w:t>Retranslation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(Uniunea Traducătorilor din Romania) – Casa Universitarilor, </w:t>
      </w:r>
      <w:proofErr w:type="spellStart"/>
      <w:r w:rsidRPr="00827480">
        <w:rPr>
          <w:rFonts w:ascii="Times New Roman" w:hAnsi="Times New Roman"/>
          <w:sz w:val="22"/>
          <w:szCs w:val="22"/>
        </w:rPr>
        <w:t>Bu</w:t>
      </w:r>
      <w:r w:rsidRPr="00827480">
        <w:rPr>
          <w:rFonts w:ascii="Times New Roman" w:hAnsi="Times New Roman"/>
          <w:sz w:val="22"/>
          <w:szCs w:val="22"/>
        </w:rPr>
        <w:t>charest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Romania</w:t>
      </w:r>
    </w:p>
    <w:p w14:paraId="3603F875" w14:textId="510EE130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26-28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October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–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Female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Corporeality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r w:rsidRPr="00827480">
        <w:rPr>
          <w:rFonts w:ascii="Times New Roman" w:hAnsi="Times New Roman"/>
          <w:i/>
          <w:iCs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iCs/>
          <w:sz w:val="22"/>
          <w:szCs w:val="22"/>
        </w:rPr>
        <w:t>Crimson</w:t>
      </w:r>
      <w:proofErr w:type="spellEnd"/>
      <w:r w:rsidRPr="008274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iCs/>
          <w:sz w:val="22"/>
          <w:szCs w:val="22"/>
        </w:rPr>
        <w:t>Petal</w:t>
      </w:r>
      <w:proofErr w:type="spellEnd"/>
      <w:r w:rsidRPr="008274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iCs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iCs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iCs/>
          <w:sz w:val="22"/>
          <w:szCs w:val="22"/>
        </w:rPr>
        <w:t xml:space="preserve"> White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iCs/>
          <w:sz w:val="22"/>
          <w:szCs w:val="22"/>
        </w:rPr>
        <w:t>Morpho</w:t>
      </w:r>
      <w:proofErr w:type="spellEnd"/>
      <w:r w:rsidRPr="00827480">
        <w:rPr>
          <w:rFonts w:ascii="Times New Roman" w:hAnsi="Times New Roman"/>
          <w:i/>
          <w:iCs/>
          <w:sz w:val="22"/>
          <w:szCs w:val="22"/>
        </w:rPr>
        <w:t>-Eugenia</w:t>
      </w:r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Constructions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Facultatea de Litere, Universitatea </w:t>
      </w:r>
      <w:proofErr w:type="spellStart"/>
      <w:r w:rsidRPr="00827480">
        <w:rPr>
          <w:rFonts w:ascii="Times New Roman" w:hAnsi="Times New Roman"/>
          <w:sz w:val="22"/>
          <w:szCs w:val="22"/>
        </w:rPr>
        <w:t>Babes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Bolyai, Cluj-Napoca, Romania</w:t>
      </w:r>
    </w:p>
    <w:p w14:paraId="515F80F0" w14:textId="32518FB6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11-12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October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Morphing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prison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marriage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family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Fiction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 COMPARATIVISM, IDENTITY, COMMUNICATION (CIC2019), Facultatea de Litere, Universitatea din Craiova, Craiova, Romania</w:t>
      </w:r>
    </w:p>
    <w:p w14:paraId="57E24842" w14:textId="3548B864" w:rsidR="00055B75" w:rsidRP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13-14 </w:t>
      </w:r>
      <w:r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- „</w:t>
      </w:r>
      <w:proofErr w:type="spellStart"/>
      <w:r w:rsidRPr="00827480">
        <w:rPr>
          <w:rFonts w:ascii="Times New Roman" w:hAnsi="Times New Roman"/>
          <w:sz w:val="22"/>
          <w:szCs w:val="22"/>
        </w:rPr>
        <w:t>Is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it </w:t>
      </w:r>
      <w:proofErr w:type="spellStart"/>
      <w:r w:rsidRPr="00827480">
        <w:rPr>
          <w:rFonts w:ascii="Times New Roman" w:hAnsi="Times New Roman"/>
          <w:sz w:val="22"/>
          <w:szCs w:val="22"/>
        </w:rPr>
        <w:t>Right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Proper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Die for </w:t>
      </w:r>
      <w:proofErr w:type="spellStart"/>
      <w:r w:rsidRPr="00827480">
        <w:rPr>
          <w:rFonts w:ascii="Times New Roman" w:hAnsi="Times New Roman"/>
          <w:sz w:val="22"/>
          <w:szCs w:val="22"/>
        </w:rPr>
        <w:t>One’s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Country? –The </w:t>
      </w:r>
      <w:proofErr w:type="spellStart"/>
      <w:r w:rsidRPr="00827480">
        <w:rPr>
          <w:rFonts w:ascii="Times New Roman" w:hAnsi="Times New Roman"/>
          <w:sz w:val="22"/>
          <w:szCs w:val="22"/>
        </w:rPr>
        <w:t>Irony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War Propaganda” - CONFERINȚA INTERNAȚIONALĂ DE ȘTIINȚE SOCIALE, POLITICE ȘI UMANISTE, Universitatea Titu Maiorescu, </w:t>
      </w:r>
      <w:proofErr w:type="spellStart"/>
      <w:r w:rsidRPr="00827480">
        <w:rPr>
          <w:rFonts w:ascii="Times New Roman" w:hAnsi="Times New Roman"/>
          <w:sz w:val="22"/>
          <w:szCs w:val="22"/>
        </w:rPr>
        <w:t>Buc</w:t>
      </w:r>
      <w:r w:rsidR="00827480" w:rsidRPr="00827480">
        <w:rPr>
          <w:rFonts w:ascii="Times New Roman" w:hAnsi="Times New Roman"/>
          <w:sz w:val="22"/>
          <w:szCs w:val="22"/>
        </w:rPr>
        <w:t>ha</w:t>
      </w:r>
      <w:r w:rsidRPr="00827480">
        <w:rPr>
          <w:rFonts w:ascii="Times New Roman" w:hAnsi="Times New Roman"/>
          <w:sz w:val="22"/>
          <w:szCs w:val="22"/>
        </w:rPr>
        <w:t>re</w:t>
      </w:r>
      <w:r w:rsidR="00827480" w:rsidRPr="00827480">
        <w:rPr>
          <w:rFonts w:ascii="Times New Roman" w:hAnsi="Times New Roman"/>
          <w:sz w:val="22"/>
          <w:szCs w:val="22"/>
        </w:rPr>
        <w:t>st</w:t>
      </w:r>
      <w:proofErr w:type="spellEnd"/>
      <w:r w:rsidR="00827480" w:rsidRPr="00827480">
        <w:rPr>
          <w:rFonts w:ascii="Times New Roman" w:hAnsi="Times New Roman"/>
          <w:sz w:val="22"/>
          <w:szCs w:val="22"/>
        </w:rPr>
        <w:t>, Romania</w:t>
      </w:r>
    </w:p>
    <w:p w14:paraId="319FE915" w14:textId="77777777" w:rsidR="00827480" w:rsidRDefault="00055B75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6-8 </w:t>
      </w:r>
      <w:r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2019</w:t>
      </w:r>
      <w:r w:rsidRPr="00827480">
        <w:rPr>
          <w:rFonts w:ascii="Times New Roman" w:hAnsi="Times New Roman"/>
          <w:sz w:val="22"/>
          <w:szCs w:val="22"/>
        </w:rPr>
        <w:t xml:space="preserve"> –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Hauntings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Female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Psychological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Sexual Trauma – Facultatea de Limbi si Literaturi </w:t>
      </w:r>
      <w:proofErr w:type="spellStart"/>
      <w:r w:rsidRPr="00827480">
        <w:rPr>
          <w:rFonts w:ascii="Times New Roman" w:hAnsi="Times New Roman"/>
          <w:sz w:val="22"/>
          <w:szCs w:val="22"/>
        </w:rPr>
        <w:t>Straine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Universitatea din </w:t>
      </w:r>
      <w:proofErr w:type="spellStart"/>
      <w:r w:rsidRPr="00827480">
        <w:rPr>
          <w:rFonts w:ascii="Times New Roman" w:hAnsi="Times New Roman"/>
          <w:sz w:val="22"/>
          <w:szCs w:val="22"/>
        </w:rPr>
        <w:t>Bucuresti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Buc</w:t>
      </w:r>
      <w:r w:rsidR="00827480" w:rsidRPr="00827480">
        <w:rPr>
          <w:rFonts w:ascii="Times New Roman" w:hAnsi="Times New Roman"/>
          <w:sz w:val="22"/>
          <w:szCs w:val="22"/>
        </w:rPr>
        <w:t>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Romania</w:t>
      </w:r>
    </w:p>
    <w:p w14:paraId="04751562" w14:textId="5DC8806B" w:rsidR="00827480" w:rsidRPr="00827480" w:rsidRDefault="00827480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Theme="majorHAnsi" w:hAnsiTheme="majorHAnsi"/>
          <w:b/>
        </w:rPr>
        <w:t xml:space="preserve">8-9 </w:t>
      </w:r>
      <w:proofErr w:type="spellStart"/>
      <w:r w:rsidR="005D7F62">
        <w:rPr>
          <w:rFonts w:asciiTheme="majorHAnsi" w:hAnsiTheme="majorHAnsi"/>
          <w:b/>
        </w:rPr>
        <w:t>December</w:t>
      </w:r>
      <w:proofErr w:type="spellEnd"/>
      <w:r w:rsidR="005D7F62">
        <w:rPr>
          <w:rFonts w:asciiTheme="majorHAnsi" w:hAnsiTheme="majorHAnsi"/>
          <w:b/>
        </w:rPr>
        <w:t xml:space="preserve"> </w:t>
      </w:r>
      <w:r w:rsidRPr="00827480">
        <w:rPr>
          <w:rFonts w:asciiTheme="majorHAnsi" w:hAnsiTheme="majorHAnsi"/>
          <w:b/>
        </w:rPr>
        <w:t>2018</w:t>
      </w:r>
      <w:r w:rsidRPr="00827480">
        <w:rPr>
          <w:rFonts w:asciiTheme="majorHAnsi" w:hAnsiTheme="majorHAnsi"/>
        </w:rPr>
        <w:t xml:space="preserve"> – “The </w:t>
      </w:r>
      <w:proofErr w:type="spellStart"/>
      <w:r w:rsidRPr="00827480">
        <w:rPr>
          <w:rFonts w:asciiTheme="majorHAnsi" w:hAnsiTheme="majorHAnsi"/>
        </w:rPr>
        <w:t>Discourse</w:t>
      </w:r>
      <w:proofErr w:type="spellEnd"/>
      <w:r w:rsidRPr="00827480">
        <w:rPr>
          <w:rFonts w:asciiTheme="majorHAnsi" w:hAnsiTheme="majorHAnsi"/>
        </w:rPr>
        <w:t xml:space="preserve"> of </w:t>
      </w:r>
      <w:proofErr w:type="spellStart"/>
      <w:r w:rsidRPr="00827480">
        <w:rPr>
          <w:rFonts w:asciiTheme="majorHAnsi" w:hAnsiTheme="majorHAnsi"/>
        </w:rPr>
        <w:t>Displacement</w:t>
      </w:r>
      <w:proofErr w:type="spellEnd"/>
      <w:r w:rsidRPr="00827480">
        <w:rPr>
          <w:rFonts w:asciiTheme="majorHAnsi" w:hAnsiTheme="majorHAnsi"/>
        </w:rPr>
        <w:t xml:space="preserve"> in Lawrence </w:t>
      </w:r>
      <w:proofErr w:type="spellStart"/>
      <w:r w:rsidRPr="00827480">
        <w:rPr>
          <w:rFonts w:asciiTheme="majorHAnsi" w:hAnsiTheme="majorHAnsi"/>
        </w:rPr>
        <w:t>Durrell’s</w:t>
      </w:r>
      <w:proofErr w:type="spellEnd"/>
      <w:r w:rsidRPr="00827480">
        <w:rPr>
          <w:rFonts w:asciiTheme="majorHAnsi" w:hAnsiTheme="majorHAnsi"/>
        </w:rPr>
        <w:t xml:space="preserve"> </w:t>
      </w:r>
      <w:r w:rsidRPr="00827480">
        <w:rPr>
          <w:rFonts w:asciiTheme="majorHAnsi" w:hAnsiTheme="majorHAnsi"/>
          <w:i/>
        </w:rPr>
        <w:t xml:space="preserve">The </w:t>
      </w:r>
      <w:proofErr w:type="spellStart"/>
      <w:r w:rsidRPr="00827480">
        <w:rPr>
          <w:rFonts w:asciiTheme="majorHAnsi" w:hAnsiTheme="majorHAnsi"/>
          <w:i/>
        </w:rPr>
        <w:t>Pied</w:t>
      </w:r>
      <w:proofErr w:type="spellEnd"/>
      <w:r w:rsidRPr="00827480">
        <w:rPr>
          <w:rFonts w:asciiTheme="majorHAnsi" w:hAnsiTheme="majorHAnsi"/>
          <w:i/>
        </w:rPr>
        <w:t xml:space="preserve"> Piper of </w:t>
      </w:r>
      <w:proofErr w:type="spellStart"/>
      <w:r w:rsidRPr="00827480">
        <w:rPr>
          <w:rFonts w:asciiTheme="majorHAnsi" w:hAnsiTheme="majorHAnsi"/>
          <w:i/>
        </w:rPr>
        <w:t>Lovers</w:t>
      </w:r>
      <w:proofErr w:type="spellEnd"/>
      <w:r w:rsidRPr="00827480">
        <w:rPr>
          <w:rFonts w:asciiTheme="majorHAnsi" w:hAnsiTheme="majorHAnsi"/>
        </w:rPr>
        <w:t xml:space="preserve">” </w:t>
      </w:r>
      <w:proofErr w:type="spellStart"/>
      <w:r w:rsidRPr="00827480">
        <w:rPr>
          <w:rFonts w:asciiTheme="majorHAnsi" w:hAnsiTheme="majorHAnsi"/>
        </w:rPr>
        <w:t>Conferinta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internationala</w:t>
      </w:r>
      <w:proofErr w:type="spellEnd"/>
      <w:r w:rsidRPr="00827480">
        <w:rPr>
          <w:rFonts w:asciiTheme="majorHAnsi" w:hAnsiTheme="majorHAnsi"/>
        </w:rPr>
        <w:t xml:space="preserve"> LITERATURE, DISCOURSE AND MULTICULTURAL DIALOGUE, organizata de ALPHA Institute for Multicultural Studies, ”GHEORGHE ŞINCAI” Institute, Romanian Academy,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„DIMITRIE CANTEMIR” University,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</w:t>
      </w:r>
      <w:hyperlink r:id="rId8" w:history="1">
        <w:r w:rsidRPr="00827480">
          <w:rPr>
            <w:rStyle w:val="Hyperlink"/>
            <w:rFonts w:asciiTheme="majorHAnsi" w:hAnsiTheme="majorHAnsi"/>
            <w:sz w:val="22"/>
            <w:szCs w:val="22"/>
          </w:rPr>
          <w:t>https://old.upm.ro/ldmd/</w:t>
        </w:r>
      </w:hyperlink>
      <w:r w:rsidRPr="00827480">
        <w:rPr>
          <w:rFonts w:asciiTheme="majorHAnsi" w:hAnsiTheme="majorHAnsi"/>
        </w:rPr>
        <w:t xml:space="preserve"> </w:t>
      </w:r>
    </w:p>
    <w:p w14:paraId="6A248F3F" w14:textId="5F49AECA" w:rsidR="00827480" w:rsidRPr="00827480" w:rsidRDefault="00827480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Theme="majorHAnsi" w:hAnsiTheme="majorHAnsi"/>
          <w:b/>
        </w:rPr>
        <w:t xml:space="preserve">8-9 </w:t>
      </w:r>
      <w:proofErr w:type="spellStart"/>
      <w:r w:rsidR="005D7F62">
        <w:rPr>
          <w:rFonts w:asciiTheme="majorHAnsi" w:hAnsiTheme="majorHAnsi"/>
          <w:b/>
        </w:rPr>
        <w:t>December</w:t>
      </w:r>
      <w:proofErr w:type="spellEnd"/>
      <w:r w:rsidRPr="00827480">
        <w:rPr>
          <w:rFonts w:asciiTheme="majorHAnsi" w:hAnsiTheme="majorHAnsi"/>
          <w:b/>
        </w:rPr>
        <w:t xml:space="preserve"> 2018</w:t>
      </w:r>
      <w:r w:rsidRPr="00827480">
        <w:rPr>
          <w:rFonts w:asciiTheme="majorHAnsi" w:hAnsiTheme="majorHAnsi"/>
        </w:rPr>
        <w:t xml:space="preserve"> – “Palimpsestic </w:t>
      </w:r>
      <w:proofErr w:type="spellStart"/>
      <w:r w:rsidRPr="00827480">
        <w:rPr>
          <w:rFonts w:asciiTheme="majorHAnsi" w:hAnsiTheme="majorHAnsi"/>
        </w:rPr>
        <w:t>History</w:t>
      </w:r>
      <w:proofErr w:type="spellEnd"/>
      <w:r w:rsidRPr="00827480">
        <w:rPr>
          <w:rFonts w:asciiTheme="majorHAnsi" w:hAnsiTheme="majorHAnsi"/>
        </w:rPr>
        <w:t xml:space="preserve"> in Peter </w:t>
      </w:r>
      <w:proofErr w:type="spellStart"/>
      <w:r w:rsidRPr="00827480">
        <w:rPr>
          <w:rFonts w:asciiTheme="majorHAnsi" w:hAnsiTheme="majorHAnsi"/>
        </w:rPr>
        <w:t>Ackroyd’s</w:t>
      </w:r>
      <w:proofErr w:type="spellEnd"/>
      <w:r w:rsidRPr="00827480">
        <w:rPr>
          <w:rFonts w:asciiTheme="majorHAnsi" w:hAnsiTheme="majorHAnsi"/>
        </w:rPr>
        <w:t xml:space="preserve"> </w:t>
      </w:r>
      <w:r w:rsidRPr="00827480">
        <w:rPr>
          <w:rFonts w:asciiTheme="majorHAnsi" w:hAnsiTheme="majorHAnsi"/>
          <w:i/>
        </w:rPr>
        <w:t xml:space="preserve">The </w:t>
      </w:r>
      <w:proofErr w:type="spellStart"/>
      <w:r w:rsidRPr="00827480">
        <w:rPr>
          <w:rFonts w:asciiTheme="majorHAnsi" w:hAnsiTheme="majorHAnsi"/>
          <w:i/>
        </w:rPr>
        <w:t>Plato</w:t>
      </w:r>
      <w:proofErr w:type="spellEnd"/>
      <w:r w:rsidRPr="00827480">
        <w:rPr>
          <w:rFonts w:asciiTheme="majorHAnsi" w:hAnsiTheme="majorHAnsi"/>
          <w:i/>
        </w:rPr>
        <w:t xml:space="preserve"> </w:t>
      </w:r>
      <w:proofErr w:type="spellStart"/>
      <w:r w:rsidRPr="00827480">
        <w:rPr>
          <w:rFonts w:asciiTheme="majorHAnsi" w:hAnsiTheme="majorHAnsi"/>
          <w:i/>
        </w:rPr>
        <w:t>Papers</w:t>
      </w:r>
      <w:proofErr w:type="spellEnd"/>
      <w:r w:rsidRPr="00827480">
        <w:rPr>
          <w:rFonts w:asciiTheme="majorHAnsi" w:hAnsiTheme="majorHAnsi"/>
        </w:rPr>
        <w:t xml:space="preserve">–On </w:t>
      </w:r>
      <w:proofErr w:type="spellStart"/>
      <w:r w:rsidRPr="00827480">
        <w:rPr>
          <w:rFonts w:asciiTheme="majorHAnsi" w:hAnsiTheme="majorHAnsi"/>
        </w:rPr>
        <w:t>Forgetting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Misinterpreting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the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Past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through</w:t>
      </w:r>
      <w:proofErr w:type="spellEnd"/>
      <w:r w:rsidRPr="00827480">
        <w:rPr>
          <w:rFonts w:asciiTheme="majorHAnsi" w:hAnsiTheme="majorHAnsi"/>
        </w:rPr>
        <w:t xml:space="preserve"> Alternative </w:t>
      </w:r>
      <w:proofErr w:type="spellStart"/>
      <w:r w:rsidRPr="00827480">
        <w:rPr>
          <w:rFonts w:asciiTheme="majorHAnsi" w:hAnsiTheme="majorHAnsi"/>
        </w:rPr>
        <w:t>History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Myth</w:t>
      </w:r>
      <w:proofErr w:type="spellEnd"/>
      <w:r w:rsidRPr="00827480">
        <w:rPr>
          <w:rFonts w:asciiTheme="majorHAnsi" w:hAnsiTheme="majorHAnsi"/>
        </w:rPr>
        <w:t xml:space="preserve">” </w:t>
      </w:r>
      <w:proofErr w:type="spellStart"/>
      <w:r w:rsidRPr="00827480">
        <w:rPr>
          <w:rFonts w:asciiTheme="majorHAnsi" w:hAnsiTheme="majorHAnsi"/>
        </w:rPr>
        <w:t>Conferinta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internationala</w:t>
      </w:r>
      <w:proofErr w:type="spellEnd"/>
      <w:r w:rsidRPr="00827480">
        <w:rPr>
          <w:rFonts w:asciiTheme="majorHAnsi" w:hAnsiTheme="majorHAnsi"/>
        </w:rPr>
        <w:t xml:space="preserve"> LITERATURE, DISCOURSE AND MULTICULTURAL DIALOGUE, organizata de ALPHA Institute for Multicultural Studies, ”GHEORGHE ŞINCAI” Institute, Romanian Academy,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„DIMITRIE CANTEMIR” University,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</w:t>
      </w:r>
      <w:hyperlink r:id="rId9" w:history="1">
        <w:r w:rsidRPr="00827480">
          <w:rPr>
            <w:rStyle w:val="Hyperlink"/>
            <w:rFonts w:asciiTheme="majorHAnsi" w:hAnsiTheme="majorHAnsi"/>
            <w:sz w:val="22"/>
            <w:szCs w:val="22"/>
          </w:rPr>
          <w:t>https://old.upm.ro/ldmd/</w:t>
        </w:r>
      </w:hyperlink>
      <w:r w:rsidRPr="00827480">
        <w:rPr>
          <w:rFonts w:asciiTheme="majorHAnsi" w:hAnsiTheme="majorHAnsi"/>
        </w:rPr>
        <w:t xml:space="preserve"> </w:t>
      </w:r>
    </w:p>
    <w:p w14:paraId="52AF2A47" w14:textId="412E9407" w:rsidR="00827480" w:rsidRPr="00827480" w:rsidRDefault="00827480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Theme="majorHAnsi" w:hAnsiTheme="majorHAnsi"/>
          <w:b/>
        </w:rPr>
        <w:t xml:space="preserve">27-28 </w:t>
      </w:r>
      <w:proofErr w:type="spellStart"/>
      <w:r w:rsidR="005D7F62">
        <w:rPr>
          <w:rFonts w:asciiTheme="majorHAnsi" w:hAnsiTheme="majorHAnsi"/>
          <w:b/>
        </w:rPr>
        <w:t>October</w:t>
      </w:r>
      <w:proofErr w:type="spellEnd"/>
      <w:r w:rsidRPr="00827480">
        <w:rPr>
          <w:rFonts w:asciiTheme="majorHAnsi" w:hAnsiTheme="majorHAnsi"/>
          <w:b/>
        </w:rPr>
        <w:t xml:space="preserve"> 2018</w:t>
      </w:r>
      <w:r w:rsidRPr="00827480">
        <w:rPr>
          <w:rFonts w:asciiTheme="majorHAnsi" w:hAnsiTheme="majorHAnsi"/>
        </w:rPr>
        <w:t xml:space="preserve"> – “Medieval </w:t>
      </w:r>
      <w:proofErr w:type="spellStart"/>
      <w:r w:rsidRPr="00827480">
        <w:rPr>
          <w:rFonts w:asciiTheme="majorHAnsi" w:hAnsiTheme="majorHAnsi"/>
        </w:rPr>
        <w:t>Heroism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Mythology</w:t>
      </w:r>
      <w:proofErr w:type="spellEnd"/>
      <w:r w:rsidRPr="00827480">
        <w:rPr>
          <w:rFonts w:asciiTheme="majorHAnsi" w:hAnsiTheme="majorHAnsi"/>
        </w:rPr>
        <w:t xml:space="preserve"> in J.R.R. </w:t>
      </w:r>
      <w:proofErr w:type="spellStart"/>
      <w:r w:rsidRPr="00827480">
        <w:rPr>
          <w:rFonts w:asciiTheme="majorHAnsi" w:hAnsiTheme="majorHAnsi"/>
        </w:rPr>
        <w:t>Tolkien's</w:t>
      </w:r>
      <w:proofErr w:type="spellEnd"/>
      <w:r w:rsidRPr="00827480">
        <w:rPr>
          <w:rFonts w:asciiTheme="majorHAnsi" w:hAnsiTheme="majorHAnsi"/>
        </w:rPr>
        <w:t xml:space="preserve"> </w:t>
      </w:r>
      <w:r w:rsidRPr="00827480">
        <w:rPr>
          <w:rFonts w:asciiTheme="majorHAnsi" w:hAnsiTheme="majorHAnsi"/>
          <w:i/>
        </w:rPr>
        <w:t xml:space="preserve">Lord of </w:t>
      </w:r>
      <w:proofErr w:type="spellStart"/>
      <w:r w:rsidRPr="00827480">
        <w:rPr>
          <w:rFonts w:asciiTheme="majorHAnsi" w:hAnsiTheme="majorHAnsi"/>
          <w:i/>
        </w:rPr>
        <w:t>the</w:t>
      </w:r>
      <w:proofErr w:type="spellEnd"/>
      <w:r w:rsidRPr="00827480">
        <w:rPr>
          <w:rFonts w:asciiTheme="majorHAnsi" w:hAnsiTheme="majorHAnsi"/>
          <w:i/>
        </w:rPr>
        <w:t xml:space="preserve"> </w:t>
      </w:r>
      <w:proofErr w:type="spellStart"/>
      <w:r w:rsidRPr="00827480">
        <w:rPr>
          <w:rFonts w:asciiTheme="majorHAnsi" w:hAnsiTheme="majorHAnsi"/>
          <w:i/>
        </w:rPr>
        <w:t>Rings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C.S. </w:t>
      </w:r>
      <w:proofErr w:type="spellStart"/>
      <w:r w:rsidRPr="00827480">
        <w:rPr>
          <w:rFonts w:asciiTheme="majorHAnsi" w:hAnsiTheme="majorHAnsi"/>
        </w:rPr>
        <w:t>Lewis's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  <w:i/>
        </w:rPr>
        <w:t>Chronicles</w:t>
      </w:r>
      <w:proofErr w:type="spellEnd"/>
      <w:r w:rsidRPr="00827480">
        <w:rPr>
          <w:rFonts w:asciiTheme="majorHAnsi" w:hAnsiTheme="majorHAnsi"/>
          <w:i/>
        </w:rPr>
        <w:t xml:space="preserve"> of </w:t>
      </w:r>
      <w:proofErr w:type="spellStart"/>
      <w:r w:rsidRPr="00827480">
        <w:rPr>
          <w:rFonts w:asciiTheme="majorHAnsi" w:hAnsiTheme="majorHAnsi"/>
          <w:i/>
        </w:rPr>
        <w:t>Narnia</w:t>
      </w:r>
      <w:proofErr w:type="spellEnd"/>
      <w:r w:rsidRPr="00827480">
        <w:rPr>
          <w:rFonts w:asciiTheme="majorHAnsi" w:hAnsiTheme="majorHAnsi"/>
        </w:rPr>
        <w:t xml:space="preserve">” – </w:t>
      </w:r>
      <w:proofErr w:type="spellStart"/>
      <w:r w:rsidRPr="00827480">
        <w:rPr>
          <w:rFonts w:asciiTheme="majorHAnsi" w:hAnsiTheme="majorHAnsi"/>
        </w:rPr>
        <w:t>Conferinta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internationala</w:t>
      </w:r>
      <w:proofErr w:type="spellEnd"/>
      <w:r w:rsidRPr="00827480">
        <w:rPr>
          <w:rFonts w:asciiTheme="majorHAnsi" w:hAnsiTheme="majorHAnsi"/>
        </w:rPr>
        <w:t xml:space="preserve"> de Mitologie si Folclor, Facultatea de Limbi și Literaturi Străine, Universitatea din București, România – </w:t>
      </w:r>
      <w:r w:rsidRPr="00827480">
        <w:rPr>
          <w:rFonts w:asciiTheme="majorHAnsi" w:hAnsiTheme="majorHAnsi"/>
          <w:b/>
          <w:u w:val="single"/>
        </w:rPr>
        <w:t xml:space="preserve">2 pct. </w:t>
      </w:r>
      <w:r>
        <w:fldChar w:fldCharType="begin"/>
      </w:r>
      <w:r>
        <w:instrText xml:space="preserve"> HYPERLINK "https://mythologyfolklore1.wixsite.com/mfic" </w:instrText>
      </w:r>
      <w:r>
        <w:fldChar w:fldCharType="separate"/>
      </w:r>
      <w:r w:rsidRPr="00827480">
        <w:rPr>
          <w:rStyle w:val="Hyperlink"/>
          <w:rFonts w:asciiTheme="majorHAnsi" w:hAnsiTheme="majorHAnsi"/>
          <w:b/>
          <w:sz w:val="22"/>
          <w:szCs w:val="22"/>
        </w:rPr>
        <w:t>https://mythologyfolklore1.wixsite.com/mfic</w:t>
      </w:r>
      <w:r w:rsidRPr="00827480">
        <w:rPr>
          <w:rStyle w:val="Hyperlink"/>
          <w:rFonts w:asciiTheme="majorHAnsi" w:hAnsiTheme="majorHAnsi"/>
          <w:b/>
          <w:sz w:val="22"/>
          <w:szCs w:val="22"/>
        </w:rPr>
        <w:fldChar w:fldCharType="end"/>
      </w:r>
      <w:r w:rsidRPr="00827480">
        <w:rPr>
          <w:rFonts w:asciiTheme="majorHAnsi" w:hAnsiTheme="majorHAnsi"/>
          <w:b/>
          <w:u w:val="single"/>
        </w:rPr>
        <w:t xml:space="preserve"> </w:t>
      </w:r>
    </w:p>
    <w:p w14:paraId="2D2B3B28" w14:textId="2506CE30" w:rsidR="00827480" w:rsidRPr="00827480" w:rsidRDefault="00827480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Theme="majorHAnsi" w:hAnsiTheme="majorHAnsi"/>
          <w:b/>
        </w:rPr>
        <w:t xml:space="preserve">20-21 </w:t>
      </w:r>
      <w:proofErr w:type="spellStart"/>
      <w:r>
        <w:rPr>
          <w:rFonts w:asciiTheme="majorHAnsi" w:hAnsiTheme="majorHAnsi"/>
          <w:b/>
        </w:rPr>
        <w:t>October</w:t>
      </w:r>
      <w:proofErr w:type="spellEnd"/>
      <w:r>
        <w:rPr>
          <w:rFonts w:asciiTheme="majorHAnsi" w:hAnsiTheme="majorHAnsi"/>
          <w:b/>
        </w:rPr>
        <w:t xml:space="preserve"> </w:t>
      </w:r>
      <w:r w:rsidRPr="00827480">
        <w:rPr>
          <w:rFonts w:asciiTheme="majorHAnsi" w:hAnsiTheme="majorHAnsi"/>
          <w:b/>
        </w:rPr>
        <w:t>2018</w:t>
      </w:r>
      <w:r w:rsidRPr="00827480">
        <w:rPr>
          <w:rFonts w:asciiTheme="majorHAnsi" w:hAnsiTheme="majorHAnsi"/>
        </w:rPr>
        <w:t xml:space="preserve"> – “The </w:t>
      </w:r>
      <w:proofErr w:type="spellStart"/>
      <w:r w:rsidRPr="00827480">
        <w:rPr>
          <w:rFonts w:asciiTheme="majorHAnsi" w:hAnsiTheme="majorHAnsi"/>
        </w:rPr>
        <w:t>Gothic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Fear</w:t>
      </w:r>
      <w:proofErr w:type="spellEnd"/>
      <w:r w:rsidRPr="00827480">
        <w:rPr>
          <w:rFonts w:asciiTheme="majorHAnsi" w:hAnsiTheme="majorHAnsi"/>
        </w:rPr>
        <w:t xml:space="preserve"> of </w:t>
      </w:r>
      <w:proofErr w:type="spellStart"/>
      <w:r w:rsidRPr="00827480">
        <w:rPr>
          <w:rFonts w:asciiTheme="majorHAnsi" w:hAnsiTheme="majorHAnsi"/>
        </w:rPr>
        <w:t>the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Other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of </w:t>
      </w:r>
      <w:proofErr w:type="spellStart"/>
      <w:r w:rsidRPr="00827480">
        <w:rPr>
          <w:rFonts w:asciiTheme="majorHAnsi" w:hAnsiTheme="majorHAnsi"/>
        </w:rPr>
        <w:t>the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Other’s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Progeny</w:t>
      </w:r>
      <w:proofErr w:type="spellEnd"/>
      <w:r w:rsidRPr="00827480">
        <w:rPr>
          <w:rFonts w:asciiTheme="majorHAnsi" w:hAnsiTheme="majorHAnsi"/>
        </w:rPr>
        <w:t xml:space="preserve">” – </w:t>
      </w:r>
      <w:proofErr w:type="spellStart"/>
      <w:r w:rsidRPr="00827480">
        <w:rPr>
          <w:rFonts w:asciiTheme="majorHAnsi" w:hAnsiTheme="majorHAnsi"/>
        </w:rPr>
        <w:t>Conferinta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internationala</w:t>
      </w:r>
      <w:proofErr w:type="spellEnd"/>
      <w:r w:rsidRPr="00827480">
        <w:rPr>
          <w:rFonts w:asciiTheme="majorHAnsi" w:hAnsiTheme="majorHAnsi"/>
        </w:rPr>
        <w:t xml:space="preserve"> COMMUNICATION, CONTEXT, INTERDISCIPLINARITY, organizata de ALPHA Institute for Multicultural Studies, ”GHEORGHE ŞINCAI” Institute, Romanian Academy,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„DIMITRIE CANTEMIR” University,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</w:t>
      </w:r>
      <w:hyperlink r:id="rId10" w:history="1">
        <w:r w:rsidRPr="00827480">
          <w:rPr>
            <w:rStyle w:val="Hyperlink"/>
            <w:rFonts w:asciiTheme="majorHAnsi" w:hAnsiTheme="majorHAnsi"/>
            <w:sz w:val="22"/>
            <w:szCs w:val="22"/>
          </w:rPr>
          <w:t>https://old.upm.ro/cci/</w:t>
        </w:r>
      </w:hyperlink>
      <w:r w:rsidRPr="00827480">
        <w:rPr>
          <w:rFonts w:asciiTheme="majorHAnsi" w:hAnsiTheme="majorHAnsi"/>
        </w:rPr>
        <w:t xml:space="preserve"> </w:t>
      </w:r>
    </w:p>
    <w:p w14:paraId="207E2A7E" w14:textId="6C96EE85" w:rsidR="00827480" w:rsidRPr="00827480" w:rsidRDefault="00827480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Theme="majorHAnsi" w:hAnsiTheme="majorHAnsi"/>
          <w:b/>
        </w:rPr>
        <w:t xml:space="preserve">20-21 </w:t>
      </w:r>
      <w:proofErr w:type="spellStart"/>
      <w:r>
        <w:rPr>
          <w:rFonts w:asciiTheme="majorHAnsi" w:hAnsiTheme="majorHAnsi"/>
          <w:b/>
        </w:rPr>
        <w:t>October</w:t>
      </w:r>
      <w:proofErr w:type="spellEnd"/>
      <w:r>
        <w:rPr>
          <w:rFonts w:asciiTheme="majorHAnsi" w:hAnsiTheme="majorHAnsi"/>
          <w:b/>
        </w:rPr>
        <w:t xml:space="preserve"> </w:t>
      </w:r>
      <w:r w:rsidRPr="00827480">
        <w:rPr>
          <w:rFonts w:asciiTheme="majorHAnsi" w:hAnsiTheme="majorHAnsi"/>
          <w:b/>
        </w:rPr>
        <w:t>2018</w:t>
      </w:r>
      <w:r w:rsidRPr="00827480">
        <w:rPr>
          <w:rFonts w:asciiTheme="majorHAnsi" w:hAnsiTheme="majorHAnsi"/>
        </w:rPr>
        <w:t xml:space="preserve"> – “The </w:t>
      </w:r>
      <w:proofErr w:type="spellStart"/>
      <w:r w:rsidRPr="00827480">
        <w:rPr>
          <w:rFonts w:asciiTheme="majorHAnsi" w:hAnsiTheme="majorHAnsi"/>
        </w:rPr>
        <w:t>Unyielding</w:t>
      </w:r>
      <w:proofErr w:type="spellEnd"/>
      <w:r w:rsidRPr="00827480">
        <w:rPr>
          <w:rFonts w:asciiTheme="majorHAnsi" w:hAnsiTheme="majorHAnsi"/>
        </w:rPr>
        <w:t xml:space="preserve"> Text </w:t>
      </w:r>
      <w:proofErr w:type="spellStart"/>
      <w:r w:rsidRPr="00827480">
        <w:rPr>
          <w:rFonts w:asciiTheme="majorHAnsi" w:hAnsiTheme="majorHAnsi"/>
        </w:rPr>
        <w:t>and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the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Surrogate</w:t>
      </w:r>
      <w:proofErr w:type="spellEnd"/>
      <w:r w:rsidRPr="00827480">
        <w:rPr>
          <w:rFonts w:asciiTheme="majorHAnsi" w:hAnsiTheme="majorHAnsi"/>
        </w:rPr>
        <w:t xml:space="preserve"> Reader in John </w:t>
      </w:r>
      <w:proofErr w:type="spellStart"/>
      <w:r w:rsidRPr="00827480">
        <w:rPr>
          <w:rFonts w:asciiTheme="majorHAnsi" w:hAnsiTheme="majorHAnsi"/>
        </w:rPr>
        <w:t>Fowles</w:t>
      </w:r>
      <w:proofErr w:type="spellEnd"/>
      <w:r w:rsidRPr="00827480">
        <w:rPr>
          <w:rFonts w:asciiTheme="majorHAnsi" w:hAnsiTheme="majorHAnsi"/>
        </w:rPr>
        <w:t xml:space="preserve">’ </w:t>
      </w:r>
      <w:r w:rsidRPr="00827480">
        <w:rPr>
          <w:rFonts w:asciiTheme="majorHAnsi" w:hAnsiTheme="majorHAnsi"/>
          <w:i/>
        </w:rPr>
        <w:t xml:space="preserve">The </w:t>
      </w:r>
      <w:proofErr w:type="spellStart"/>
      <w:r w:rsidRPr="00827480">
        <w:rPr>
          <w:rFonts w:asciiTheme="majorHAnsi" w:hAnsiTheme="majorHAnsi"/>
          <w:i/>
        </w:rPr>
        <w:t>Magus</w:t>
      </w:r>
      <w:proofErr w:type="spellEnd"/>
      <w:r w:rsidRPr="00827480">
        <w:rPr>
          <w:rFonts w:asciiTheme="majorHAnsi" w:hAnsiTheme="majorHAnsi"/>
        </w:rPr>
        <w:t xml:space="preserve">” – </w:t>
      </w:r>
      <w:proofErr w:type="spellStart"/>
      <w:r w:rsidRPr="00827480">
        <w:rPr>
          <w:rFonts w:asciiTheme="majorHAnsi" w:hAnsiTheme="majorHAnsi"/>
        </w:rPr>
        <w:t>Conferinta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internationala</w:t>
      </w:r>
      <w:proofErr w:type="spellEnd"/>
      <w:r w:rsidRPr="00827480">
        <w:rPr>
          <w:rFonts w:asciiTheme="majorHAnsi" w:hAnsiTheme="majorHAnsi"/>
        </w:rPr>
        <w:t xml:space="preserve"> COMMUNICATION, CONTEXT, INTERDISCIPLINARITY, organizata de ALPHA Institute for Multicultural Studies, ”GHEORGHE ŞINCAI” Institute, Romanian Academy,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„DIMITRIE CANTEMIR” University, </w:t>
      </w:r>
      <w:proofErr w:type="spellStart"/>
      <w:r w:rsidRPr="00827480">
        <w:rPr>
          <w:rFonts w:asciiTheme="majorHAnsi" w:hAnsiTheme="majorHAnsi"/>
        </w:rPr>
        <w:t>Tîrgu</w:t>
      </w:r>
      <w:proofErr w:type="spellEnd"/>
      <w:r w:rsidRPr="00827480">
        <w:rPr>
          <w:rFonts w:asciiTheme="majorHAnsi" w:hAnsiTheme="majorHAnsi"/>
        </w:rPr>
        <w:t xml:space="preserve"> </w:t>
      </w:r>
      <w:proofErr w:type="spellStart"/>
      <w:r w:rsidRPr="00827480">
        <w:rPr>
          <w:rFonts w:asciiTheme="majorHAnsi" w:hAnsiTheme="majorHAnsi"/>
        </w:rPr>
        <w:t>Mureş</w:t>
      </w:r>
      <w:proofErr w:type="spellEnd"/>
      <w:r w:rsidRPr="00827480">
        <w:rPr>
          <w:rFonts w:asciiTheme="majorHAnsi" w:hAnsiTheme="majorHAnsi"/>
        </w:rPr>
        <w:t xml:space="preserve"> </w:t>
      </w:r>
      <w:hyperlink r:id="rId11" w:history="1">
        <w:r w:rsidRPr="00827480">
          <w:rPr>
            <w:rStyle w:val="Hyperlink"/>
            <w:rFonts w:asciiTheme="majorHAnsi" w:hAnsiTheme="majorHAnsi"/>
            <w:sz w:val="22"/>
            <w:szCs w:val="22"/>
          </w:rPr>
          <w:t>https://old.upm.ro/cci/</w:t>
        </w:r>
      </w:hyperlink>
      <w:r w:rsidRPr="00827480">
        <w:rPr>
          <w:rFonts w:asciiTheme="majorHAnsi" w:hAnsiTheme="majorHAnsi"/>
        </w:rPr>
        <w:t xml:space="preserve"> </w:t>
      </w:r>
    </w:p>
    <w:p w14:paraId="5E8DD67C" w14:textId="6FC2D54F" w:rsidR="008D631A" w:rsidRPr="00827480" w:rsidRDefault="008D631A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</w:rPr>
        <w:t xml:space="preserve">7-9 </w:t>
      </w:r>
      <w:r w:rsidR="00055B75" w:rsidRPr="00827480">
        <w:rPr>
          <w:rFonts w:ascii="Times New Roman" w:hAnsi="Times New Roman"/>
          <w:b/>
        </w:rPr>
        <w:t>June</w:t>
      </w:r>
      <w:r w:rsidRPr="00827480">
        <w:rPr>
          <w:rFonts w:ascii="Times New Roman" w:hAnsi="Times New Roman"/>
          <w:b/>
        </w:rPr>
        <w:t xml:space="preserve"> 2018 - </w:t>
      </w:r>
      <w:proofErr w:type="spellStart"/>
      <w:r w:rsidRPr="00827480">
        <w:rPr>
          <w:rFonts w:ascii="Times New Roman" w:hAnsi="Times New Roman"/>
        </w:rPr>
        <w:t>Artificiality</w:t>
      </w:r>
      <w:proofErr w:type="spellEnd"/>
      <w:r w:rsidRPr="00827480">
        <w:rPr>
          <w:rFonts w:ascii="Times New Roman" w:hAnsi="Times New Roman"/>
        </w:rPr>
        <w:t xml:space="preserve"> </w:t>
      </w:r>
      <w:proofErr w:type="spellStart"/>
      <w:r w:rsidRPr="00827480">
        <w:rPr>
          <w:rFonts w:ascii="Times New Roman" w:hAnsi="Times New Roman"/>
        </w:rPr>
        <w:t>and</w:t>
      </w:r>
      <w:proofErr w:type="spellEnd"/>
      <w:r w:rsidRPr="00827480">
        <w:rPr>
          <w:rFonts w:ascii="Times New Roman" w:hAnsi="Times New Roman"/>
        </w:rPr>
        <w:t xml:space="preserve"> </w:t>
      </w:r>
      <w:proofErr w:type="spellStart"/>
      <w:r w:rsidRPr="00827480">
        <w:rPr>
          <w:rFonts w:ascii="Times New Roman" w:hAnsi="Times New Roman"/>
        </w:rPr>
        <w:t>Truth</w:t>
      </w:r>
      <w:proofErr w:type="spellEnd"/>
      <w:r w:rsidRPr="00827480">
        <w:rPr>
          <w:rFonts w:ascii="Times New Roman" w:hAnsi="Times New Roman"/>
        </w:rPr>
        <w:t xml:space="preserve"> in Peter </w:t>
      </w:r>
      <w:proofErr w:type="spellStart"/>
      <w:r w:rsidRPr="00827480">
        <w:rPr>
          <w:rFonts w:ascii="Times New Roman" w:hAnsi="Times New Roman"/>
        </w:rPr>
        <w:t>Ackroyd’s</w:t>
      </w:r>
      <w:proofErr w:type="spellEnd"/>
      <w:r w:rsidRPr="00827480">
        <w:rPr>
          <w:rFonts w:ascii="Times New Roman" w:hAnsi="Times New Roman"/>
        </w:rPr>
        <w:t xml:space="preserve"> </w:t>
      </w:r>
      <w:r w:rsidRPr="00827480">
        <w:rPr>
          <w:rFonts w:ascii="Times New Roman" w:hAnsi="Times New Roman"/>
          <w:i/>
        </w:rPr>
        <w:t xml:space="preserve">Dan </w:t>
      </w:r>
      <w:proofErr w:type="spellStart"/>
      <w:r w:rsidRPr="00827480">
        <w:rPr>
          <w:rFonts w:ascii="Times New Roman" w:hAnsi="Times New Roman"/>
          <w:i/>
        </w:rPr>
        <w:t>Leno</w:t>
      </w:r>
      <w:proofErr w:type="spellEnd"/>
      <w:r w:rsidRPr="00827480">
        <w:rPr>
          <w:rFonts w:ascii="Times New Roman" w:hAnsi="Times New Roman"/>
          <w:i/>
        </w:rPr>
        <w:t xml:space="preserve"> </w:t>
      </w:r>
      <w:proofErr w:type="spellStart"/>
      <w:r w:rsidRPr="00827480">
        <w:rPr>
          <w:rFonts w:ascii="Times New Roman" w:hAnsi="Times New Roman"/>
          <w:i/>
        </w:rPr>
        <w:t>and</w:t>
      </w:r>
      <w:proofErr w:type="spellEnd"/>
      <w:r w:rsidRPr="00827480">
        <w:rPr>
          <w:rFonts w:ascii="Times New Roman" w:hAnsi="Times New Roman"/>
          <w:i/>
        </w:rPr>
        <w:t xml:space="preserve"> </w:t>
      </w:r>
      <w:proofErr w:type="spellStart"/>
      <w:r w:rsidRPr="00827480">
        <w:rPr>
          <w:rFonts w:ascii="Times New Roman" w:hAnsi="Times New Roman"/>
          <w:i/>
        </w:rPr>
        <w:t>the</w:t>
      </w:r>
      <w:proofErr w:type="spellEnd"/>
      <w:r w:rsidRPr="00827480">
        <w:rPr>
          <w:rFonts w:ascii="Times New Roman" w:hAnsi="Times New Roman"/>
          <w:i/>
        </w:rPr>
        <w:t xml:space="preserve"> </w:t>
      </w:r>
      <w:proofErr w:type="spellStart"/>
      <w:r w:rsidRPr="00827480">
        <w:rPr>
          <w:rFonts w:ascii="Times New Roman" w:hAnsi="Times New Roman"/>
          <w:i/>
        </w:rPr>
        <w:t>Limehouse</w:t>
      </w:r>
      <w:proofErr w:type="spellEnd"/>
      <w:r w:rsidRPr="00827480">
        <w:rPr>
          <w:rFonts w:ascii="Times New Roman" w:hAnsi="Times New Roman"/>
          <w:i/>
        </w:rPr>
        <w:t xml:space="preserve"> Golem</w:t>
      </w:r>
      <w:r w:rsidRPr="00827480">
        <w:rPr>
          <w:rFonts w:ascii="Times New Roman" w:hAnsi="Times New Roman"/>
        </w:rPr>
        <w:t xml:space="preserve"> - </w:t>
      </w:r>
      <w:r w:rsidRPr="00827480">
        <w:rPr>
          <w:rFonts w:ascii="Times New Roman" w:hAnsi="Times New Roman"/>
          <w:i/>
          <w:u w:val="single"/>
        </w:rPr>
        <w:t xml:space="preserve">Conferința </w:t>
      </w:r>
      <w:proofErr w:type="spellStart"/>
      <w:r w:rsidRPr="00827480">
        <w:rPr>
          <w:rFonts w:ascii="Times New Roman" w:hAnsi="Times New Roman"/>
          <w:i/>
          <w:u w:val="single"/>
        </w:rPr>
        <w:t>internatională</w:t>
      </w:r>
      <w:proofErr w:type="spellEnd"/>
      <w:r w:rsidRPr="00827480">
        <w:rPr>
          <w:rFonts w:ascii="Times New Roman" w:hAnsi="Times New Roman"/>
          <w:i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u w:val="single"/>
        </w:rPr>
        <w:t>Literature</w:t>
      </w:r>
      <w:proofErr w:type="spellEnd"/>
      <w:r w:rsidRPr="00827480">
        <w:rPr>
          <w:rFonts w:ascii="Times New Roman" w:hAnsi="Times New Roman"/>
          <w:i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u w:val="single"/>
        </w:rPr>
        <w:t>and</w:t>
      </w:r>
      <w:proofErr w:type="spellEnd"/>
      <w:r w:rsidRPr="00827480">
        <w:rPr>
          <w:rFonts w:ascii="Times New Roman" w:hAnsi="Times New Roman"/>
          <w:i/>
          <w:u w:val="single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u w:val="single"/>
        </w:rPr>
        <w:t>Section</w:t>
      </w:r>
      <w:proofErr w:type="spellEnd"/>
      <w:r w:rsidRPr="00827480">
        <w:rPr>
          <w:rFonts w:ascii="Times New Roman" w:hAnsi="Times New Roman"/>
          <w:i/>
          <w:u w:val="single"/>
        </w:rPr>
        <w:t>: ‘</w:t>
      </w:r>
      <w:proofErr w:type="spellStart"/>
      <w:r w:rsidRPr="00827480">
        <w:rPr>
          <w:rFonts w:ascii="Times New Roman" w:hAnsi="Times New Roman"/>
          <w:i/>
          <w:u w:val="single"/>
        </w:rPr>
        <w:t>Truth</w:t>
      </w:r>
      <w:proofErr w:type="spellEnd"/>
      <w:r w:rsidRPr="00827480">
        <w:rPr>
          <w:rFonts w:ascii="Times New Roman" w:hAnsi="Times New Roman"/>
          <w:i/>
          <w:u w:val="single"/>
        </w:rPr>
        <w:t xml:space="preserve">(s) </w:t>
      </w:r>
      <w:proofErr w:type="spellStart"/>
      <w:r w:rsidRPr="00827480">
        <w:rPr>
          <w:rFonts w:ascii="Times New Roman" w:hAnsi="Times New Roman"/>
          <w:i/>
          <w:u w:val="single"/>
        </w:rPr>
        <w:t>and</w:t>
      </w:r>
      <w:proofErr w:type="spellEnd"/>
      <w:r w:rsidRPr="00827480">
        <w:rPr>
          <w:rFonts w:ascii="Times New Roman" w:hAnsi="Times New Roman"/>
          <w:i/>
          <w:u w:val="single"/>
        </w:rPr>
        <w:t xml:space="preserve"> Alternative </w:t>
      </w:r>
      <w:proofErr w:type="spellStart"/>
      <w:r w:rsidRPr="00827480">
        <w:rPr>
          <w:rFonts w:ascii="Times New Roman" w:hAnsi="Times New Roman"/>
          <w:i/>
          <w:u w:val="single"/>
        </w:rPr>
        <w:t>Facts</w:t>
      </w:r>
      <w:proofErr w:type="spellEnd"/>
      <w:r w:rsidRPr="00827480">
        <w:rPr>
          <w:rFonts w:ascii="Times New Roman" w:hAnsi="Times New Roman"/>
          <w:i/>
          <w:u w:val="single"/>
        </w:rPr>
        <w:t>’</w:t>
      </w:r>
      <w:r w:rsidRPr="00827480">
        <w:rPr>
          <w:rFonts w:ascii="Times New Roman" w:hAnsi="Times New Roman"/>
        </w:rPr>
        <w:t>, Facultatea de Limbi și Literaturi Străine, Universitatea din București, România</w:t>
      </w:r>
    </w:p>
    <w:p w14:paraId="026A48C3" w14:textId="77777777" w:rsidR="00776948" w:rsidRPr="00827480" w:rsidRDefault="00776948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8-10 June 2017 </w:t>
      </w:r>
      <w:r w:rsidR="00014C70" w:rsidRPr="00827480">
        <w:rPr>
          <w:rFonts w:ascii="Times New Roman" w:hAnsi="Times New Roman"/>
          <w:b/>
          <w:sz w:val="22"/>
          <w:szCs w:val="22"/>
        </w:rPr>
        <w:t xml:space="preserve">– </w:t>
      </w:r>
      <w:r w:rsidR="00014C70" w:rsidRPr="00827480">
        <w:rPr>
          <w:rFonts w:ascii="Times New Roman" w:hAnsi="Times New Roman"/>
          <w:sz w:val="22"/>
          <w:szCs w:val="22"/>
          <w:lang w:val="en-US"/>
        </w:rPr>
        <w:t>“</w:t>
      </w:r>
      <w:r w:rsidR="0051204D" w:rsidRPr="00827480">
        <w:rPr>
          <w:rFonts w:ascii="Times New Roman" w:hAnsi="Times New Roman"/>
          <w:sz w:val="22"/>
          <w:szCs w:val="22"/>
          <w:lang w:val="en-US"/>
        </w:rPr>
        <w:t xml:space="preserve">The Chamber of Echoes and the Afterlife of </w:t>
      </w:r>
      <w:proofErr w:type="spellStart"/>
      <w:r w:rsidR="0051204D" w:rsidRPr="00827480">
        <w:rPr>
          <w:rFonts w:ascii="Times New Roman" w:hAnsi="Times New Roman"/>
          <w:sz w:val="22"/>
          <w:szCs w:val="22"/>
          <w:lang w:val="en-US"/>
        </w:rPr>
        <w:t>Biofiction</w:t>
      </w:r>
      <w:proofErr w:type="spellEnd"/>
      <w:r w:rsidR="0051204D" w:rsidRPr="00827480">
        <w:rPr>
          <w:rFonts w:ascii="Times New Roman" w:hAnsi="Times New Roman"/>
          <w:sz w:val="22"/>
          <w:szCs w:val="22"/>
          <w:lang w:val="en-US"/>
        </w:rPr>
        <w:t xml:space="preserve"> in Peter Ackroyd’s The Last Testament of Oscar Wilde</w:t>
      </w:r>
      <w:r w:rsidR="00014C70" w:rsidRPr="00827480">
        <w:rPr>
          <w:rFonts w:ascii="Times New Roman" w:hAnsi="Times New Roman"/>
          <w:sz w:val="22"/>
          <w:szCs w:val="22"/>
          <w:lang w:val="en-US"/>
        </w:rPr>
        <w:t>”</w:t>
      </w:r>
      <w:r w:rsidR="00014C70" w:rsidRPr="00827480">
        <w:rPr>
          <w:rFonts w:ascii="Times New Roman" w:hAnsi="Times New Roman"/>
          <w:b/>
          <w:sz w:val="22"/>
          <w:szCs w:val="22"/>
          <w:lang w:val="en-US"/>
        </w:rPr>
        <w:t xml:space="preserve"> -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Literature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 Cultural Studies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Section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: ‘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Birth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Death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Rebirth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: (Re-)</w:t>
      </w:r>
      <w:proofErr w:type="spellStart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>Generation</w:t>
      </w:r>
      <w:proofErr w:type="spellEnd"/>
      <w:r w:rsidR="00014C70" w:rsidRPr="00827480">
        <w:rPr>
          <w:rFonts w:ascii="Times New Roman" w:hAnsi="Times New Roman"/>
          <w:i/>
          <w:sz w:val="22"/>
          <w:szCs w:val="22"/>
          <w:u w:val="single"/>
        </w:rPr>
        <w:t xml:space="preserve"> as Text’</w:t>
      </w:r>
      <w:r w:rsidR="00014C70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14C70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014C70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014C70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014C70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14C70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014C70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14C70" w:rsidRPr="00827480">
        <w:rPr>
          <w:rFonts w:ascii="Times New Roman" w:hAnsi="Times New Roman"/>
          <w:sz w:val="22"/>
          <w:szCs w:val="22"/>
        </w:rPr>
        <w:t>Literatures</w:t>
      </w:r>
      <w:proofErr w:type="spellEnd"/>
      <w:r w:rsidR="00014C70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014C70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014C70" w:rsidRPr="00827480">
        <w:rPr>
          <w:rFonts w:ascii="Times New Roman" w:hAnsi="Times New Roman"/>
          <w:sz w:val="22"/>
          <w:szCs w:val="22"/>
        </w:rPr>
        <w:t>, Romania</w:t>
      </w:r>
    </w:p>
    <w:p w14:paraId="42762207" w14:textId="77777777" w:rsidR="00B6730F" w:rsidRPr="00827480" w:rsidRDefault="00776948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18-20 May 2017 </w:t>
      </w:r>
      <w:r w:rsidR="0051204D" w:rsidRPr="00827480">
        <w:rPr>
          <w:rFonts w:ascii="Times New Roman" w:hAnsi="Times New Roman"/>
          <w:b/>
          <w:sz w:val="22"/>
          <w:szCs w:val="22"/>
        </w:rPr>
        <w:t xml:space="preserve">– </w:t>
      </w:r>
      <w:r w:rsidR="0051204D" w:rsidRPr="00827480">
        <w:rPr>
          <w:rFonts w:ascii="Times New Roman" w:hAnsi="Times New Roman"/>
          <w:sz w:val="22"/>
          <w:szCs w:val="22"/>
        </w:rPr>
        <w:t>„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Governing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Governess’s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Body: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Victorian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Neo-Victorian Text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Film”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51204D" w:rsidRPr="00827480">
        <w:rPr>
          <w:rFonts w:ascii="Times New Roman" w:hAnsi="Times New Roman"/>
          <w:sz w:val="22"/>
          <w:szCs w:val="22"/>
        </w:rPr>
        <w:t xml:space="preserve">- </w:t>
      </w:r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 xml:space="preserve">27th </w:t>
      </w:r>
      <w:proofErr w:type="spellStart"/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 xml:space="preserve"> of</w:t>
      </w:r>
      <w:r w:rsidR="0051204D" w:rsidRPr="00827480">
        <w:rPr>
          <w:rFonts w:ascii="Times New Roman" w:hAnsi="Times New Roman"/>
          <w:b/>
          <w:i/>
          <w:sz w:val="22"/>
          <w:szCs w:val="22"/>
          <w:u w:val="single"/>
        </w:rPr>
        <w:t xml:space="preserve"> </w:t>
      </w:r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 xml:space="preserve">British </w:t>
      </w:r>
      <w:proofErr w:type="spellStart"/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51204D" w:rsidRPr="00827480">
        <w:rPr>
          <w:rFonts w:ascii="Times New Roman" w:hAnsi="Times New Roman"/>
          <w:i/>
          <w:sz w:val="22"/>
          <w:szCs w:val="22"/>
          <w:u w:val="single"/>
        </w:rPr>
        <w:t xml:space="preserve"> American Studies</w:t>
      </w:r>
      <w:r w:rsidR="0051204D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 xml:space="preserve">, West University of </w:t>
      </w:r>
      <w:proofErr w:type="spellStart"/>
      <w:r w:rsidR="0051204D" w:rsidRPr="00827480">
        <w:rPr>
          <w:rFonts w:ascii="Times New Roman" w:hAnsi="Times New Roman"/>
          <w:sz w:val="22"/>
          <w:szCs w:val="22"/>
        </w:rPr>
        <w:t>Timisoara</w:t>
      </w:r>
      <w:proofErr w:type="spellEnd"/>
      <w:r w:rsidR="0051204D" w:rsidRPr="00827480">
        <w:rPr>
          <w:rFonts w:ascii="Times New Roman" w:hAnsi="Times New Roman"/>
          <w:sz w:val="22"/>
          <w:szCs w:val="22"/>
        </w:rPr>
        <w:t>, Romania</w:t>
      </w:r>
    </w:p>
    <w:p w14:paraId="4904416F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22 – 26 August 2016 – </w:t>
      </w:r>
      <w:r w:rsidRPr="00827480">
        <w:rPr>
          <w:rFonts w:ascii="Times New Roman" w:hAnsi="Times New Roman"/>
          <w:sz w:val="22"/>
          <w:szCs w:val="22"/>
          <w:lang w:val="en-US"/>
        </w:rPr>
        <w:t>“Fallen Women in Neo-Victorian Fiction – Revising Her-story”</w:t>
      </w:r>
      <w:r w:rsidRPr="00827480">
        <w:rPr>
          <w:rFonts w:ascii="Times New Roman" w:hAnsi="Times New Roman"/>
          <w:b/>
          <w:sz w:val="22"/>
          <w:szCs w:val="22"/>
        </w:rPr>
        <w:t>-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13</w:t>
      </w:r>
      <w:r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 ESSE International Conference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- National University of Ireland, </w:t>
      </w:r>
      <w:r w:rsidRPr="00827480">
        <w:rPr>
          <w:rFonts w:ascii="Times New Roman" w:hAnsi="Times New Roman"/>
          <w:sz w:val="22"/>
          <w:szCs w:val="22"/>
        </w:rPr>
        <w:t xml:space="preserve">Galway, </w:t>
      </w:r>
      <w:proofErr w:type="spellStart"/>
      <w:r w:rsidRPr="00827480">
        <w:rPr>
          <w:rFonts w:ascii="Times New Roman" w:hAnsi="Times New Roman"/>
          <w:sz w:val="22"/>
          <w:szCs w:val="22"/>
        </w:rPr>
        <w:t>Ireland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</w:t>
      </w:r>
    </w:p>
    <w:p w14:paraId="434F1677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>24 June 2016</w:t>
      </w:r>
      <w:r w:rsidR="00D25AE3" w:rsidRPr="00827480">
        <w:rPr>
          <w:rFonts w:ascii="Times New Roman" w:hAnsi="Times New Roman"/>
          <w:b/>
          <w:sz w:val="22"/>
          <w:szCs w:val="22"/>
        </w:rPr>
        <w:t xml:space="preserve"> -</w:t>
      </w:r>
      <w:r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“Benefits of the Reclaiming English Studies in Romania project” –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</w:t>
      </w:r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losing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Reclaiming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English Studies in Romania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project</w:t>
      </w:r>
      <w:proofErr w:type="spellEnd"/>
      <w:r w:rsidRPr="00827480">
        <w:rPr>
          <w:rFonts w:ascii="Times New Roman" w:hAnsi="Times New Roman"/>
          <w:sz w:val="22"/>
          <w:szCs w:val="22"/>
        </w:rPr>
        <w:t>, Universit</w:t>
      </w:r>
      <w:r w:rsidR="00D25AE3" w:rsidRPr="00827480">
        <w:rPr>
          <w:rFonts w:ascii="Times New Roman" w:hAnsi="Times New Roman"/>
          <w:sz w:val="22"/>
          <w:szCs w:val="22"/>
        </w:rPr>
        <w:t xml:space="preserve">y of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>, Roma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4C1DB696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22 </w:t>
      </w:r>
      <w:r w:rsidR="00D25AE3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2016 - </w:t>
      </w:r>
      <w:r w:rsidR="00D25AE3" w:rsidRPr="00827480">
        <w:rPr>
          <w:rFonts w:ascii="Times New Roman" w:hAnsi="Times New Roman"/>
          <w:sz w:val="22"/>
          <w:szCs w:val="22"/>
          <w:lang w:val="en-US"/>
        </w:rPr>
        <w:t xml:space="preserve">“Benefits of the Reclaiming English Studies in Romania project” –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Dissemination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seminar for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Reclaiming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English Studies in Romania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project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>, Romania</w:t>
      </w:r>
    </w:p>
    <w:p w14:paraId="2AF26CCA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4-8 </w:t>
      </w:r>
      <w:r w:rsidR="00D25AE3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2016 – </w:t>
      </w:r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„A Great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Feast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Languages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- Shakespeare World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Translation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International”</w:t>
      </w:r>
      <w:r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</w:rPr>
        <w:t xml:space="preserve">- British Council </w:t>
      </w:r>
      <w:proofErr w:type="spellStart"/>
      <w:r w:rsidRPr="00827480">
        <w:rPr>
          <w:rFonts w:ascii="Times New Roman" w:hAnsi="Times New Roman"/>
          <w:sz w:val="22"/>
          <w:szCs w:val="22"/>
        </w:rPr>
        <w:t>Germany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The </w:t>
      </w:r>
      <w:proofErr w:type="spellStart"/>
      <w:r w:rsidRPr="00827480">
        <w:rPr>
          <w:rFonts w:ascii="Times New Roman" w:hAnsi="Times New Roman"/>
          <w:sz w:val="22"/>
          <w:szCs w:val="22"/>
        </w:rPr>
        <w:t>Globe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Theatre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Cologne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Germany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 </w:t>
      </w:r>
    </w:p>
    <w:p w14:paraId="3144421F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lastRenderedPageBreak/>
        <w:t xml:space="preserve">2-4 </w:t>
      </w:r>
      <w:r w:rsidR="00D25AE3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2016 – 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“</w:t>
      </w:r>
      <w:r w:rsidRPr="00827480">
        <w:rPr>
          <w:rFonts w:ascii="Times New Roman" w:hAnsi="Times New Roman"/>
          <w:sz w:val="22"/>
          <w:szCs w:val="22"/>
        </w:rPr>
        <w:t>Dis-</w:t>
      </w:r>
      <w:proofErr w:type="spellStart"/>
      <w:r w:rsidRPr="00827480">
        <w:rPr>
          <w:rFonts w:ascii="Times New Roman" w:hAnsi="Times New Roman"/>
          <w:sz w:val="22"/>
          <w:szCs w:val="22"/>
        </w:rPr>
        <w:t>Orientation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19th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Chaos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Eastern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City</w:t>
      </w:r>
      <w:r w:rsidRPr="00827480">
        <w:rPr>
          <w:rFonts w:ascii="Times New Roman" w:hAnsi="Times New Roman"/>
          <w:b/>
          <w:sz w:val="22"/>
          <w:szCs w:val="22"/>
        </w:rPr>
        <w:t>” –</w:t>
      </w:r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International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Cultural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Representations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City</w:t>
      </w:r>
      <w:r w:rsidR="00D25AE3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Literatures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>,</w:t>
      </w:r>
      <w:r w:rsidR="00D25AE3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>,</w:t>
      </w:r>
      <w:r w:rsidRPr="00827480">
        <w:rPr>
          <w:rFonts w:ascii="Times New Roman" w:hAnsi="Times New Roman"/>
          <w:sz w:val="22"/>
          <w:szCs w:val="22"/>
        </w:rPr>
        <w:t xml:space="preserve"> Rom</w:t>
      </w:r>
      <w:r w:rsidR="00D25AE3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22A976B5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19-21 </w:t>
      </w:r>
      <w:r w:rsidR="00D25AE3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2016 – </w:t>
      </w:r>
      <w:r w:rsidRPr="00827480">
        <w:rPr>
          <w:rFonts w:ascii="Times New Roman" w:hAnsi="Times New Roman"/>
          <w:sz w:val="22"/>
          <w:szCs w:val="22"/>
          <w:lang w:val="en-US"/>
        </w:rPr>
        <w:t>“</w:t>
      </w:r>
      <w:r w:rsidRPr="00827480">
        <w:rPr>
          <w:rFonts w:ascii="Times New Roman" w:hAnsi="Times New Roman"/>
          <w:sz w:val="22"/>
          <w:szCs w:val="22"/>
        </w:rPr>
        <w:t xml:space="preserve">Reader </w:t>
      </w:r>
      <w:proofErr w:type="spellStart"/>
      <w:r w:rsidRPr="00827480">
        <w:rPr>
          <w:rFonts w:ascii="Times New Roman" w:hAnsi="Times New Roman"/>
          <w:sz w:val="22"/>
          <w:szCs w:val="22"/>
        </w:rPr>
        <w:t>within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outside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Text – John </w:t>
      </w:r>
      <w:proofErr w:type="spellStart"/>
      <w:r w:rsidRPr="00827480">
        <w:rPr>
          <w:rFonts w:ascii="Times New Roman" w:hAnsi="Times New Roman"/>
          <w:sz w:val="22"/>
          <w:szCs w:val="22"/>
        </w:rPr>
        <w:t>Fowles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Magus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” – </w:t>
      </w:r>
      <w:r w:rsidR="00D25AE3"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International conference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East-West Cultural Passage:</w:t>
      </w:r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Reading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Matters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Texts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–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Cultures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– The World</w:t>
      </w:r>
      <w:r w:rsidR="00D25AE3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r w:rsidR="00D25AE3" w:rsidRPr="00827480">
        <w:rPr>
          <w:rFonts w:ascii="Times New Roman" w:hAnsi="Times New Roman"/>
          <w:sz w:val="22"/>
          <w:szCs w:val="22"/>
        </w:rPr>
        <w:t>„</w:t>
      </w:r>
      <w:r w:rsidRPr="00827480">
        <w:rPr>
          <w:rFonts w:ascii="Times New Roman" w:hAnsi="Times New Roman"/>
          <w:sz w:val="22"/>
          <w:szCs w:val="22"/>
        </w:rPr>
        <w:t>Lucian Blaga</w:t>
      </w:r>
      <w:r w:rsidR="00D25AE3" w:rsidRPr="00827480">
        <w:rPr>
          <w:rFonts w:ascii="Times New Roman" w:hAnsi="Times New Roman"/>
          <w:sz w:val="22"/>
          <w:szCs w:val="22"/>
        </w:rPr>
        <w:t>” University</w:t>
      </w:r>
      <w:r w:rsidRPr="00827480">
        <w:rPr>
          <w:rFonts w:ascii="Times New Roman" w:hAnsi="Times New Roman"/>
          <w:sz w:val="22"/>
          <w:szCs w:val="22"/>
        </w:rPr>
        <w:t>, Sibiu, Rom</w:t>
      </w:r>
      <w:r w:rsidR="00D25AE3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  <w:r w:rsidRPr="00827480">
        <w:rPr>
          <w:rFonts w:ascii="Times New Roman" w:hAnsi="Times New Roman"/>
          <w:b/>
          <w:sz w:val="22"/>
          <w:szCs w:val="22"/>
        </w:rPr>
        <w:t xml:space="preserve"> </w:t>
      </w:r>
    </w:p>
    <w:p w14:paraId="5A3BB041" w14:textId="77777777" w:rsidR="00B6730F" w:rsidRPr="00827480" w:rsidRDefault="00B6730F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30 </w:t>
      </w:r>
      <w:proofErr w:type="spellStart"/>
      <w:r w:rsidR="00D25AE3" w:rsidRPr="00827480">
        <w:rPr>
          <w:rFonts w:ascii="Times New Roman" w:hAnsi="Times New Roman"/>
          <w:b/>
          <w:sz w:val="22"/>
          <w:szCs w:val="22"/>
        </w:rPr>
        <w:t>March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2016 - </w:t>
      </w:r>
      <w:r w:rsidR="00D25AE3" w:rsidRPr="00827480">
        <w:rPr>
          <w:rFonts w:ascii="Times New Roman" w:hAnsi="Times New Roman"/>
          <w:sz w:val="22"/>
          <w:szCs w:val="22"/>
          <w:lang w:val="en-US"/>
        </w:rPr>
        <w:t xml:space="preserve">“Benefits of the Reclaiming English Studies in Romania project” –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Dissemination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for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Reclaiming</w:t>
      </w:r>
      <w:proofErr w:type="spellEnd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 xml:space="preserve"> English Studies in Romania </w:t>
      </w:r>
      <w:proofErr w:type="spellStart"/>
      <w:r w:rsidR="00D25AE3" w:rsidRPr="00827480">
        <w:rPr>
          <w:rFonts w:ascii="Times New Roman" w:hAnsi="Times New Roman"/>
          <w:i/>
          <w:sz w:val="22"/>
          <w:szCs w:val="22"/>
          <w:u w:val="single"/>
        </w:rPr>
        <w:t>project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25AE3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D25AE3" w:rsidRPr="00827480">
        <w:rPr>
          <w:rFonts w:ascii="Times New Roman" w:hAnsi="Times New Roman"/>
          <w:sz w:val="22"/>
          <w:szCs w:val="22"/>
        </w:rPr>
        <w:t>, Romania</w:t>
      </w:r>
    </w:p>
    <w:p w14:paraId="3EE597C9" w14:textId="77777777" w:rsidR="007D57C2" w:rsidRPr="00827480" w:rsidRDefault="007D57C2" w:rsidP="00827480">
      <w:pPr>
        <w:pStyle w:val="ListParagraph"/>
        <w:numPr>
          <w:ilvl w:val="0"/>
          <w:numId w:val="26"/>
        </w:numPr>
        <w:tabs>
          <w:tab w:val="left" w:pos="540"/>
        </w:tabs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6-7 </w:t>
      </w:r>
      <w:proofErr w:type="spellStart"/>
      <w:r w:rsidR="003A4DFD" w:rsidRPr="00827480">
        <w:rPr>
          <w:rFonts w:ascii="Times New Roman" w:hAnsi="Times New Roman"/>
          <w:b/>
          <w:sz w:val="22"/>
          <w:szCs w:val="22"/>
        </w:rPr>
        <w:t>November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2015</w:t>
      </w:r>
      <w:r w:rsidRPr="00827480">
        <w:rPr>
          <w:rFonts w:ascii="Times New Roman" w:hAnsi="Times New Roman"/>
          <w:sz w:val="22"/>
          <w:szCs w:val="22"/>
        </w:rPr>
        <w:t xml:space="preserve"> - "</w:t>
      </w:r>
      <w:proofErr w:type="spellStart"/>
      <w:r w:rsidRPr="00827480">
        <w:rPr>
          <w:rFonts w:ascii="Times New Roman" w:hAnsi="Times New Roman"/>
          <w:sz w:val="22"/>
          <w:szCs w:val="22"/>
        </w:rPr>
        <w:t>Adapting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Discourse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-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Voices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Twentieth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"–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Constructions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VIII: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Discourses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English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Speaking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World</w:t>
      </w:r>
      <w:r w:rsidR="003A4DFD" w:rsidRPr="00827480">
        <w:rPr>
          <w:rFonts w:ascii="Times New Roman" w:hAnsi="Times New Roman"/>
          <w:i/>
          <w:sz w:val="22"/>
          <w:szCs w:val="22"/>
          <w:u w:val="single"/>
        </w:rPr>
        <w:t xml:space="preserve"> – International </w:t>
      </w:r>
      <w:proofErr w:type="spellStart"/>
      <w:r w:rsidR="003A4DFD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3A4DFD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>, “</w:t>
      </w:r>
      <w:proofErr w:type="spellStart"/>
      <w:r w:rsidRPr="00827480">
        <w:rPr>
          <w:rFonts w:ascii="Times New Roman" w:hAnsi="Times New Roman"/>
          <w:sz w:val="22"/>
          <w:szCs w:val="22"/>
        </w:rPr>
        <w:t>Babeş</w:t>
      </w:r>
      <w:proofErr w:type="spellEnd"/>
      <w:r w:rsidRPr="00827480">
        <w:rPr>
          <w:rFonts w:ascii="Times New Roman" w:hAnsi="Times New Roman"/>
          <w:sz w:val="22"/>
          <w:szCs w:val="22"/>
        </w:rPr>
        <w:t>-Bolyai”</w:t>
      </w:r>
      <w:r w:rsidR="003A4DFD" w:rsidRPr="00827480">
        <w:rPr>
          <w:rFonts w:ascii="Times New Roman" w:hAnsi="Times New Roman"/>
          <w:sz w:val="22"/>
          <w:szCs w:val="22"/>
        </w:rPr>
        <w:t xml:space="preserve"> University</w:t>
      </w:r>
      <w:r w:rsidRPr="00827480">
        <w:rPr>
          <w:rFonts w:ascii="Times New Roman" w:hAnsi="Times New Roman"/>
          <w:sz w:val="22"/>
          <w:szCs w:val="22"/>
        </w:rPr>
        <w:t>, Cluj-Napoca, Rom</w:t>
      </w:r>
      <w:r w:rsidR="003A4DF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08FCE2A0" w14:textId="77777777" w:rsidR="00B84ED4" w:rsidRPr="00827480" w:rsidRDefault="00B84ED4" w:rsidP="00827480">
      <w:pPr>
        <w:pStyle w:val="ListParagraph"/>
        <w:numPr>
          <w:ilvl w:val="0"/>
          <w:numId w:val="26"/>
        </w:numPr>
        <w:tabs>
          <w:tab w:val="left" w:pos="720"/>
        </w:tabs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>11 June 2015</w:t>
      </w:r>
      <w:r w:rsidRPr="00827480">
        <w:rPr>
          <w:rFonts w:ascii="Times New Roman" w:hAnsi="Times New Roman"/>
          <w:sz w:val="22"/>
          <w:szCs w:val="22"/>
        </w:rPr>
        <w:t xml:space="preserve"> –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“Main principles of the Reclaiming English Studies in Romania project” –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Opening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for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Reclaiming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English Studies in Romania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project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Romania</w:t>
      </w:r>
    </w:p>
    <w:p w14:paraId="688EB71D" w14:textId="77777777" w:rsidR="0082057A" w:rsidRPr="00827480" w:rsidRDefault="007D57C2" w:rsidP="00827480">
      <w:pPr>
        <w:pStyle w:val="ListParagraph"/>
        <w:numPr>
          <w:ilvl w:val="0"/>
          <w:numId w:val="26"/>
        </w:numPr>
        <w:tabs>
          <w:tab w:val="left" w:pos="540"/>
        </w:tabs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4-6 </w:t>
      </w:r>
      <w:r w:rsidR="003A4DF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2015</w:t>
      </w:r>
      <w:r w:rsidRPr="00827480">
        <w:rPr>
          <w:rFonts w:ascii="Times New Roman" w:hAnsi="Times New Roman"/>
          <w:sz w:val="22"/>
          <w:szCs w:val="22"/>
        </w:rPr>
        <w:t xml:space="preserve"> - "</w:t>
      </w:r>
      <w:proofErr w:type="spellStart"/>
      <w:r w:rsidRPr="00827480">
        <w:rPr>
          <w:rFonts w:ascii="Times New Roman" w:hAnsi="Times New Roman"/>
          <w:sz w:val="22"/>
          <w:szCs w:val="22"/>
        </w:rPr>
        <w:t>Above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Beyond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Call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Duty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- The </w:t>
      </w:r>
      <w:proofErr w:type="spellStart"/>
      <w:r w:rsidRPr="00827480">
        <w:rPr>
          <w:rFonts w:ascii="Times New Roman" w:hAnsi="Times New Roman"/>
          <w:sz w:val="22"/>
          <w:szCs w:val="22"/>
        </w:rPr>
        <w:t>Religious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Transformation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Heroes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C.S. </w:t>
      </w:r>
      <w:proofErr w:type="spellStart"/>
      <w:r w:rsidRPr="00827480">
        <w:rPr>
          <w:rFonts w:ascii="Times New Roman" w:hAnsi="Times New Roman"/>
          <w:sz w:val="22"/>
          <w:szCs w:val="22"/>
        </w:rPr>
        <w:t>Lewis's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Chronicles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Narnia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"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Religion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Spirituality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Literature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Culture</w:t>
      </w:r>
      <w:proofErr w:type="spellEnd"/>
      <w:r w:rsidR="003A4DFD" w:rsidRPr="00827480">
        <w:rPr>
          <w:rFonts w:ascii="Times New Roman" w:hAnsi="Times New Roman"/>
          <w:i/>
          <w:sz w:val="22"/>
          <w:szCs w:val="22"/>
          <w:u w:val="single"/>
        </w:rPr>
        <w:t xml:space="preserve">– International </w:t>
      </w:r>
      <w:proofErr w:type="spellStart"/>
      <w:r w:rsidR="003A4DFD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3A4DFD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Literatures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</w:t>
      </w:r>
      <w:r w:rsidR="003A4DF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4613CD12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22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>November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Layering the Scandinavian, An</w:t>
      </w:r>
      <w:r w:rsidRPr="00827480">
        <w:rPr>
          <w:rFonts w:ascii="Times New Roman" w:hAnsi="Times New Roman"/>
          <w:sz w:val="22"/>
          <w:szCs w:val="22"/>
          <w:lang w:val="en-US"/>
        </w:rPr>
        <w:t>glo-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S</w:t>
      </w:r>
      <w:r w:rsidRPr="00827480">
        <w:rPr>
          <w:rFonts w:ascii="Times New Roman" w:hAnsi="Times New Roman"/>
          <w:sz w:val="22"/>
          <w:szCs w:val="22"/>
          <w:lang w:val="en-US"/>
        </w:rPr>
        <w:t>axon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 and Celtic Sources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” </w:t>
      </w:r>
      <w:proofErr w:type="gramStart"/>
      <w:r w:rsidRPr="00827480">
        <w:rPr>
          <w:rFonts w:ascii="Times New Roman" w:hAnsi="Times New Roman"/>
          <w:sz w:val="22"/>
          <w:szCs w:val="22"/>
          <w:lang w:val="en-US"/>
        </w:rPr>
        <w:t xml:space="preserve">- 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J.R.R.</w:t>
      </w:r>
      <w:proofErr w:type="gramEnd"/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Tolkien: </w:t>
      </w:r>
      <w:r w:rsidR="003A4DFD"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Sources of inspiration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– 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>Romanian Tolkien Society Conference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, Casa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Universitarilor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Buc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harest</w:t>
      </w:r>
      <w:r w:rsidR="00D25AE3" w:rsidRPr="00827480">
        <w:rPr>
          <w:rFonts w:ascii="Times New Roman" w:hAnsi="Times New Roman"/>
          <w:sz w:val="22"/>
          <w:szCs w:val="22"/>
          <w:lang w:val="en-US"/>
        </w:rPr>
        <w:t>, Romania</w:t>
      </w:r>
    </w:p>
    <w:p w14:paraId="00AEF6D9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19-21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 xml:space="preserve">November 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- “Obscuring the Errors of the Past –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Ir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/relevance of History as Grand Narrative and Personal History”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–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>The 13</w:t>
      </w:r>
      <w:r w:rsidR="003A4DFD"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International Conference of Language, Literature and Cultural Policies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"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Error in Context, Context of Error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>"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, University of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Craiova, Craiova, Rom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nia   </w:t>
      </w:r>
    </w:p>
    <w:p w14:paraId="53408500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13-15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>November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“The Dialogue of Cultures and Creative History – On Forgetting the Past, Misinterpreting Culture and Re-appropriating Myth” –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The Dialogue of Cultures / The Culture of Dialogue</w:t>
      </w:r>
      <w:r w:rsidR="003A4DFD"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>International Conference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Department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 of Philology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Petroleum-Gas </w:t>
      </w:r>
      <w:r w:rsidRPr="00827480">
        <w:rPr>
          <w:rFonts w:ascii="Times New Roman" w:hAnsi="Times New Roman"/>
          <w:sz w:val="22"/>
          <w:szCs w:val="22"/>
          <w:lang w:val="en-US"/>
        </w:rPr>
        <w:t>Universit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y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of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Ploieşti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Centre of Literary Studies, Linguistics, T</w:t>
      </w:r>
      <w:r w:rsidR="0074361E" w:rsidRPr="00827480">
        <w:rPr>
          <w:rFonts w:ascii="Times New Roman" w:hAnsi="Times New Roman"/>
          <w:sz w:val="22"/>
          <w:szCs w:val="22"/>
          <w:lang w:val="en-US"/>
        </w:rPr>
        <w:t xml:space="preserve">heory of Criticism and Culture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and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Faculty of Philosophy, Novi-Sad University,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Ploieşti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Rom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sz w:val="22"/>
          <w:szCs w:val="22"/>
          <w:lang w:val="en-US"/>
        </w:rPr>
        <w:t>nia</w:t>
      </w:r>
    </w:p>
    <w:p w14:paraId="6D3B243E" w14:textId="77777777" w:rsidR="006D7EDD" w:rsidRPr="00827480" w:rsidRDefault="006D7EDD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10-12 </w:t>
      </w:r>
      <w:proofErr w:type="spellStart"/>
      <w:r w:rsidR="003A4DFD" w:rsidRPr="00827480">
        <w:rPr>
          <w:rFonts w:ascii="Times New Roman" w:hAnsi="Times New Roman"/>
          <w:b/>
          <w:sz w:val="22"/>
          <w:szCs w:val="22"/>
        </w:rPr>
        <w:t>October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2014</w:t>
      </w:r>
      <w:r w:rsidRPr="00827480">
        <w:rPr>
          <w:rFonts w:ascii="Times New Roman" w:hAnsi="Times New Roman"/>
          <w:sz w:val="22"/>
          <w:szCs w:val="22"/>
        </w:rPr>
        <w:t xml:space="preserve"> – “The Academic </w:t>
      </w:r>
      <w:proofErr w:type="spellStart"/>
      <w:r w:rsidRPr="00827480">
        <w:rPr>
          <w:rFonts w:ascii="Times New Roman" w:hAnsi="Times New Roman"/>
          <w:sz w:val="22"/>
          <w:szCs w:val="22"/>
        </w:rPr>
        <w:t>Migration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Relocation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Displacement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Britain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America” –</w:t>
      </w:r>
      <w:r w:rsidR="003A4DFD"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  <w:u w:val="single"/>
        </w:rPr>
        <w:t>2014 RAAS-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Fulbright</w:t>
      </w:r>
      <w:proofErr w:type="spellEnd"/>
      <w:r w:rsidRPr="0082748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3A4DFD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  <w:u w:val="single"/>
        </w:rPr>
        <w:t xml:space="preserve">: </w:t>
      </w:r>
      <w:r w:rsidRPr="00827480">
        <w:rPr>
          <w:rFonts w:ascii="Times New Roman" w:hAnsi="Times New Roman"/>
          <w:i/>
          <w:sz w:val="22"/>
          <w:szCs w:val="22"/>
          <w:u w:val="single"/>
        </w:rPr>
        <w:t>(Im)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Migration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Patterns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Displacement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Relocation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Contemporary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America</w:t>
      </w:r>
      <w:r w:rsidRPr="00827480">
        <w:rPr>
          <w:rFonts w:ascii="Times New Roman" w:hAnsi="Times New Roman"/>
          <w:sz w:val="22"/>
          <w:szCs w:val="22"/>
        </w:rPr>
        <w:t xml:space="preserve"> - The Romanian Association for American Studies, The Roma</w:t>
      </w:r>
      <w:r w:rsidR="0074361E" w:rsidRPr="00827480">
        <w:rPr>
          <w:rFonts w:ascii="Times New Roman" w:hAnsi="Times New Roman"/>
          <w:sz w:val="22"/>
          <w:szCs w:val="22"/>
        </w:rPr>
        <w:t xml:space="preserve">nian-U.S. </w:t>
      </w:r>
      <w:proofErr w:type="spellStart"/>
      <w:r w:rsidR="0074361E" w:rsidRPr="00827480">
        <w:rPr>
          <w:rFonts w:ascii="Times New Roman" w:hAnsi="Times New Roman"/>
          <w:sz w:val="22"/>
          <w:szCs w:val="22"/>
        </w:rPr>
        <w:t>Fulbright</w:t>
      </w:r>
      <w:proofErr w:type="spellEnd"/>
      <w:r w:rsidR="0074361E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4361E" w:rsidRPr="00827480">
        <w:rPr>
          <w:rFonts w:ascii="Times New Roman" w:hAnsi="Times New Roman"/>
          <w:sz w:val="22"/>
          <w:szCs w:val="22"/>
        </w:rPr>
        <w:t>Commission</w:t>
      </w:r>
      <w:proofErr w:type="spellEnd"/>
      <w:r w:rsidR="0074361E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4DF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3A4DFD" w:rsidRPr="00827480">
        <w:rPr>
          <w:rFonts w:ascii="Times New Roman" w:hAnsi="Times New Roman"/>
          <w:sz w:val="22"/>
          <w:szCs w:val="22"/>
        </w:rPr>
        <w:t xml:space="preserve"> Ovidius </w:t>
      </w:r>
      <w:r w:rsidRPr="00827480">
        <w:rPr>
          <w:rFonts w:ascii="Times New Roman" w:hAnsi="Times New Roman"/>
          <w:sz w:val="22"/>
          <w:szCs w:val="22"/>
        </w:rPr>
        <w:t>Universit</w:t>
      </w:r>
      <w:r w:rsidR="003A4DFD" w:rsidRPr="00827480">
        <w:rPr>
          <w:rFonts w:ascii="Times New Roman" w:hAnsi="Times New Roman"/>
          <w:sz w:val="22"/>
          <w:szCs w:val="22"/>
        </w:rPr>
        <w:t>y of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Constanţa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Constanţa</w:t>
      </w:r>
      <w:proofErr w:type="spellEnd"/>
      <w:r w:rsidRPr="00827480">
        <w:rPr>
          <w:rFonts w:ascii="Times New Roman" w:hAnsi="Times New Roman"/>
          <w:sz w:val="22"/>
          <w:szCs w:val="22"/>
        </w:rPr>
        <w:t>, Rom</w:t>
      </w:r>
      <w:r w:rsidR="003A4DF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10EA62A0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29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ugust – 2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>S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eptemb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>e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r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“The New Woman – The Victorian Gendered Identity at the Fin de Siècle”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–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>the 12</w:t>
      </w:r>
      <w:r w:rsidR="003A4DFD"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ESSE International Conference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Pavol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Jozef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Šafárik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University, The Department of British and American Studies, Faculty of Arts and SKASE (The Slovak Association for the Study of English)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Košice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Slova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k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ia </w:t>
      </w:r>
    </w:p>
    <w:p w14:paraId="0AD65099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20 – 27 </w:t>
      </w:r>
      <w:r w:rsidR="003A4DFD" w:rsidRPr="00827480">
        <w:rPr>
          <w:rFonts w:ascii="Times New Roman" w:hAnsi="Times New Roman"/>
          <w:b/>
          <w:sz w:val="22"/>
          <w:szCs w:val="22"/>
          <w:lang w:val="en-US"/>
        </w:rPr>
        <w:t xml:space="preserve">July 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“Arthurian Heroism in J.R.R. Tolkien's </w:t>
      </w:r>
      <w:r w:rsidRPr="00827480">
        <w:rPr>
          <w:rFonts w:ascii="Times New Roman" w:hAnsi="Times New Roman"/>
          <w:i/>
          <w:sz w:val="22"/>
          <w:szCs w:val="22"/>
          <w:lang w:val="en-US"/>
        </w:rPr>
        <w:t>Lord of the Rings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and C.S. Lewis's </w:t>
      </w:r>
      <w:r w:rsidRPr="00827480">
        <w:rPr>
          <w:rFonts w:ascii="Times New Roman" w:hAnsi="Times New Roman"/>
          <w:i/>
          <w:sz w:val="22"/>
          <w:szCs w:val="22"/>
          <w:lang w:val="en-US"/>
        </w:rPr>
        <w:t>Chronicles of Narnia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” 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 xml:space="preserve">– 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>the 24</w:t>
      </w:r>
      <w:r w:rsidR="003A4DFD"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="003A4DFD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Congress of the International Arthurian Society</w:t>
      </w:r>
      <w:r w:rsidRPr="00827480">
        <w:rPr>
          <w:rFonts w:ascii="Times New Roman" w:hAnsi="Times New Roman"/>
          <w:sz w:val="22"/>
          <w:szCs w:val="22"/>
          <w:lang w:val="en-US"/>
        </w:rPr>
        <w:t>, Universit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y of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Buc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harest</w:t>
      </w:r>
      <w:r w:rsidRPr="00827480">
        <w:rPr>
          <w:rFonts w:ascii="Times New Roman" w:hAnsi="Times New Roman"/>
          <w:sz w:val="22"/>
          <w:szCs w:val="22"/>
          <w:lang w:val="en-US"/>
        </w:rPr>
        <w:t>, Buc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harest</w:t>
      </w:r>
      <w:r w:rsidRPr="00827480">
        <w:rPr>
          <w:rFonts w:ascii="Times New Roman" w:hAnsi="Times New Roman"/>
          <w:sz w:val="22"/>
          <w:szCs w:val="22"/>
          <w:lang w:val="en-US"/>
        </w:rPr>
        <w:t>, Rom</w:t>
      </w:r>
      <w:r w:rsidR="003A4DFD" w:rsidRPr="00827480">
        <w:rPr>
          <w:rFonts w:ascii="Times New Roman" w:hAnsi="Times New Roman"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nia </w:t>
      </w:r>
    </w:p>
    <w:p w14:paraId="5ADEA119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23-25 </w:t>
      </w:r>
      <w:r w:rsidR="0031163F" w:rsidRPr="00827480">
        <w:rPr>
          <w:rFonts w:ascii="Times New Roman" w:hAnsi="Times New Roman"/>
          <w:b/>
          <w:sz w:val="22"/>
          <w:szCs w:val="22"/>
          <w:lang w:val="en-US"/>
        </w:rPr>
        <w:t>July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“Home and Displacement - London as an Unreal City” - 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Literary London 2014: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'Ages of London': Representations of London in Literature: 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>An Interdisciplinary Conference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 xml:space="preserve">, Literary Society of London, at the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Institute of English Studies, University of London,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UK</w:t>
      </w:r>
    </w:p>
    <w:p w14:paraId="29D719AB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13-15 </w:t>
      </w:r>
      <w:r w:rsidR="00014C70" w:rsidRPr="00827480">
        <w:rPr>
          <w:rFonts w:ascii="Times New Roman" w:hAnsi="Times New Roman"/>
          <w:b/>
          <w:sz w:val="22"/>
          <w:szCs w:val="22"/>
          <w:lang w:val="en-US"/>
        </w:rPr>
        <w:t>June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- “Utopian Identity and Dystopian Alterity – The Dual Face of the Utopian Tradition in the 20th Century” – 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>11</w:t>
      </w:r>
      <w:r w:rsidR="0031163F"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edition of the International Conference of Language and Literature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–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European Landmarks of Identity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and Alterity in the European Cultural Imaginary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organiz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ed by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The Research Centre in the Imaginary. Text, Discourse, Communication. IMAGINES, The Centre of Contemporary Literary, Linguistic and Didactic Studies (CCLLDS)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of the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 Facult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y of Letters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 xml:space="preserve">University of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Piteşti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in collaboration with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the Department of American Literature and Culture al University of Izmir, Turkey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and the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Albanian Society for the Study of English (ASSE),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Piteşti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Rom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sz w:val="22"/>
          <w:szCs w:val="22"/>
          <w:lang w:val="en-US"/>
        </w:rPr>
        <w:t>nia</w:t>
      </w:r>
    </w:p>
    <w:p w14:paraId="3C0089F1" w14:textId="77777777" w:rsidR="0031163F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5-7 </w:t>
      </w:r>
      <w:r w:rsidR="0031163F" w:rsidRPr="00827480">
        <w:rPr>
          <w:rFonts w:ascii="Times New Roman" w:hAnsi="Times New Roman"/>
          <w:b/>
          <w:sz w:val="22"/>
          <w:szCs w:val="22"/>
          <w:lang w:val="en-US"/>
        </w:rPr>
        <w:t xml:space="preserve">June 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>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“'Mother’ India and 'Father’ England – Negotiating the Transnational Identity in Lawrence Durrell’s </w:t>
      </w:r>
      <w:r w:rsidRPr="00827480">
        <w:rPr>
          <w:rFonts w:ascii="Times New Roman" w:hAnsi="Times New Roman"/>
          <w:i/>
          <w:sz w:val="22"/>
          <w:szCs w:val="22"/>
          <w:lang w:val="en-US"/>
        </w:rPr>
        <w:t>Pied Piper of Lovers</w:t>
      </w:r>
      <w:r w:rsidRPr="00827480">
        <w:rPr>
          <w:rFonts w:ascii="Times New Roman" w:hAnsi="Times New Roman"/>
          <w:sz w:val="22"/>
          <w:szCs w:val="22"/>
          <w:lang w:val="en-US"/>
        </w:rPr>
        <w:t>” –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Transnational Dimensions of Literature and the Arts</w:t>
      </w:r>
      <w:r w:rsidR="0031163F"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>International Conference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gramStart"/>
      <w:r w:rsidR="0031163F" w:rsidRPr="00827480">
        <w:rPr>
          <w:rFonts w:ascii="Times New Roman" w:hAnsi="Times New Roman"/>
          <w:sz w:val="22"/>
          <w:szCs w:val="22"/>
          <w:lang w:val="en-US"/>
        </w:rPr>
        <w:t xml:space="preserve">-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Faculty</w:t>
      </w:r>
      <w:proofErr w:type="spellEnd"/>
      <w:proofErr w:type="gramEnd"/>
      <w:r w:rsidR="0031163F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Literatures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>, Romania</w:t>
      </w:r>
      <w:r w:rsidR="0031163F" w:rsidRPr="00827480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14:paraId="7BB8ADB3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5-7 </w:t>
      </w:r>
      <w:r w:rsidR="0031163F" w:rsidRPr="00827480">
        <w:rPr>
          <w:rFonts w:ascii="Times New Roman" w:hAnsi="Times New Roman"/>
          <w:b/>
          <w:sz w:val="22"/>
          <w:szCs w:val="22"/>
          <w:lang w:val="en-US"/>
        </w:rPr>
        <w:t>June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– “The Re-Imagined Avatar of the Campus Novel –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Alexandru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Mușina's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lang w:val="en-US"/>
        </w:rPr>
        <w:t>Nepotul</w:t>
      </w:r>
      <w:proofErr w:type="spellEnd"/>
      <w:r w:rsidRPr="00827480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lang w:val="en-US"/>
        </w:rPr>
        <w:t>lui</w:t>
      </w:r>
      <w:proofErr w:type="spellEnd"/>
      <w:r w:rsidRPr="00827480">
        <w:rPr>
          <w:rFonts w:ascii="Times New Roman" w:hAnsi="Times New Roman"/>
          <w:i/>
          <w:sz w:val="22"/>
          <w:szCs w:val="22"/>
          <w:lang w:val="en-US"/>
        </w:rPr>
        <w:t xml:space="preserve"> Dracula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” -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Small World: Campus Fiction – Insular or Global?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– seminar 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>of</w:t>
      </w:r>
      <w:r w:rsidR="00493FC2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Transnational Dimensions of Literature and the Arts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-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 xml:space="preserve">Faculty of Foreign Languages and Literatures, University of Bucharest, Romania in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lastRenderedPageBreak/>
        <w:t>collaboration with the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Institute of English, German and Communication Studies,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Koszalin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University of Technology, Pol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and</w:t>
      </w:r>
    </w:p>
    <w:p w14:paraId="76ECB358" w14:textId="77777777" w:rsidR="006D7EDD" w:rsidRPr="00827480" w:rsidRDefault="0031163F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>29-31 May</w:t>
      </w:r>
      <w:r w:rsidR="006D7EDD"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– “The Dracula Exchange - Elizabeth </w:t>
      </w:r>
      <w:proofErr w:type="spellStart"/>
      <w:r w:rsidR="006D7EDD" w:rsidRPr="00827480">
        <w:rPr>
          <w:rFonts w:ascii="Times New Roman" w:hAnsi="Times New Roman"/>
          <w:sz w:val="22"/>
          <w:szCs w:val="22"/>
          <w:lang w:val="en-US"/>
        </w:rPr>
        <w:t>Kostova’s</w:t>
      </w:r>
      <w:proofErr w:type="spellEnd"/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6D7EDD" w:rsidRPr="00827480">
        <w:rPr>
          <w:rFonts w:ascii="Times New Roman" w:hAnsi="Times New Roman"/>
          <w:i/>
          <w:sz w:val="22"/>
          <w:szCs w:val="22"/>
          <w:lang w:val="en-US"/>
        </w:rPr>
        <w:t>The Historian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(2005) and </w:t>
      </w:r>
      <w:proofErr w:type="spellStart"/>
      <w:r w:rsidR="006D7EDD" w:rsidRPr="00827480">
        <w:rPr>
          <w:rFonts w:ascii="Times New Roman" w:hAnsi="Times New Roman"/>
          <w:sz w:val="22"/>
          <w:szCs w:val="22"/>
          <w:lang w:val="en-US"/>
        </w:rPr>
        <w:t>Alexandru</w:t>
      </w:r>
      <w:proofErr w:type="spellEnd"/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  <w:lang w:val="en-US"/>
        </w:rPr>
        <w:t>Muşina’s</w:t>
      </w:r>
      <w:proofErr w:type="spellEnd"/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lang w:val="en-US"/>
        </w:rPr>
        <w:t>Nepotul</w:t>
      </w:r>
      <w:proofErr w:type="spellEnd"/>
      <w:r w:rsidR="006D7EDD" w:rsidRPr="00827480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lang w:val="en-US"/>
        </w:rPr>
        <w:t>lui</w:t>
      </w:r>
      <w:proofErr w:type="spellEnd"/>
      <w:r w:rsidR="006D7EDD" w:rsidRPr="00827480">
        <w:rPr>
          <w:rFonts w:ascii="Times New Roman" w:hAnsi="Times New Roman"/>
          <w:i/>
          <w:sz w:val="22"/>
          <w:szCs w:val="22"/>
          <w:lang w:val="en-US"/>
        </w:rPr>
        <w:t xml:space="preserve"> Dracula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(2012)” </w:t>
      </w:r>
      <w:r w:rsidR="0074361E" w:rsidRPr="00827480">
        <w:rPr>
          <w:rFonts w:ascii="Times New Roman" w:hAnsi="Times New Roman"/>
          <w:sz w:val="22"/>
          <w:szCs w:val="22"/>
          <w:lang w:val="en-US"/>
        </w:rPr>
        <w:t>–</w:t>
      </w:r>
      <w:r w:rsidR="006D7EDD"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>East-West Cultural Passage: Changing Places</w:t>
      </w:r>
      <w:r w:rsidRPr="00827480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>International Conference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>, Facult</w:t>
      </w:r>
      <w:r w:rsidRPr="00827480">
        <w:rPr>
          <w:rFonts w:ascii="Times New Roman" w:hAnsi="Times New Roman"/>
          <w:sz w:val="22"/>
          <w:szCs w:val="22"/>
          <w:lang w:val="en-US"/>
        </w:rPr>
        <w:t>y of Letters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, Lucian </w:t>
      </w:r>
      <w:proofErr w:type="spellStart"/>
      <w:r w:rsidR="006D7EDD" w:rsidRPr="00827480">
        <w:rPr>
          <w:rFonts w:ascii="Times New Roman" w:hAnsi="Times New Roman"/>
          <w:sz w:val="22"/>
          <w:szCs w:val="22"/>
          <w:lang w:val="en-US"/>
        </w:rPr>
        <w:t>Blaga</w:t>
      </w:r>
      <w:proofErr w:type="spellEnd"/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827480">
        <w:rPr>
          <w:rFonts w:ascii="Times New Roman" w:hAnsi="Times New Roman"/>
          <w:sz w:val="22"/>
          <w:szCs w:val="22"/>
          <w:lang w:val="en-US"/>
        </w:rPr>
        <w:t>University of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 Sibiu, Rom</w:t>
      </w:r>
      <w:r w:rsidRPr="00827480">
        <w:rPr>
          <w:rFonts w:ascii="Times New Roman" w:hAnsi="Times New Roman"/>
          <w:sz w:val="22"/>
          <w:szCs w:val="22"/>
          <w:lang w:val="en-US"/>
        </w:rPr>
        <w:t>a</w:t>
      </w:r>
      <w:r w:rsidR="006D7EDD" w:rsidRPr="00827480">
        <w:rPr>
          <w:rFonts w:ascii="Times New Roman" w:hAnsi="Times New Roman"/>
          <w:sz w:val="22"/>
          <w:szCs w:val="22"/>
          <w:lang w:val="en-US"/>
        </w:rPr>
        <w:t xml:space="preserve">nia </w:t>
      </w:r>
    </w:p>
    <w:p w14:paraId="71A938F7" w14:textId="77777777" w:rsidR="006D7EDD" w:rsidRPr="00827480" w:rsidRDefault="0031163F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>29-30 May</w:t>
      </w:r>
      <w:r w:rsidR="006D7EDD" w:rsidRPr="00827480">
        <w:rPr>
          <w:rFonts w:ascii="Times New Roman" w:hAnsi="Times New Roman"/>
          <w:b/>
          <w:sz w:val="22"/>
          <w:szCs w:val="22"/>
        </w:rPr>
        <w:t xml:space="preserve"> 2014</w:t>
      </w:r>
      <w:r w:rsidR="006D7EDD" w:rsidRPr="00827480">
        <w:rPr>
          <w:rFonts w:ascii="Times New Roman" w:hAnsi="Times New Roman"/>
          <w:sz w:val="22"/>
          <w:szCs w:val="22"/>
        </w:rPr>
        <w:t xml:space="preserve"> – “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Othering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Wallachian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National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: British Victorian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Travellers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Voyaging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Down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Danube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>Globalization</w:t>
      </w:r>
      <w:proofErr w:type="spellEnd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 xml:space="preserve">, Intercultural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>Dialogue</w:t>
      </w:r>
      <w:proofErr w:type="spellEnd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 xml:space="preserve"> National </w:t>
      </w:r>
      <w:proofErr w:type="spellStart"/>
      <w:r w:rsidR="006D7EDD"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- ALPHA Institute for Multicultural Studies, “PETRU MAIOR” </w:t>
      </w:r>
      <w:r w:rsidRPr="00827480">
        <w:rPr>
          <w:rFonts w:ascii="Times New Roman" w:hAnsi="Times New Roman"/>
          <w:sz w:val="22"/>
          <w:szCs w:val="22"/>
        </w:rPr>
        <w:t>University of</w:t>
      </w:r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Tîrgu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Mureş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>,”GHEORGHE ŞINCAI”</w:t>
      </w:r>
      <w:r w:rsidRPr="00827480">
        <w:rPr>
          <w:rFonts w:ascii="Times New Roman" w:hAnsi="Times New Roman"/>
          <w:sz w:val="22"/>
          <w:szCs w:val="22"/>
        </w:rPr>
        <w:t xml:space="preserve"> Institute</w:t>
      </w:r>
      <w:r w:rsidR="006D7EDD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Romanian Academy</w:t>
      </w:r>
      <w:r w:rsidR="006D7EDD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Tîrgu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7EDD" w:rsidRPr="00827480">
        <w:rPr>
          <w:rFonts w:ascii="Times New Roman" w:hAnsi="Times New Roman"/>
          <w:sz w:val="22"/>
          <w:szCs w:val="22"/>
        </w:rPr>
        <w:t>Mureş</w:t>
      </w:r>
      <w:proofErr w:type="spellEnd"/>
      <w:r w:rsidR="006D7EDD" w:rsidRPr="00827480">
        <w:rPr>
          <w:rFonts w:ascii="Times New Roman" w:hAnsi="Times New Roman"/>
          <w:sz w:val="22"/>
          <w:szCs w:val="22"/>
        </w:rPr>
        <w:t>, Rom</w:t>
      </w:r>
      <w:r w:rsidRPr="00827480">
        <w:rPr>
          <w:rFonts w:ascii="Times New Roman" w:hAnsi="Times New Roman"/>
          <w:sz w:val="22"/>
          <w:szCs w:val="22"/>
        </w:rPr>
        <w:t>a</w:t>
      </w:r>
      <w:r w:rsidR="006D7EDD" w:rsidRPr="00827480">
        <w:rPr>
          <w:rFonts w:ascii="Times New Roman" w:hAnsi="Times New Roman"/>
          <w:sz w:val="22"/>
          <w:szCs w:val="22"/>
        </w:rPr>
        <w:t>nia</w:t>
      </w:r>
    </w:p>
    <w:p w14:paraId="03FB61A2" w14:textId="77777777" w:rsidR="004053CC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29-30 </w:t>
      </w:r>
      <w:r w:rsidR="0031163F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2014</w:t>
      </w:r>
      <w:r w:rsidRPr="00827480">
        <w:rPr>
          <w:rFonts w:ascii="Times New Roman" w:hAnsi="Times New Roman"/>
          <w:sz w:val="22"/>
          <w:szCs w:val="22"/>
        </w:rPr>
        <w:t xml:space="preserve"> –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Disintegrating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British 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The Center </w:t>
      </w:r>
      <w:proofErr w:type="spellStart"/>
      <w:r w:rsidRPr="00827480">
        <w:rPr>
          <w:rFonts w:ascii="Times New Roman" w:hAnsi="Times New Roman"/>
          <w:sz w:val="22"/>
          <w:szCs w:val="22"/>
        </w:rPr>
        <w:t>Cannot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Hold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- </w:t>
      </w:r>
      <w:r w:rsidR="004053CC" w:rsidRPr="00827480">
        <w:rPr>
          <w:rFonts w:ascii="Times New Roman" w:hAnsi="Times New Roman"/>
          <w:sz w:val="22"/>
          <w:szCs w:val="22"/>
          <w:u w:val="single"/>
        </w:rPr>
        <w:t>C</w:t>
      </w:r>
      <w:r w:rsidR="0031163F" w:rsidRPr="0082748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>Globalization</w:t>
      </w:r>
      <w:proofErr w:type="spellEnd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 xml:space="preserve">, Intercultural </w:t>
      </w:r>
      <w:proofErr w:type="spellStart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>Dialogue</w:t>
      </w:r>
      <w:proofErr w:type="spellEnd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 xml:space="preserve"> National </w:t>
      </w:r>
      <w:proofErr w:type="spellStart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="0031163F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31163F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31163F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- ALPHA Institute for Multicultural Studies, “PETRU MAIOR” University of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Tîrgu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Mureş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,”GHEORGHE ŞINCAI” Institute,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Romanian Academy,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Tîrgu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Mureş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>, Romania</w:t>
      </w:r>
    </w:p>
    <w:p w14:paraId="5DDD27BE" w14:textId="77777777" w:rsidR="006D7EDD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  <w:lang w:val="en-US"/>
        </w:rPr>
      </w:pP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15-17 </w:t>
      </w:r>
      <w:r w:rsidR="0031163F" w:rsidRPr="00827480">
        <w:rPr>
          <w:rFonts w:ascii="Times New Roman" w:hAnsi="Times New Roman"/>
          <w:b/>
          <w:sz w:val="22"/>
          <w:szCs w:val="22"/>
          <w:lang w:val="en-US"/>
        </w:rPr>
        <w:t>May</w:t>
      </w:r>
      <w:r w:rsidRPr="00827480">
        <w:rPr>
          <w:rFonts w:ascii="Times New Roman" w:hAnsi="Times New Roman"/>
          <w:b/>
          <w:sz w:val="22"/>
          <w:szCs w:val="22"/>
          <w:lang w:val="en-US"/>
        </w:rPr>
        <w:t xml:space="preserve"> 2014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- “Alternative Histories/Her-Story in Neo-Victorian Fiction”, 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>the 24</w:t>
      </w:r>
      <w:r w:rsidR="0031163F" w:rsidRPr="00827480">
        <w:rPr>
          <w:rFonts w:ascii="Times New Roman" w:hAnsi="Times New Roman"/>
          <w:sz w:val="22"/>
          <w:szCs w:val="22"/>
          <w:u w:val="single"/>
          <w:vertAlign w:val="superscript"/>
          <w:lang w:val="en-US"/>
        </w:rPr>
        <w:t>th</w:t>
      </w:r>
      <w:r w:rsidR="0031163F"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International Conference</w:t>
      </w:r>
      <w:r w:rsidRPr="00827480">
        <w:rPr>
          <w:rFonts w:ascii="Times New Roman" w:hAnsi="Times New Roman"/>
          <w:sz w:val="22"/>
          <w:szCs w:val="22"/>
          <w:u w:val="single"/>
          <w:lang w:val="en-US"/>
        </w:rPr>
        <w:t xml:space="preserve"> “British and American Studies”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West University of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Timișoara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>, Rom</w:t>
      </w:r>
      <w:r w:rsidR="0031163F" w:rsidRPr="00827480">
        <w:rPr>
          <w:rFonts w:ascii="Times New Roman" w:hAnsi="Times New Roman"/>
          <w:sz w:val="22"/>
          <w:szCs w:val="22"/>
          <w:lang w:val="en-US"/>
        </w:rPr>
        <w:t>a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nia </w:t>
      </w:r>
    </w:p>
    <w:p w14:paraId="084A7E17" w14:textId="77777777" w:rsidR="00003DB5" w:rsidRPr="00827480" w:rsidRDefault="006D7EDD" w:rsidP="00827480">
      <w:pPr>
        <w:pStyle w:val="CVNormal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4-5 </w:t>
      </w:r>
      <w:r w:rsidR="0031163F" w:rsidRPr="00827480">
        <w:rPr>
          <w:rFonts w:ascii="Times New Roman" w:hAnsi="Times New Roman"/>
          <w:b/>
          <w:sz w:val="22"/>
          <w:szCs w:val="22"/>
        </w:rPr>
        <w:t>April</w:t>
      </w:r>
      <w:r w:rsidRPr="00827480">
        <w:rPr>
          <w:rFonts w:ascii="Times New Roman" w:hAnsi="Times New Roman"/>
          <w:b/>
          <w:sz w:val="22"/>
          <w:szCs w:val="22"/>
        </w:rPr>
        <w:t xml:space="preserve"> 2014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proofErr w:type="spellStart"/>
      <w:r w:rsidRPr="00827480">
        <w:rPr>
          <w:rFonts w:ascii="Times New Roman" w:hAnsi="Times New Roman"/>
          <w:sz w:val="22"/>
          <w:szCs w:val="22"/>
        </w:rPr>
        <w:t>Gothic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Fear</w:t>
      </w:r>
      <w:proofErr w:type="spellEnd"/>
      <w:r w:rsidRPr="00827480">
        <w:rPr>
          <w:rFonts w:ascii="Times New Roman" w:hAnsi="Times New Roman"/>
          <w:sz w:val="22"/>
          <w:szCs w:val="22"/>
        </w:rPr>
        <w:t>/</w:t>
      </w:r>
      <w:proofErr w:type="spellStart"/>
      <w:r w:rsidRPr="00827480">
        <w:rPr>
          <w:rFonts w:ascii="Times New Roman" w:hAnsi="Times New Roman"/>
          <w:sz w:val="22"/>
          <w:szCs w:val="22"/>
        </w:rPr>
        <w:t>Failure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Reproduction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493FC2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31163F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31163F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="0031163F" w:rsidRPr="00827480">
        <w:rPr>
          <w:rFonts w:ascii="Times New Roman" w:hAnsi="Times New Roman"/>
          <w:sz w:val="22"/>
          <w:szCs w:val="22"/>
          <w:u w:val="single"/>
        </w:rPr>
        <w:t xml:space="preserve"> of British </w:t>
      </w:r>
      <w:proofErr w:type="spellStart"/>
      <w:r w:rsidR="0031163F" w:rsidRPr="00827480">
        <w:rPr>
          <w:rFonts w:ascii="Times New Roman" w:hAnsi="Times New Roman"/>
          <w:sz w:val="22"/>
          <w:szCs w:val="22"/>
          <w:u w:val="single"/>
        </w:rPr>
        <w:t>and</w:t>
      </w:r>
      <w:proofErr w:type="spellEnd"/>
      <w:r w:rsidR="0031163F" w:rsidRPr="00827480">
        <w:rPr>
          <w:rFonts w:ascii="Times New Roman" w:hAnsi="Times New Roman"/>
          <w:sz w:val="22"/>
          <w:szCs w:val="22"/>
          <w:u w:val="single"/>
        </w:rPr>
        <w:t xml:space="preserve"> American Studies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Transylvania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University of </w:t>
      </w:r>
      <w:proofErr w:type="spellStart"/>
      <w:r w:rsidRPr="00827480">
        <w:rPr>
          <w:rFonts w:ascii="Times New Roman" w:hAnsi="Times New Roman"/>
          <w:sz w:val="22"/>
          <w:szCs w:val="22"/>
        </w:rPr>
        <w:t>Braşov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31163F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31163F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31163F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>, Bra</w:t>
      </w:r>
      <w:r w:rsidR="005A469D" w:rsidRPr="00827480">
        <w:rPr>
          <w:rFonts w:ascii="Times New Roman" w:hAnsi="Times New Roman"/>
          <w:sz w:val="22"/>
          <w:szCs w:val="22"/>
        </w:rPr>
        <w:t>ș</w:t>
      </w:r>
      <w:r w:rsidRPr="00827480">
        <w:rPr>
          <w:rFonts w:ascii="Times New Roman" w:hAnsi="Times New Roman"/>
          <w:sz w:val="22"/>
          <w:szCs w:val="22"/>
        </w:rPr>
        <w:t>ov, Rom</w:t>
      </w:r>
      <w:r w:rsidR="0031163F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 xml:space="preserve">nia </w:t>
      </w:r>
    </w:p>
    <w:p w14:paraId="2CD3F892" w14:textId="77777777" w:rsidR="006D7EDD" w:rsidRPr="00827480" w:rsidRDefault="006D7EDD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23 </w:t>
      </w:r>
      <w:proofErr w:type="spellStart"/>
      <w:r w:rsidR="00F35C0D" w:rsidRPr="00827480">
        <w:rPr>
          <w:rFonts w:ascii="Times New Roman" w:hAnsi="Times New Roman"/>
          <w:b/>
          <w:sz w:val="22"/>
          <w:szCs w:val="22"/>
        </w:rPr>
        <w:t>November</w:t>
      </w:r>
      <w:proofErr w:type="spellEnd"/>
      <w:r w:rsidR="00F35C0D"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Pr="00827480">
        <w:rPr>
          <w:rFonts w:ascii="Times New Roman" w:hAnsi="Times New Roman"/>
          <w:b/>
          <w:sz w:val="22"/>
          <w:szCs w:val="22"/>
        </w:rPr>
        <w:t>2013</w:t>
      </w:r>
      <w:r w:rsidRPr="00827480">
        <w:rPr>
          <w:rFonts w:ascii="Times New Roman" w:hAnsi="Times New Roman"/>
          <w:sz w:val="22"/>
          <w:szCs w:val="22"/>
        </w:rPr>
        <w:t xml:space="preserve"> –  “</w:t>
      </w:r>
      <w:r w:rsidR="00F35C0D" w:rsidRPr="00827480">
        <w:rPr>
          <w:rFonts w:ascii="Times New Roman" w:hAnsi="Times New Roman"/>
          <w:sz w:val="22"/>
          <w:szCs w:val="22"/>
        </w:rPr>
        <w:t xml:space="preserve">The Germanic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Hero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Christian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Hero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in </w:t>
      </w:r>
      <w:r w:rsidR="00F35C0D" w:rsidRPr="00827480">
        <w:rPr>
          <w:rFonts w:ascii="Times New Roman" w:hAnsi="Times New Roman"/>
          <w:i/>
          <w:sz w:val="22"/>
          <w:szCs w:val="22"/>
        </w:rPr>
        <w:t xml:space="preserve">Lord of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</w:rPr>
        <w:t>Rings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F35C0D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Romanian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Tolkien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Society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The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Knight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>Hero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Buc</w:t>
      </w:r>
      <w:r w:rsidR="00F35C0D" w:rsidRPr="00827480">
        <w:rPr>
          <w:rFonts w:ascii="Times New Roman" w:hAnsi="Times New Roman"/>
          <w:sz w:val="22"/>
          <w:szCs w:val="22"/>
        </w:rPr>
        <w:t>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</w:t>
      </w:r>
      <w:r w:rsidR="00F35C0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  <w:r w:rsidRPr="00827480">
        <w:rPr>
          <w:rFonts w:ascii="Times New Roman" w:hAnsi="Times New Roman"/>
          <w:b/>
          <w:sz w:val="22"/>
          <w:szCs w:val="22"/>
        </w:rPr>
        <w:t xml:space="preserve"> </w:t>
      </w:r>
    </w:p>
    <w:p w14:paraId="5AF3C610" w14:textId="77777777" w:rsidR="006D7EDD" w:rsidRPr="00827480" w:rsidRDefault="006D7EDD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24-25 </w:t>
      </w:r>
      <w:proofErr w:type="spellStart"/>
      <w:r w:rsidR="00F35C0D" w:rsidRPr="00827480">
        <w:rPr>
          <w:rFonts w:ascii="Times New Roman" w:hAnsi="Times New Roman"/>
          <w:b/>
          <w:sz w:val="22"/>
          <w:szCs w:val="22"/>
        </w:rPr>
        <w:t>October</w:t>
      </w:r>
      <w:proofErr w:type="spellEnd"/>
      <w:r w:rsidR="00F35C0D"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Pr="00827480">
        <w:rPr>
          <w:rFonts w:ascii="Times New Roman" w:hAnsi="Times New Roman"/>
          <w:b/>
          <w:sz w:val="22"/>
          <w:szCs w:val="22"/>
        </w:rPr>
        <w:t>2013</w:t>
      </w:r>
      <w:r w:rsidRPr="00827480">
        <w:rPr>
          <w:rFonts w:ascii="Times New Roman" w:hAnsi="Times New Roman"/>
          <w:sz w:val="22"/>
          <w:szCs w:val="22"/>
        </w:rPr>
        <w:t xml:space="preserve"> – “The Angel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House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Embodiments</w:t>
      </w:r>
      <w:proofErr w:type="spellEnd"/>
      <w:r w:rsidRPr="00827480">
        <w:rPr>
          <w:rFonts w:ascii="Times New Roman" w:hAnsi="Times New Roman"/>
          <w:sz w:val="22"/>
          <w:szCs w:val="22"/>
        </w:rPr>
        <w:t>” –</w:t>
      </w:r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Constructions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VII: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Contemporary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Challenges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F35C0D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>, “</w:t>
      </w:r>
      <w:proofErr w:type="spellStart"/>
      <w:r w:rsidRPr="00827480">
        <w:rPr>
          <w:rFonts w:ascii="Times New Roman" w:hAnsi="Times New Roman"/>
          <w:sz w:val="22"/>
          <w:szCs w:val="22"/>
        </w:rPr>
        <w:t>Babeş</w:t>
      </w:r>
      <w:proofErr w:type="spellEnd"/>
      <w:r w:rsidRPr="00827480">
        <w:rPr>
          <w:rFonts w:ascii="Times New Roman" w:hAnsi="Times New Roman"/>
          <w:sz w:val="22"/>
          <w:szCs w:val="22"/>
        </w:rPr>
        <w:t>-Bolyai”</w:t>
      </w:r>
      <w:r w:rsidR="00F35C0D" w:rsidRPr="00827480">
        <w:rPr>
          <w:rFonts w:ascii="Times New Roman" w:hAnsi="Times New Roman"/>
          <w:sz w:val="22"/>
          <w:szCs w:val="22"/>
        </w:rPr>
        <w:t xml:space="preserve"> University</w:t>
      </w:r>
      <w:r w:rsidRPr="00827480">
        <w:rPr>
          <w:rFonts w:ascii="Times New Roman" w:hAnsi="Times New Roman"/>
          <w:sz w:val="22"/>
          <w:szCs w:val="22"/>
        </w:rPr>
        <w:t>, Cluj-Napoca, Rom</w:t>
      </w:r>
      <w:r w:rsidR="00F35C0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55024986" w14:textId="77777777" w:rsidR="00935144" w:rsidRPr="00827480" w:rsidRDefault="006D7EDD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6-8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2013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Strategies of Cultural Memory and Cultural Identity Retrieval – The Case of Yvette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Melanson’s</w:t>
      </w:r>
      <w:proofErr w:type="spellEnd"/>
      <w:r w:rsidRPr="00827480">
        <w:rPr>
          <w:rFonts w:ascii="Times New Roman" w:hAnsi="Times New Roman"/>
          <w:i/>
          <w:sz w:val="22"/>
          <w:szCs w:val="22"/>
          <w:lang w:val="en-US"/>
        </w:rPr>
        <w:t xml:space="preserve"> Looking for Lost Bird 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and Victoria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Donda’s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Name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Victoria</w:t>
      </w:r>
      <w:r w:rsidRPr="00827480">
        <w:rPr>
          <w:rFonts w:ascii="Times New Roman" w:hAnsi="Times New Roman"/>
          <w:sz w:val="22"/>
          <w:szCs w:val="22"/>
        </w:rPr>
        <w:t>” –</w:t>
      </w:r>
      <w:r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US"/>
        </w:rPr>
        <w:t>Cultures of Memory, Memories of Culture</w:t>
      </w:r>
      <w:r w:rsidR="00F35C0D"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US"/>
        </w:rPr>
        <w:t xml:space="preserve"> </w:t>
      </w:r>
      <w:r w:rsidR="00F35C0D" w:rsidRPr="00827480">
        <w:rPr>
          <w:rFonts w:ascii="Times New Roman" w:hAnsi="Times New Roman"/>
          <w:bCs/>
          <w:iCs/>
          <w:sz w:val="22"/>
          <w:szCs w:val="22"/>
          <w:u w:val="single"/>
          <w:lang w:val="en-US"/>
        </w:rPr>
        <w:t>International Conference</w:t>
      </w:r>
      <w:r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F35C0D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Un</w:t>
      </w:r>
      <w:r w:rsidR="0067446A" w:rsidRPr="00827480">
        <w:rPr>
          <w:rFonts w:ascii="Times New Roman" w:hAnsi="Times New Roman"/>
          <w:sz w:val="22"/>
          <w:szCs w:val="22"/>
        </w:rPr>
        <w:t>i</w:t>
      </w:r>
      <w:r w:rsidR="00F35C0D" w:rsidRPr="00827480">
        <w:rPr>
          <w:rFonts w:ascii="Times New Roman" w:hAnsi="Times New Roman"/>
          <w:sz w:val="22"/>
          <w:szCs w:val="22"/>
        </w:rPr>
        <w:t xml:space="preserve">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>, Rom</w:t>
      </w:r>
      <w:r w:rsidR="00F35C0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53CB813B" w14:textId="77777777" w:rsidR="001E3647" w:rsidRPr="00827480" w:rsidRDefault="006D7EDD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31 </w:t>
      </w:r>
      <w:r w:rsidR="00F35C0D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- 2 </w:t>
      </w:r>
      <w:r w:rsidR="00F35C0D" w:rsidRPr="00827480">
        <w:rPr>
          <w:rFonts w:ascii="Times New Roman" w:hAnsi="Times New Roman"/>
          <w:b/>
          <w:sz w:val="22"/>
          <w:szCs w:val="22"/>
        </w:rPr>
        <w:t xml:space="preserve">June </w:t>
      </w:r>
      <w:r w:rsidRPr="00827480">
        <w:rPr>
          <w:rFonts w:ascii="Times New Roman" w:hAnsi="Times New Roman"/>
          <w:b/>
          <w:sz w:val="22"/>
          <w:szCs w:val="22"/>
        </w:rPr>
        <w:t>2012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r w:rsidRPr="00827480">
        <w:rPr>
          <w:rFonts w:ascii="Times New Roman" w:hAnsi="Times New Roman"/>
          <w:i/>
          <w:sz w:val="22"/>
          <w:szCs w:val="22"/>
          <w:lang w:val="en-US"/>
        </w:rPr>
        <w:t xml:space="preserve">The Battlefield of Nature – Tolkien’s Warring </w:t>
      </w:r>
      <w:proofErr w:type="spellStart"/>
      <w:r w:rsidRPr="00827480">
        <w:rPr>
          <w:rFonts w:ascii="Times New Roman" w:hAnsi="Times New Roman"/>
          <w:i/>
          <w:sz w:val="22"/>
          <w:szCs w:val="22"/>
          <w:lang w:val="en-US"/>
        </w:rPr>
        <w:t>Ents</w:t>
      </w:r>
      <w:proofErr w:type="spellEnd"/>
      <w:r w:rsidRPr="00827480">
        <w:rPr>
          <w:rFonts w:ascii="Times New Roman" w:hAnsi="Times New Roman"/>
          <w:i/>
          <w:sz w:val="22"/>
          <w:szCs w:val="22"/>
          <w:lang w:val="en-US"/>
        </w:rPr>
        <w:t xml:space="preserve"> and Militant Hobbits</w:t>
      </w:r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493FC2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US"/>
        </w:rPr>
        <w:t>(M)other Nature? Inscriptions, Locations, Revolutions</w:t>
      </w:r>
      <w:r w:rsidR="00F35C0D" w:rsidRPr="00827480">
        <w:rPr>
          <w:rFonts w:ascii="Times New Roman" w:hAnsi="Times New Roman"/>
          <w:bCs/>
          <w:iCs/>
          <w:sz w:val="22"/>
          <w:szCs w:val="22"/>
          <w:u w:val="single"/>
          <w:lang w:val="en-US"/>
        </w:rPr>
        <w:t xml:space="preserve"> International Conference</w:t>
      </w:r>
      <w:r w:rsidR="00F35C0D"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Un</w:t>
      </w:r>
      <w:r w:rsidR="0067446A" w:rsidRPr="00827480">
        <w:rPr>
          <w:rFonts w:ascii="Times New Roman" w:hAnsi="Times New Roman"/>
          <w:sz w:val="22"/>
          <w:szCs w:val="22"/>
        </w:rPr>
        <w:t>i</w:t>
      </w:r>
      <w:r w:rsidR="00F35C0D" w:rsidRPr="00827480">
        <w:rPr>
          <w:rFonts w:ascii="Times New Roman" w:hAnsi="Times New Roman"/>
          <w:sz w:val="22"/>
          <w:szCs w:val="22"/>
        </w:rPr>
        <w:t xml:space="preserve">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41298F52" w14:textId="77777777" w:rsidR="004755BD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2-4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2011</w:t>
      </w:r>
      <w:r w:rsidRPr="00827480">
        <w:rPr>
          <w:rFonts w:ascii="Times New Roman" w:hAnsi="Times New Roman"/>
          <w:sz w:val="22"/>
          <w:szCs w:val="22"/>
        </w:rPr>
        <w:t xml:space="preserve"> - “It </w:t>
      </w:r>
      <w:proofErr w:type="spellStart"/>
      <w:r w:rsidRPr="00827480">
        <w:rPr>
          <w:rFonts w:ascii="Times New Roman" w:hAnsi="Times New Roman"/>
          <w:sz w:val="22"/>
          <w:szCs w:val="22"/>
        </w:rPr>
        <w:t>Stinks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Glory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Beyond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Catchy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War Propaganda” </w:t>
      </w:r>
      <w:r w:rsidR="00E55CC5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Tales of War: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Expressions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Conflict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Reconciliation</w:t>
      </w:r>
      <w:proofErr w:type="spellEnd"/>
      <w:r w:rsidR="00F35C0D" w:rsidRPr="00827480">
        <w:rPr>
          <w:rFonts w:ascii="Times New Roman" w:hAnsi="Times New Roman"/>
          <w:bCs/>
          <w:iCs/>
          <w:sz w:val="22"/>
          <w:szCs w:val="22"/>
          <w:u w:val="single"/>
          <w:lang w:val="en-US"/>
        </w:rPr>
        <w:t xml:space="preserve"> International Conference</w:t>
      </w:r>
      <w:r w:rsidR="00F35C0D"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Un</w:t>
      </w:r>
      <w:r w:rsidR="0067446A" w:rsidRPr="00827480">
        <w:rPr>
          <w:rFonts w:ascii="Times New Roman" w:hAnsi="Times New Roman"/>
          <w:sz w:val="22"/>
          <w:szCs w:val="22"/>
        </w:rPr>
        <w:t>i</w:t>
      </w:r>
      <w:r w:rsidR="00F35C0D" w:rsidRPr="00827480">
        <w:rPr>
          <w:rFonts w:ascii="Times New Roman" w:hAnsi="Times New Roman"/>
          <w:sz w:val="22"/>
          <w:szCs w:val="22"/>
        </w:rPr>
        <w:t xml:space="preserve">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726C234A" w14:textId="77777777" w:rsidR="00A352F0" w:rsidRPr="00827480" w:rsidRDefault="00935144" w:rsidP="00827480">
      <w:pPr>
        <w:pStyle w:val="CVNormal-FirstLine"/>
        <w:numPr>
          <w:ilvl w:val="0"/>
          <w:numId w:val="26"/>
        </w:numPr>
        <w:suppressAutoHyphens w:val="0"/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3-5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2010</w:t>
      </w:r>
      <w:r w:rsidRPr="00827480">
        <w:rPr>
          <w:rFonts w:ascii="Times New Roman" w:hAnsi="Times New Roman"/>
          <w:sz w:val="22"/>
          <w:szCs w:val="22"/>
        </w:rPr>
        <w:t xml:space="preserve"> -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Evolution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Modern Fantasy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Disrepute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New </w:t>
      </w:r>
      <w:proofErr w:type="spellStart"/>
      <w:r w:rsidRPr="00827480">
        <w:rPr>
          <w:rFonts w:ascii="Times New Roman" w:hAnsi="Times New Roman"/>
          <w:sz w:val="22"/>
          <w:szCs w:val="22"/>
        </w:rPr>
        <w:t>Heights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Genres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Historicity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: Text,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Cotext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r w:rsidR="00F35C0D" w:rsidRPr="00827480">
        <w:rPr>
          <w:rFonts w:ascii="Times New Roman" w:hAnsi="Times New Roman"/>
          <w:bCs/>
          <w:iCs/>
          <w:sz w:val="22"/>
          <w:szCs w:val="22"/>
          <w:u w:val="single"/>
          <w:lang w:val="en-US"/>
        </w:rPr>
        <w:t>International Conference</w:t>
      </w:r>
      <w:r w:rsidR="00F35C0D"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Un</w:t>
      </w:r>
      <w:r w:rsidR="0067446A" w:rsidRPr="00827480">
        <w:rPr>
          <w:rFonts w:ascii="Times New Roman" w:hAnsi="Times New Roman"/>
          <w:sz w:val="22"/>
          <w:szCs w:val="22"/>
        </w:rPr>
        <w:t>i</w:t>
      </w:r>
      <w:r w:rsidR="00F35C0D" w:rsidRPr="00827480">
        <w:rPr>
          <w:rFonts w:ascii="Times New Roman" w:hAnsi="Times New Roman"/>
          <w:sz w:val="22"/>
          <w:szCs w:val="22"/>
        </w:rPr>
        <w:t xml:space="preserve">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3992BA4E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suppressAutoHyphens w:val="0"/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7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2009</w:t>
      </w:r>
      <w:r w:rsidRPr="00827480">
        <w:rPr>
          <w:rFonts w:ascii="Times New Roman" w:hAnsi="Times New Roman"/>
          <w:sz w:val="22"/>
          <w:szCs w:val="22"/>
        </w:rPr>
        <w:t xml:space="preserve"> –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Psychology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Temptation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Seduction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Translation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Screwtape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>” –</w:t>
      </w:r>
      <w:r w:rsidRPr="00827480"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Literary Translation of </w:t>
      </w:r>
      <w:r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GB"/>
        </w:rPr>
        <w:t>Contemporaneity</w:t>
      </w:r>
      <w:r w:rsidRPr="00827480"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: Between Durable </w:t>
      </w:r>
      <w:r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GB"/>
        </w:rPr>
        <w:t>Explanation</w:t>
      </w:r>
      <w:r w:rsidRPr="00827480"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 and Transient </w:t>
      </w:r>
      <w:r w:rsidRPr="00827480">
        <w:rPr>
          <w:rFonts w:ascii="Times New Roman" w:hAnsi="Times New Roman"/>
          <w:bCs/>
          <w:i/>
          <w:iCs/>
          <w:sz w:val="22"/>
          <w:szCs w:val="22"/>
          <w:u w:val="single"/>
          <w:lang w:val="en-GB"/>
        </w:rPr>
        <w:t>Rewriting</w:t>
      </w:r>
      <w:r w:rsidRPr="00827480"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 of the Text</w:t>
      </w:r>
      <w:r w:rsidR="0067446A" w:rsidRPr="00827480">
        <w:rPr>
          <w:rFonts w:ascii="Times New Roman" w:hAnsi="Times New Roman"/>
          <w:i/>
          <w:iCs/>
          <w:sz w:val="22"/>
          <w:szCs w:val="22"/>
          <w:u w:val="single"/>
          <w:lang w:val="en-GB"/>
        </w:rPr>
        <w:t xml:space="preserve"> Session</w:t>
      </w:r>
      <w:r w:rsidRPr="00827480">
        <w:rPr>
          <w:rFonts w:ascii="Times New Roman" w:hAnsi="Times New Roman"/>
          <w:iCs/>
          <w:sz w:val="22"/>
          <w:szCs w:val="22"/>
          <w:lang w:val="en-GB"/>
        </w:rPr>
        <w:t xml:space="preserve"> </w:t>
      </w:r>
      <w:r w:rsidR="0067446A" w:rsidRPr="00827480">
        <w:rPr>
          <w:rFonts w:ascii="Times New Roman" w:hAnsi="Times New Roman"/>
          <w:iCs/>
          <w:sz w:val="22"/>
          <w:szCs w:val="22"/>
          <w:lang w:val="en-GB"/>
        </w:rPr>
        <w:t xml:space="preserve">of </w:t>
      </w:r>
      <w:r w:rsidRPr="00827480">
        <w:rPr>
          <w:rFonts w:ascii="Times New Roman" w:hAnsi="Times New Roman"/>
          <w:iCs/>
          <w:sz w:val="22"/>
          <w:szCs w:val="22"/>
          <w:lang w:val="en-GB"/>
        </w:rPr>
        <w:t>CTITC (</w:t>
      </w:r>
      <w:r w:rsidR="0067446A" w:rsidRPr="00827480">
        <w:rPr>
          <w:rFonts w:ascii="Times New Roman" w:hAnsi="Times New Roman"/>
          <w:iCs/>
          <w:sz w:val="22"/>
          <w:szCs w:val="22"/>
          <w:lang w:val="en-GB"/>
        </w:rPr>
        <w:t xml:space="preserve">The </w:t>
      </w:r>
      <w:r w:rsidRPr="00827480">
        <w:rPr>
          <w:rFonts w:ascii="Times New Roman" w:hAnsi="Times New Roman"/>
          <w:iCs/>
          <w:sz w:val="22"/>
          <w:szCs w:val="22"/>
          <w:lang w:val="en-GB"/>
        </w:rPr>
        <w:t>Centr</w:t>
      </w:r>
      <w:r w:rsidR="0067446A" w:rsidRPr="00827480">
        <w:rPr>
          <w:rFonts w:ascii="Times New Roman" w:hAnsi="Times New Roman"/>
          <w:iCs/>
          <w:sz w:val="22"/>
          <w:szCs w:val="22"/>
          <w:lang w:val="en-GB"/>
        </w:rPr>
        <w:t>e for the Translation and Interpretation of Contemporary Texts</w:t>
      </w:r>
      <w:r w:rsidRPr="00827480">
        <w:rPr>
          <w:rFonts w:ascii="Times New Roman" w:hAnsi="Times New Roman"/>
          <w:iCs/>
          <w:sz w:val="22"/>
          <w:szCs w:val="22"/>
          <w:lang w:val="en-GB"/>
        </w:rPr>
        <w:t xml:space="preserve">),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>, Romania</w:t>
      </w:r>
    </w:p>
    <w:p w14:paraId="4D0215E1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4-5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2009</w:t>
      </w:r>
      <w:r w:rsidRPr="00827480">
        <w:rPr>
          <w:rFonts w:ascii="Times New Roman" w:hAnsi="Times New Roman"/>
          <w:sz w:val="22"/>
          <w:szCs w:val="22"/>
        </w:rPr>
        <w:t xml:space="preserve"> -</w:t>
      </w:r>
      <w:r w:rsidR="00D13081"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Quandary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Mneme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Anamnesis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Beloved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The </w:t>
      </w:r>
      <w:proofErr w:type="spellStart"/>
      <w:r w:rsidRPr="00827480">
        <w:rPr>
          <w:rFonts w:ascii="Times New Roman" w:hAnsi="Times New Roman"/>
          <w:sz w:val="22"/>
          <w:szCs w:val="22"/>
        </w:rPr>
        <w:t>Repossession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Present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Past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Durability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Transience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: Cultural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Borders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Temporality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International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67446A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67446A" w:rsidRPr="00827480">
        <w:rPr>
          <w:rFonts w:ascii="Times New Roman" w:hAnsi="Times New Roman"/>
          <w:sz w:val="22"/>
          <w:szCs w:val="22"/>
        </w:rPr>
        <w:t>, Romania</w:t>
      </w:r>
    </w:p>
    <w:p w14:paraId="640E46E2" w14:textId="77777777" w:rsidR="00F35C0D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15-16 </w:t>
      </w:r>
      <w:r w:rsidR="00F35C0D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2009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proofErr w:type="spellStart"/>
      <w:r w:rsidRPr="00827480">
        <w:rPr>
          <w:rFonts w:ascii="Times New Roman" w:hAnsi="Times New Roman"/>
          <w:sz w:val="22"/>
          <w:szCs w:val="22"/>
        </w:rPr>
        <w:t>Remembrall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or Remember </w:t>
      </w:r>
      <w:proofErr w:type="spellStart"/>
      <w:r w:rsidRPr="00827480">
        <w:rPr>
          <w:rFonts w:ascii="Times New Roman" w:hAnsi="Times New Roman"/>
          <w:sz w:val="22"/>
          <w:szCs w:val="22"/>
        </w:rPr>
        <w:t>Not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at </w:t>
      </w:r>
      <w:proofErr w:type="spellStart"/>
      <w:r w:rsidRPr="00827480">
        <w:rPr>
          <w:rFonts w:ascii="Times New Roman" w:hAnsi="Times New Roman"/>
          <w:sz w:val="22"/>
          <w:szCs w:val="22"/>
        </w:rPr>
        <w:t>All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Devices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Play of </w:t>
      </w:r>
      <w:proofErr w:type="spellStart"/>
      <w:r w:rsidRPr="00827480">
        <w:rPr>
          <w:rFonts w:ascii="Times New Roman" w:hAnsi="Times New Roman"/>
          <w:sz w:val="22"/>
          <w:szCs w:val="22"/>
        </w:rPr>
        <w:t>Memory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Oblivion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Harry Potter </w:t>
      </w:r>
      <w:proofErr w:type="spellStart"/>
      <w:r w:rsidRPr="00827480">
        <w:rPr>
          <w:rFonts w:ascii="Times New Roman" w:hAnsi="Times New Roman"/>
          <w:sz w:val="22"/>
          <w:szCs w:val="22"/>
        </w:rPr>
        <w:t>Novels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67446A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Session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of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Scientific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communication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of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the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Doctoral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School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in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Literary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67446A" w:rsidRPr="00827480">
        <w:rPr>
          <w:rFonts w:ascii="Times New Roman" w:hAnsi="Times New Roman"/>
          <w:sz w:val="22"/>
          <w:szCs w:val="22"/>
          <w:u w:val="single"/>
        </w:rPr>
        <w:t>and</w:t>
      </w:r>
      <w:proofErr w:type="spellEnd"/>
      <w:r w:rsidR="0067446A" w:rsidRPr="00827480">
        <w:rPr>
          <w:rFonts w:ascii="Times New Roman" w:hAnsi="Times New Roman"/>
          <w:sz w:val="22"/>
          <w:szCs w:val="22"/>
          <w:u w:val="single"/>
        </w:rPr>
        <w:t xml:space="preserve"> Cultural Studies</w:t>
      </w:r>
      <w:r w:rsidRPr="00827480">
        <w:rPr>
          <w:rFonts w:ascii="Times New Roman" w:hAnsi="Times New Roman"/>
          <w:sz w:val="22"/>
          <w:szCs w:val="22"/>
          <w:u w:val="single"/>
        </w:rPr>
        <w:t xml:space="preserve">: “Of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Oblivion</w:t>
      </w:r>
      <w:proofErr w:type="spellEnd"/>
      <w:r w:rsidRPr="00827480">
        <w:rPr>
          <w:rFonts w:ascii="Times New Roman" w:hAnsi="Times New Roman"/>
          <w:sz w:val="22"/>
          <w:szCs w:val="22"/>
          <w:u w:val="single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Plays</w:t>
      </w:r>
      <w:proofErr w:type="spellEnd"/>
      <w:r w:rsidRPr="00827480">
        <w:rPr>
          <w:rFonts w:ascii="Times New Roman" w:hAnsi="Times New Roman"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Anamnesis</w:t>
      </w:r>
      <w:proofErr w:type="spellEnd"/>
      <w:r w:rsidRPr="00827480">
        <w:rPr>
          <w:rFonts w:ascii="Times New Roman" w:hAnsi="Times New Roman"/>
          <w:sz w:val="22"/>
          <w:szCs w:val="22"/>
          <w:u w:val="single"/>
        </w:rPr>
        <w:t>”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  <w:r w:rsidR="00F35C0D" w:rsidRPr="00827480">
        <w:rPr>
          <w:rFonts w:ascii="Times New Roman" w:hAnsi="Times New Roman"/>
          <w:b/>
          <w:sz w:val="22"/>
          <w:szCs w:val="22"/>
        </w:rPr>
        <w:t xml:space="preserve"> </w:t>
      </w:r>
    </w:p>
    <w:p w14:paraId="12C22665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1-3 </w:t>
      </w:r>
      <w:r w:rsidR="00F35C0D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2009</w:t>
      </w:r>
      <w:r w:rsidRPr="00827480">
        <w:rPr>
          <w:rFonts w:ascii="Times New Roman" w:hAnsi="Times New Roman"/>
          <w:sz w:val="22"/>
          <w:szCs w:val="22"/>
        </w:rPr>
        <w:t xml:space="preserve"> –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Wickedness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Feminine </w:t>
      </w:r>
      <w:proofErr w:type="spellStart"/>
      <w:r w:rsidRPr="00827480">
        <w:rPr>
          <w:rFonts w:ascii="Times New Roman" w:hAnsi="Times New Roman"/>
          <w:sz w:val="22"/>
          <w:szCs w:val="22"/>
        </w:rPr>
        <w:t>Evil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>Harry Potter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Series</w:t>
      </w:r>
      <w:proofErr w:type="spellEnd"/>
      <w:r w:rsidRPr="00827480">
        <w:rPr>
          <w:rFonts w:ascii="Times New Roman" w:hAnsi="Times New Roman"/>
          <w:sz w:val="22"/>
          <w:szCs w:val="22"/>
        </w:rPr>
        <w:t>” –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Evil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Women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Feminine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 International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Budapest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r w:rsidR="00F35C0D" w:rsidRPr="00827480">
        <w:rPr>
          <w:rFonts w:ascii="Times New Roman" w:hAnsi="Times New Roman"/>
          <w:sz w:val="22"/>
          <w:szCs w:val="22"/>
        </w:rPr>
        <w:t>Hungary</w:t>
      </w:r>
    </w:p>
    <w:p w14:paraId="3D479F72" w14:textId="77777777" w:rsidR="009536EF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23-25 </w:t>
      </w:r>
      <w:proofErr w:type="spellStart"/>
      <w:r w:rsidR="00F35C0D" w:rsidRPr="00827480">
        <w:rPr>
          <w:rFonts w:ascii="Times New Roman" w:hAnsi="Times New Roman"/>
          <w:b/>
          <w:sz w:val="22"/>
          <w:szCs w:val="22"/>
        </w:rPr>
        <w:t>October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2008</w:t>
      </w:r>
      <w:r w:rsidRPr="00827480">
        <w:rPr>
          <w:rFonts w:ascii="Times New Roman" w:hAnsi="Times New Roman"/>
          <w:sz w:val="22"/>
          <w:szCs w:val="22"/>
        </w:rPr>
        <w:t xml:space="preserve"> –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Perpetual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Iran – The </w:t>
      </w:r>
      <w:proofErr w:type="spellStart"/>
      <w:r w:rsidRPr="00827480">
        <w:rPr>
          <w:rFonts w:ascii="Times New Roman" w:hAnsi="Times New Roman"/>
          <w:sz w:val="22"/>
          <w:szCs w:val="22"/>
        </w:rPr>
        <w:t>Gendered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National Self in Iranian </w:t>
      </w:r>
      <w:proofErr w:type="spellStart"/>
      <w:r w:rsidRPr="00827480">
        <w:rPr>
          <w:rFonts w:ascii="Times New Roman" w:hAnsi="Times New Roman"/>
          <w:sz w:val="22"/>
          <w:szCs w:val="22"/>
        </w:rPr>
        <w:t>Women’s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Memoirs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984F89" w:rsidRPr="00827480">
        <w:rPr>
          <w:rFonts w:ascii="Times New Roman" w:hAnsi="Times New Roman"/>
          <w:sz w:val="22"/>
          <w:szCs w:val="22"/>
        </w:rPr>
        <w:t>–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Constructions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V: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Nation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Nationhood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Facult</w:t>
      </w:r>
      <w:r w:rsidR="00F35C0D" w:rsidRPr="00827480">
        <w:rPr>
          <w:rFonts w:ascii="Times New Roman" w:hAnsi="Times New Roman"/>
          <w:sz w:val="22"/>
          <w:szCs w:val="22"/>
        </w:rPr>
        <w:t>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>, “</w:t>
      </w:r>
      <w:proofErr w:type="spellStart"/>
      <w:r w:rsidRPr="00827480">
        <w:rPr>
          <w:rFonts w:ascii="Times New Roman" w:hAnsi="Times New Roman"/>
          <w:sz w:val="22"/>
          <w:szCs w:val="22"/>
        </w:rPr>
        <w:t>Babeş</w:t>
      </w:r>
      <w:proofErr w:type="spellEnd"/>
      <w:r w:rsidRPr="00827480">
        <w:rPr>
          <w:rFonts w:ascii="Times New Roman" w:hAnsi="Times New Roman"/>
          <w:sz w:val="22"/>
          <w:szCs w:val="22"/>
        </w:rPr>
        <w:t>-Bolyai”</w:t>
      </w:r>
      <w:r w:rsidR="00F35C0D" w:rsidRPr="00827480">
        <w:rPr>
          <w:rFonts w:ascii="Times New Roman" w:hAnsi="Times New Roman"/>
          <w:sz w:val="22"/>
          <w:szCs w:val="22"/>
        </w:rPr>
        <w:t xml:space="preserve"> University</w:t>
      </w:r>
      <w:r w:rsidRPr="00827480">
        <w:rPr>
          <w:rFonts w:ascii="Times New Roman" w:hAnsi="Times New Roman"/>
          <w:sz w:val="22"/>
          <w:szCs w:val="22"/>
        </w:rPr>
        <w:t>, Cluj-Napoca, Rom</w:t>
      </w:r>
      <w:r w:rsidR="00F35C0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7FBCBF70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lastRenderedPageBreak/>
        <w:t xml:space="preserve">25-27 </w:t>
      </w:r>
      <w:proofErr w:type="spellStart"/>
      <w:r w:rsidR="00F35C0D" w:rsidRPr="00827480">
        <w:rPr>
          <w:rFonts w:ascii="Times New Roman" w:hAnsi="Times New Roman"/>
          <w:b/>
          <w:sz w:val="22"/>
          <w:szCs w:val="22"/>
        </w:rPr>
        <w:t>July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2008</w:t>
      </w:r>
      <w:r w:rsidRPr="00827480">
        <w:rPr>
          <w:rFonts w:ascii="Times New Roman" w:hAnsi="Times New Roman"/>
          <w:sz w:val="22"/>
          <w:szCs w:val="22"/>
        </w:rPr>
        <w:t xml:space="preserve"> – “The Harry Potter World </w:t>
      </w:r>
      <w:proofErr w:type="spellStart"/>
      <w:r w:rsidRPr="00827480">
        <w:rPr>
          <w:rFonts w:ascii="Times New Roman" w:hAnsi="Times New Roman"/>
          <w:sz w:val="22"/>
          <w:szCs w:val="22"/>
        </w:rPr>
        <w:t>Morality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a </w:t>
      </w:r>
      <w:proofErr w:type="spellStart"/>
      <w:r w:rsidRPr="00827480">
        <w:rPr>
          <w:rFonts w:ascii="Times New Roman" w:hAnsi="Times New Roman"/>
          <w:sz w:val="22"/>
          <w:szCs w:val="22"/>
        </w:rPr>
        <w:t>Paradigm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for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Muggle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World” </w:t>
      </w:r>
      <w:r w:rsidR="001E0D18" w:rsidRPr="00827480">
        <w:rPr>
          <w:rFonts w:ascii="Times New Roman" w:hAnsi="Times New Roman"/>
          <w:sz w:val="22"/>
          <w:szCs w:val="22"/>
        </w:rPr>
        <w:t>–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Accio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2008: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Exploring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Worldwide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Influences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Harry Potter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Novels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Oxford, </w:t>
      </w:r>
      <w:r w:rsidR="00F35C0D" w:rsidRPr="00827480">
        <w:rPr>
          <w:rFonts w:ascii="Times New Roman" w:hAnsi="Times New Roman"/>
          <w:sz w:val="22"/>
          <w:szCs w:val="22"/>
        </w:rPr>
        <w:t>UK</w:t>
      </w:r>
    </w:p>
    <w:p w14:paraId="07092287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5-7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2008</w:t>
      </w:r>
      <w:r w:rsidRPr="00827480">
        <w:rPr>
          <w:rFonts w:ascii="Times New Roman" w:hAnsi="Times New Roman"/>
          <w:sz w:val="22"/>
          <w:szCs w:val="22"/>
        </w:rPr>
        <w:t xml:space="preserve"> – 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Creolization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Self: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>Jane Eyre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Wide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Sargasso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Sea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Writing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Self: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Modes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Self-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Portrayal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Cultural Text</w:t>
      </w:r>
      <w:r w:rsidR="00F35C0D" w:rsidRPr="00827480">
        <w:rPr>
          <w:rFonts w:ascii="Times New Roman" w:hAnsi="Times New Roman"/>
          <w:bCs/>
          <w:iCs/>
          <w:sz w:val="22"/>
          <w:szCs w:val="22"/>
          <w:u w:val="single"/>
          <w:lang w:val="en-US"/>
        </w:rPr>
        <w:t xml:space="preserve"> International Conference</w:t>
      </w:r>
      <w:r w:rsidR="00F35C0D"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047E4BD2" w14:textId="77777777" w:rsidR="009536EF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18 </w:t>
      </w:r>
      <w:r w:rsidR="00F35C0D" w:rsidRPr="00827480">
        <w:rPr>
          <w:rFonts w:ascii="Times New Roman" w:hAnsi="Times New Roman"/>
          <w:b/>
          <w:sz w:val="22"/>
          <w:szCs w:val="22"/>
        </w:rPr>
        <w:t>April</w:t>
      </w:r>
      <w:r w:rsidRPr="00827480">
        <w:rPr>
          <w:rFonts w:ascii="Times New Roman" w:hAnsi="Times New Roman"/>
          <w:b/>
          <w:sz w:val="22"/>
          <w:szCs w:val="22"/>
        </w:rPr>
        <w:t xml:space="preserve"> 2008</w:t>
      </w:r>
      <w:r w:rsidRPr="00827480">
        <w:rPr>
          <w:rFonts w:ascii="Times New Roman" w:hAnsi="Times New Roman"/>
          <w:sz w:val="22"/>
          <w:szCs w:val="22"/>
        </w:rPr>
        <w:t xml:space="preserve"> – “The Here, </w:t>
      </w:r>
      <w:proofErr w:type="spellStart"/>
      <w:r w:rsidRPr="00827480">
        <w:rPr>
          <w:rFonts w:ascii="Times New Roman" w:hAnsi="Times New Roman"/>
          <w:sz w:val="22"/>
          <w:szCs w:val="22"/>
        </w:rPr>
        <w:t>There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Elsewhere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Middle-earth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Narnia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Hogwarts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Sub-</w:t>
      </w:r>
      <w:proofErr w:type="spellStart"/>
      <w:r w:rsidRPr="00827480">
        <w:rPr>
          <w:rFonts w:ascii="Times New Roman" w:hAnsi="Times New Roman"/>
          <w:sz w:val="22"/>
          <w:szCs w:val="22"/>
        </w:rPr>
        <w:t>creation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Faerie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</w:t>
      </w:r>
      <w:proofErr w:type="spellStart"/>
      <w:r w:rsidRPr="00827480">
        <w:rPr>
          <w:rFonts w:ascii="Times New Roman" w:hAnsi="Times New Roman"/>
          <w:sz w:val="22"/>
          <w:szCs w:val="22"/>
        </w:rPr>
        <w:t>Secondary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World” </w:t>
      </w:r>
      <w:r w:rsidR="00F35C0D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Doctoral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School</w:t>
      </w:r>
      <w:proofErr w:type="spellEnd"/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 of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Literary</w:t>
      </w:r>
      <w:proofErr w:type="spellEnd"/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 Cultural Studies</w:t>
      </w:r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  <w:u w:val="single"/>
        </w:rPr>
        <w:t>Ses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>s</w:t>
      </w:r>
      <w:r w:rsidRPr="00827480">
        <w:rPr>
          <w:rFonts w:ascii="Times New Roman" w:hAnsi="Times New Roman"/>
          <w:sz w:val="22"/>
          <w:szCs w:val="22"/>
          <w:u w:val="single"/>
        </w:rPr>
        <w:t>i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>o</w:t>
      </w:r>
      <w:r w:rsidRPr="00827480">
        <w:rPr>
          <w:rFonts w:ascii="Times New Roman" w:hAnsi="Times New Roman"/>
          <w:sz w:val="22"/>
          <w:szCs w:val="22"/>
          <w:u w:val="single"/>
        </w:rPr>
        <w:t>n</w:t>
      </w:r>
      <w:proofErr w:type="spellEnd"/>
      <w:r w:rsidR="00F35C0D" w:rsidRPr="00827480">
        <w:rPr>
          <w:rFonts w:ascii="Times New Roman" w:hAnsi="Times New Roman"/>
          <w:bCs/>
          <w:iCs/>
          <w:sz w:val="22"/>
          <w:szCs w:val="22"/>
          <w:lang w:val="en-US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7C2F624B" w14:textId="77777777" w:rsidR="00935144" w:rsidRPr="00827480" w:rsidRDefault="00935144" w:rsidP="00827480">
      <w:pPr>
        <w:pStyle w:val="CVNormal-FirstLine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20-22 </w:t>
      </w:r>
      <w:proofErr w:type="spellStart"/>
      <w:r w:rsidR="00F35C0D" w:rsidRPr="00827480">
        <w:rPr>
          <w:rFonts w:ascii="Times New Roman" w:hAnsi="Times New Roman"/>
          <w:b/>
          <w:sz w:val="22"/>
          <w:szCs w:val="22"/>
        </w:rPr>
        <w:t>September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2007</w:t>
      </w:r>
      <w:r w:rsidRPr="00827480">
        <w:rPr>
          <w:rFonts w:ascii="Times New Roman" w:hAnsi="Times New Roman"/>
          <w:sz w:val="22"/>
          <w:szCs w:val="22"/>
        </w:rPr>
        <w:t xml:space="preserve"> – “A Here, a </w:t>
      </w:r>
      <w:proofErr w:type="spellStart"/>
      <w:r w:rsidRPr="00827480">
        <w:rPr>
          <w:rFonts w:ascii="Times New Roman" w:hAnsi="Times New Roman"/>
          <w:sz w:val="22"/>
          <w:szCs w:val="22"/>
        </w:rPr>
        <w:t>There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Pr="00827480">
        <w:rPr>
          <w:rFonts w:ascii="Times New Roman" w:hAnsi="Times New Roman"/>
          <w:sz w:val="22"/>
          <w:szCs w:val="22"/>
        </w:rPr>
        <w:t>Elsewhere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Shifting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Portraits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American Expatriate </w:t>
      </w:r>
      <w:proofErr w:type="spellStart"/>
      <w:r w:rsidRPr="00827480">
        <w:rPr>
          <w:rFonts w:ascii="Times New Roman" w:hAnsi="Times New Roman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New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Old World in Henry James’ </w:t>
      </w:r>
      <w:r w:rsidRPr="00827480">
        <w:rPr>
          <w:rFonts w:ascii="Times New Roman" w:hAnsi="Times New Roman"/>
          <w:i/>
          <w:sz w:val="22"/>
          <w:szCs w:val="22"/>
        </w:rPr>
        <w:t>Daisy Miller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="00715796" w:rsidRPr="00827480">
        <w:rPr>
          <w:rFonts w:ascii="Times New Roman" w:hAnsi="Times New Roman"/>
          <w:i/>
          <w:sz w:val="22"/>
          <w:szCs w:val="22"/>
        </w:rPr>
        <w:t>The</w:t>
      </w:r>
      <w:r w:rsidR="0071579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Portrait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a Lady</w:t>
      </w:r>
      <w:r w:rsidRPr="00827480">
        <w:rPr>
          <w:rFonts w:ascii="Times New Roman" w:hAnsi="Times New Roman"/>
          <w:sz w:val="22"/>
          <w:szCs w:val="22"/>
        </w:rPr>
        <w:t xml:space="preserve">” – </w:t>
      </w:r>
      <w:r w:rsidRPr="00827480">
        <w:rPr>
          <w:rFonts w:ascii="Times New Roman" w:hAnsi="Times New Roman"/>
          <w:sz w:val="22"/>
          <w:szCs w:val="22"/>
          <w:u w:val="single"/>
        </w:rPr>
        <w:t>Conferin</w:t>
      </w:r>
      <w:r w:rsidR="00915D43" w:rsidRPr="00827480">
        <w:rPr>
          <w:rFonts w:ascii="Times New Roman" w:hAnsi="Times New Roman"/>
          <w:sz w:val="22"/>
          <w:szCs w:val="22"/>
          <w:u w:val="single"/>
        </w:rPr>
        <w:t>ț</w:t>
      </w:r>
      <w:r w:rsidRPr="00827480">
        <w:rPr>
          <w:rFonts w:ascii="Times New Roman" w:hAnsi="Times New Roman"/>
          <w:sz w:val="22"/>
          <w:szCs w:val="22"/>
          <w:u w:val="single"/>
        </w:rPr>
        <w:t xml:space="preserve">a </w:t>
      </w:r>
      <w:r w:rsidR="00915D43" w:rsidRPr="00827480">
        <w:rPr>
          <w:rFonts w:ascii="Times New Roman" w:hAnsi="Times New Roman"/>
          <w:sz w:val="22"/>
          <w:szCs w:val="22"/>
          <w:u w:val="single"/>
        </w:rPr>
        <w:t>i</w:t>
      </w:r>
      <w:r w:rsidRPr="00827480">
        <w:rPr>
          <w:rFonts w:ascii="Times New Roman" w:hAnsi="Times New Roman"/>
          <w:sz w:val="22"/>
          <w:szCs w:val="22"/>
          <w:u w:val="single"/>
        </w:rPr>
        <w:t>nterna</w:t>
      </w:r>
      <w:r w:rsidR="00A9488C" w:rsidRPr="00827480">
        <w:rPr>
          <w:rFonts w:ascii="Times New Roman" w:hAnsi="Times New Roman"/>
          <w:sz w:val="22"/>
          <w:szCs w:val="22"/>
          <w:u w:val="single"/>
        </w:rPr>
        <w:t>ț</w:t>
      </w:r>
      <w:r w:rsidRPr="00827480">
        <w:rPr>
          <w:rFonts w:ascii="Times New Roman" w:hAnsi="Times New Roman"/>
          <w:sz w:val="22"/>
          <w:szCs w:val="22"/>
          <w:u w:val="single"/>
        </w:rPr>
        <w:t>ional</w:t>
      </w:r>
      <w:r w:rsidR="00915D43" w:rsidRPr="00827480">
        <w:rPr>
          <w:rFonts w:ascii="Times New Roman" w:hAnsi="Times New Roman"/>
          <w:sz w:val="22"/>
          <w:szCs w:val="22"/>
          <w:u w:val="single"/>
        </w:rPr>
        <w:t>ă</w:t>
      </w:r>
      <w:r w:rsidRPr="00827480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  <w:u w:val="single"/>
        </w:rPr>
        <w:t>(Ex)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patriation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r w:rsidR="00F35C0D" w:rsidRPr="00827480">
        <w:rPr>
          <w:rFonts w:ascii="Times New Roman" w:hAnsi="Times New Roman"/>
          <w:sz w:val="22"/>
          <w:szCs w:val="22"/>
        </w:rPr>
        <w:t xml:space="preserve">Ovidius </w:t>
      </w:r>
      <w:r w:rsidR="00A9488C" w:rsidRPr="00827480">
        <w:rPr>
          <w:rFonts w:ascii="Times New Roman" w:hAnsi="Times New Roman"/>
          <w:sz w:val="22"/>
          <w:szCs w:val="22"/>
        </w:rPr>
        <w:t>Universit</w:t>
      </w:r>
      <w:r w:rsidR="00F35C0D" w:rsidRPr="00827480">
        <w:rPr>
          <w:rFonts w:ascii="Times New Roman" w:hAnsi="Times New Roman"/>
          <w:sz w:val="22"/>
          <w:szCs w:val="22"/>
        </w:rPr>
        <w:t xml:space="preserve">y of </w:t>
      </w:r>
      <w:r w:rsidR="00A9488C" w:rsidRPr="00827480">
        <w:rPr>
          <w:rFonts w:ascii="Times New Roman" w:hAnsi="Times New Roman"/>
          <w:sz w:val="22"/>
          <w:szCs w:val="22"/>
        </w:rPr>
        <w:t xml:space="preserve">Constanța, </w:t>
      </w:r>
      <w:r w:rsidRPr="00827480">
        <w:rPr>
          <w:rFonts w:ascii="Times New Roman" w:hAnsi="Times New Roman"/>
          <w:sz w:val="22"/>
          <w:szCs w:val="22"/>
        </w:rPr>
        <w:t>Constan</w:t>
      </w:r>
      <w:r w:rsidR="00A9488C" w:rsidRPr="00827480">
        <w:rPr>
          <w:rFonts w:ascii="Times New Roman" w:hAnsi="Times New Roman"/>
          <w:sz w:val="22"/>
          <w:szCs w:val="22"/>
        </w:rPr>
        <w:t>ț</w:t>
      </w:r>
      <w:r w:rsidRPr="00827480">
        <w:rPr>
          <w:rFonts w:ascii="Times New Roman" w:hAnsi="Times New Roman"/>
          <w:sz w:val="22"/>
          <w:szCs w:val="22"/>
        </w:rPr>
        <w:t>a, Rom</w:t>
      </w:r>
      <w:r w:rsidR="00F35C0D" w:rsidRPr="00827480">
        <w:rPr>
          <w:rFonts w:ascii="Times New Roman" w:hAnsi="Times New Roman"/>
          <w:sz w:val="22"/>
          <w:szCs w:val="22"/>
        </w:rPr>
        <w:t>a</w:t>
      </w:r>
      <w:r w:rsidRPr="00827480">
        <w:rPr>
          <w:rFonts w:ascii="Times New Roman" w:hAnsi="Times New Roman"/>
          <w:sz w:val="22"/>
          <w:szCs w:val="22"/>
        </w:rPr>
        <w:t>nia</w:t>
      </w:r>
    </w:p>
    <w:p w14:paraId="40DAE17D" w14:textId="77777777" w:rsidR="00694734" w:rsidRPr="00827480" w:rsidRDefault="00935144" w:rsidP="00827480">
      <w:pPr>
        <w:pStyle w:val="CVNormal-FirstLine"/>
        <w:numPr>
          <w:ilvl w:val="0"/>
          <w:numId w:val="26"/>
        </w:numPr>
        <w:tabs>
          <w:tab w:val="left" w:pos="2595"/>
        </w:tabs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31 </w:t>
      </w:r>
      <w:r w:rsidR="00F35C0D" w:rsidRPr="00827480">
        <w:rPr>
          <w:rFonts w:ascii="Times New Roman" w:hAnsi="Times New Roman"/>
          <w:b/>
          <w:sz w:val="22"/>
          <w:szCs w:val="22"/>
        </w:rPr>
        <w:t xml:space="preserve">May </w:t>
      </w:r>
      <w:r w:rsidRPr="00827480">
        <w:rPr>
          <w:rFonts w:ascii="Times New Roman" w:hAnsi="Times New Roman"/>
          <w:b/>
          <w:sz w:val="22"/>
          <w:szCs w:val="22"/>
        </w:rPr>
        <w:t xml:space="preserve">- 2 </w:t>
      </w:r>
      <w:r w:rsidR="00F35C0D" w:rsidRPr="00827480">
        <w:rPr>
          <w:rFonts w:ascii="Times New Roman" w:hAnsi="Times New Roman"/>
          <w:b/>
          <w:sz w:val="22"/>
          <w:szCs w:val="22"/>
        </w:rPr>
        <w:t>June</w:t>
      </w:r>
      <w:r w:rsidRPr="00827480">
        <w:rPr>
          <w:rFonts w:ascii="Times New Roman" w:hAnsi="Times New Roman"/>
          <w:b/>
          <w:sz w:val="22"/>
          <w:szCs w:val="22"/>
        </w:rPr>
        <w:t xml:space="preserve"> 2007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proofErr w:type="spellStart"/>
      <w:r w:rsidRPr="00827480">
        <w:rPr>
          <w:rFonts w:ascii="Times New Roman" w:hAnsi="Times New Roman"/>
          <w:sz w:val="22"/>
          <w:szCs w:val="22"/>
        </w:rPr>
        <w:t>Alterity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Races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Middle-Earth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J.R.R. </w:t>
      </w:r>
      <w:proofErr w:type="spellStart"/>
      <w:r w:rsidRPr="00827480">
        <w:rPr>
          <w:rFonts w:ascii="Times New Roman" w:hAnsi="Times New Roman"/>
          <w:sz w:val="22"/>
          <w:szCs w:val="22"/>
        </w:rPr>
        <w:t>Tolkien’s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Geographies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Mind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Lord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Rings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Alterity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Geographies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  <w:u w:val="single"/>
        </w:rPr>
        <w:t>Mind</w:t>
      </w:r>
      <w:proofErr w:type="spellEnd"/>
      <w:r w:rsidR="00F35C0D" w:rsidRPr="00827480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International </w:t>
      </w:r>
      <w:proofErr w:type="spellStart"/>
      <w:r w:rsidR="00F35C0D" w:rsidRPr="00827480">
        <w:rPr>
          <w:rFonts w:ascii="Times New Roman" w:hAnsi="Times New Roman"/>
          <w:sz w:val="22"/>
          <w:szCs w:val="22"/>
          <w:u w:val="single"/>
        </w:rPr>
        <w:t>Conference</w:t>
      </w:r>
      <w:proofErr w:type="spellEnd"/>
      <w:r w:rsidR="0064590F"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28095732" w14:textId="77777777" w:rsidR="00935144" w:rsidRPr="00827480" w:rsidRDefault="00935144" w:rsidP="00827480">
      <w:pPr>
        <w:pStyle w:val="ListParagraph"/>
        <w:numPr>
          <w:ilvl w:val="0"/>
          <w:numId w:val="26"/>
        </w:numPr>
        <w:ind w:left="9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/>
          <w:sz w:val="22"/>
          <w:szCs w:val="22"/>
        </w:rPr>
        <w:t xml:space="preserve">27 </w:t>
      </w:r>
      <w:r w:rsidR="00F35C0D" w:rsidRPr="00827480">
        <w:rPr>
          <w:rFonts w:ascii="Times New Roman" w:hAnsi="Times New Roman"/>
          <w:b/>
          <w:sz w:val="22"/>
          <w:szCs w:val="22"/>
        </w:rPr>
        <w:t>May</w:t>
      </w:r>
      <w:r w:rsidRPr="00827480">
        <w:rPr>
          <w:rFonts w:ascii="Times New Roman" w:hAnsi="Times New Roman"/>
          <w:b/>
          <w:sz w:val="22"/>
          <w:szCs w:val="22"/>
        </w:rPr>
        <w:t xml:space="preserve"> 2005</w:t>
      </w:r>
      <w:r w:rsidRPr="00827480">
        <w:rPr>
          <w:rFonts w:ascii="Times New Roman" w:hAnsi="Times New Roman"/>
          <w:sz w:val="22"/>
          <w:szCs w:val="22"/>
        </w:rPr>
        <w:t xml:space="preserve"> – “</w:t>
      </w:r>
      <w:proofErr w:type="spellStart"/>
      <w:r w:rsidRPr="00827480">
        <w:rPr>
          <w:rFonts w:ascii="Times New Roman" w:hAnsi="Times New Roman"/>
          <w:sz w:val="22"/>
          <w:szCs w:val="22"/>
        </w:rPr>
        <w:t>Women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Seen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Sex </w:t>
      </w:r>
      <w:proofErr w:type="spellStart"/>
      <w:r w:rsidRPr="00827480">
        <w:rPr>
          <w:rFonts w:ascii="Times New Roman" w:hAnsi="Times New Roman"/>
          <w:sz w:val="22"/>
          <w:szCs w:val="22"/>
        </w:rPr>
        <w:t>Objects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Modernist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Postmodernist </w:t>
      </w:r>
      <w:proofErr w:type="spellStart"/>
      <w:r w:rsidRPr="00827480">
        <w:rPr>
          <w:rFonts w:ascii="Times New Roman" w:hAnsi="Times New Roman"/>
          <w:sz w:val="22"/>
          <w:szCs w:val="22"/>
        </w:rPr>
        <w:t>Novels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A Feminist </w:t>
      </w:r>
      <w:proofErr w:type="spellStart"/>
      <w:r w:rsidRPr="00827480">
        <w:rPr>
          <w:rFonts w:ascii="Times New Roman" w:hAnsi="Times New Roman"/>
          <w:sz w:val="22"/>
          <w:szCs w:val="22"/>
        </w:rPr>
        <w:t>Study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Aldous </w:t>
      </w:r>
      <w:proofErr w:type="spellStart"/>
      <w:r w:rsidRPr="00827480">
        <w:rPr>
          <w:rFonts w:ascii="Times New Roman" w:hAnsi="Times New Roman"/>
          <w:sz w:val="22"/>
          <w:szCs w:val="22"/>
        </w:rPr>
        <w:t>Huxley’s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>Brave New World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John </w:t>
      </w:r>
      <w:proofErr w:type="spellStart"/>
      <w:r w:rsidRPr="00827480">
        <w:rPr>
          <w:rFonts w:ascii="Times New Roman" w:hAnsi="Times New Roman"/>
          <w:sz w:val="22"/>
          <w:szCs w:val="22"/>
        </w:rPr>
        <w:t>Fowles's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French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Lieutenant's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Woman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F35C0D" w:rsidRPr="00827480">
        <w:rPr>
          <w:rFonts w:ascii="Times New Roman" w:hAnsi="Times New Roman"/>
          <w:sz w:val="22"/>
          <w:szCs w:val="22"/>
        </w:rPr>
        <w:t>–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 xml:space="preserve">Student </w:t>
      </w:r>
      <w:proofErr w:type="spellStart"/>
      <w:r w:rsidR="0024301A" w:rsidRPr="00827480">
        <w:rPr>
          <w:rFonts w:ascii="Times New Roman" w:hAnsi="Times New Roman"/>
          <w:sz w:val="22"/>
          <w:szCs w:val="22"/>
          <w:u w:val="single"/>
        </w:rPr>
        <w:t>Scientific</w:t>
      </w:r>
      <w:proofErr w:type="spellEnd"/>
      <w:r w:rsidR="0024301A" w:rsidRPr="00827480">
        <w:rPr>
          <w:rFonts w:ascii="Times New Roman" w:hAnsi="Times New Roman"/>
          <w:sz w:val="22"/>
          <w:szCs w:val="22"/>
          <w:u w:val="single"/>
        </w:rPr>
        <w:t xml:space="preserve"> Communications </w:t>
      </w:r>
      <w:proofErr w:type="spellStart"/>
      <w:r w:rsidR="0024301A" w:rsidRPr="00827480">
        <w:rPr>
          <w:rFonts w:ascii="Times New Roman" w:hAnsi="Times New Roman"/>
          <w:sz w:val="22"/>
          <w:szCs w:val="22"/>
          <w:u w:val="single"/>
        </w:rPr>
        <w:t>Ses</w:t>
      </w:r>
      <w:r w:rsidR="00F35C0D" w:rsidRPr="00827480">
        <w:rPr>
          <w:rFonts w:ascii="Times New Roman" w:hAnsi="Times New Roman"/>
          <w:sz w:val="22"/>
          <w:szCs w:val="22"/>
          <w:u w:val="single"/>
        </w:rPr>
        <w:t>sion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Faculty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of Foreign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Languages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Literature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 xml:space="preserve">, University of </w:t>
      </w:r>
      <w:proofErr w:type="spellStart"/>
      <w:r w:rsidR="00F35C0D"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="00F35C0D" w:rsidRPr="00827480">
        <w:rPr>
          <w:rFonts w:ascii="Times New Roman" w:hAnsi="Times New Roman"/>
          <w:sz w:val="22"/>
          <w:szCs w:val="22"/>
        </w:rPr>
        <w:t>, Romania</w:t>
      </w:r>
    </w:p>
    <w:p w14:paraId="0962EA64" w14:textId="77777777" w:rsidR="00C27124" w:rsidRPr="00827480" w:rsidRDefault="00C27124">
      <w:pPr>
        <w:rPr>
          <w:rFonts w:ascii="Times New Roman" w:hAnsi="Times New Roman" w:cs="Times New Roman"/>
          <w:b/>
        </w:rPr>
      </w:pPr>
    </w:p>
    <w:p w14:paraId="32C6ADE9" w14:textId="77777777" w:rsidR="00DC77E2" w:rsidRPr="00827480" w:rsidRDefault="00DC77E2" w:rsidP="00031050">
      <w:pPr>
        <w:jc w:val="center"/>
        <w:rPr>
          <w:rFonts w:ascii="Times New Roman" w:hAnsi="Times New Roman" w:cs="Times New Roman"/>
          <w:b/>
        </w:rPr>
      </w:pPr>
      <w:r w:rsidRPr="00827480">
        <w:rPr>
          <w:rFonts w:ascii="Times New Roman" w:hAnsi="Times New Roman" w:cs="Times New Roman"/>
          <w:b/>
        </w:rPr>
        <w:t xml:space="preserve">B. </w:t>
      </w:r>
      <w:r w:rsidR="007F7E5D" w:rsidRPr="00827480">
        <w:rPr>
          <w:rFonts w:ascii="Times New Roman" w:hAnsi="Times New Roman" w:cs="Times New Roman"/>
          <w:b/>
        </w:rPr>
        <w:t>Publication List</w:t>
      </w:r>
    </w:p>
    <w:p w14:paraId="556666F2" w14:textId="4F3F260D" w:rsidR="00742DF3" w:rsidRPr="00742DF3" w:rsidRDefault="00742DF3" w:rsidP="00742DF3">
      <w:pPr>
        <w:pStyle w:val="ListParagraph"/>
        <w:numPr>
          <w:ilvl w:val="0"/>
          <w:numId w:val="20"/>
        </w:numPr>
        <w:ind w:left="90"/>
        <w:jc w:val="both"/>
        <w:rPr>
          <w:rFonts w:asciiTheme="majorHAnsi" w:hAnsiTheme="majorHAnsi"/>
        </w:rPr>
      </w:pPr>
      <w:r w:rsidRPr="00742DF3">
        <w:rPr>
          <w:rFonts w:asciiTheme="majorHAnsi" w:hAnsiTheme="majorHAnsi"/>
          <w:i/>
          <w:iCs/>
          <w:sz w:val="22"/>
          <w:szCs w:val="22"/>
        </w:rPr>
        <w:t xml:space="preserve">The </w:t>
      </w:r>
      <w:proofErr w:type="spellStart"/>
      <w:r w:rsidRPr="00742DF3">
        <w:rPr>
          <w:rFonts w:asciiTheme="majorHAnsi" w:hAnsiTheme="majorHAnsi"/>
          <w:i/>
          <w:iCs/>
          <w:sz w:val="22"/>
          <w:szCs w:val="22"/>
        </w:rPr>
        <w:t>Hero</w:t>
      </w:r>
      <w:proofErr w:type="spellEnd"/>
      <w:r w:rsidRPr="00742DF3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742DF3">
        <w:rPr>
          <w:rFonts w:asciiTheme="majorHAnsi" w:hAnsiTheme="majorHAnsi"/>
          <w:i/>
          <w:iCs/>
          <w:sz w:val="22"/>
          <w:szCs w:val="22"/>
        </w:rPr>
        <w:t>Paradigm</w:t>
      </w:r>
      <w:proofErr w:type="spellEnd"/>
      <w:r w:rsidRPr="00742DF3">
        <w:rPr>
          <w:rFonts w:asciiTheme="majorHAnsi" w:hAnsiTheme="majorHAnsi"/>
          <w:i/>
          <w:iCs/>
          <w:sz w:val="22"/>
          <w:szCs w:val="22"/>
        </w:rPr>
        <w:t xml:space="preserve"> in Fantasy </w:t>
      </w:r>
      <w:proofErr w:type="spellStart"/>
      <w:r w:rsidRPr="00742DF3">
        <w:rPr>
          <w:rFonts w:asciiTheme="majorHAnsi" w:hAnsiTheme="majorHAnsi"/>
          <w:i/>
          <w:iCs/>
          <w:sz w:val="22"/>
          <w:szCs w:val="22"/>
        </w:rPr>
        <w:t>Novels</w:t>
      </w:r>
      <w:proofErr w:type="spellEnd"/>
      <w:r w:rsidRPr="00742DF3">
        <w:rPr>
          <w:rFonts w:asciiTheme="majorHAnsi" w:hAnsiTheme="majorHAnsi"/>
          <w:sz w:val="22"/>
          <w:szCs w:val="22"/>
        </w:rPr>
        <w:t xml:space="preserve">, București: Editura Universității din București, 2020. (pp. 406) </w:t>
      </w:r>
      <w:r w:rsidRPr="00742DF3">
        <w:rPr>
          <w:rFonts w:asciiTheme="majorHAnsi" w:hAnsiTheme="majorHAnsi"/>
          <w:b/>
          <w:bCs/>
          <w:sz w:val="22"/>
          <w:szCs w:val="22"/>
        </w:rPr>
        <w:t>ISBN 978-606-16-1127-0</w:t>
      </w:r>
    </w:p>
    <w:p w14:paraId="54884407" w14:textId="77777777" w:rsidR="00742DF3" w:rsidRPr="006803D9" w:rsidRDefault="00742DF3" w:rsidP="00742DF3">
      <w:pPr>
        <w:pStyle w:val="ListParagraph"/>
        <w:numPr>
          <w:ilvl w:val="0"/>
          <w:numId w:val="20"/>
        </w:numPr>
        <w:ind w:left="9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„</w:t>
      </w:r>
      <w:r w:rsidRPr="006803D9">
        <w:rPr>
          <w:rFonts w:asciiTheme="majorHAnsi" w:hAnsiTheme="majorHAnsi"/>
          <w:sz w:val="22"/>
          <w:szCs w:val="22"/>
        </w:rPr>
        <w:t>THE DISCOURSE OF DISPLACEMENT IN LAWRENCE DURRELL’S THE PIED PIPER OF LOVERS</w:t>
      </w:r>
      <w:r>
        <w:rPr>
          <w:rFonts w:asciiTheme="majorHAnsi" w:hAnsiTheme="majorHAnsi"/>
          <w:sz w:val="22"/>
          <w:szCs w:val="22"/>
        </w:rPr>
        <w:t xml:space="preserve">” </w:t>
      </w:r>
      <w:r w:rsidRPr="00BE2D19">
        <w:rPr>
          <w:rFonts w:asciiTheme="majorHAnsi" w:hAnsiTheme="majorHAnsi"/>
        </w:rPr>
        <w:t xml:space="preserve">– </w:t>
      </w:r>
      <w:r w:rsidRPr="00BE2D19">
        <w:rPr>
          <w:rFonts w:asciiTheme="majorHAnsi" w:hAnsiTheme="majorHAnsi"/>
          <w:i/>
        </w:rPr>
        <w:t xml:space="preserve">Journal of Romanian </w:t>
      </w:r>
      <w:proofErr w:type="spellStart"/>
      <w:r w:rsidRPr="00BE2D19">
        <w:rPr>
          <w:rFonts w:asciiTheme="majorHAnsi" w:hAnsiTheme="majorHAnsi"/>
          <w:i/>
        </w:rPr>
        <w:t>Literary</w:t>
      </w:r>
      <w:proofErr w:type="spellEnd"/>
      <w:r w:rsidRPr="00BE2D19">
        <w:rPr>
          <w:rFonts w:asciiTheme="majorHAnsi" w:hAnsiTheme="majorHAnsi"/>
          <w:i/>
        </w:rPr>
        <w:t xml:space="preserve"> Studies</w:t>
      </w:r>
      <w:r w:rsidRPr="00BE2D19">
        <w:rPr>
          <w:rFonts w:asciiTheme="majorHAnsi" w:hAnsiTheme="majorHAnsi"/>
        </w:rPr>
        <w:t xml:space="preserve"> (JRLS), </w:t>
      </w:r>
      <w:proofErr w:type="spellStart"/>
      <w:r w:rsidRPr="00BE2D19">
        <w:rPr>
          <w:rFonts w:asciiTheme="majorHAnsi" w:hAnsiTheme="majorHAnsi"/>
        </w:rPr>
        <w:t>Vol</w:t>
      </w:r>
      <w:proofErr w:type="spellEnd"/>
      <w:r w:rsidRPr="00BE2D19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8</w:t>
      </w:r>
      <w:r w:rsidRPr="00BE2D19">
        <w:rPr>
          <w:rFonts w:asciiTheme="majorHAnsi" w:hAnsiTheme="majorHAnsi"/>
        </w:rPr>
        <w:t>, 201</w:t>
      </w:r>
      <w:r>
        <w:rPr>
          <w:rFonts w:asciiTheme="majorHAnsi" w:hAnsiTheme="majorHAnsi"/>
        </w:rPr>
        <w:t>9</w:t>
      </w:r>
      <w:r w:rsidRPr="00BE2D19">
        <w:rPr>
          <w:rFonts w:asciiTheme="majorHAnsi" w:hAnsiTheme="majorHAnsi"/>
        </w:rPr>
        <w:t xml:space="preserve">. Pp. </w:t>
      </w:r>
      <w:r>
        <w:rPr>
          <w:rFonts w:asciiTheme="majorHAnsi" w:hAnsiTheme="majorHAnsi"/>
        </w:rPr>
        <w:t>614</w:t>
      </w:r>
      <w:r w:rsidRPr="00BE2D19">
        <w:rPr>
          <w:rFonts w:asciiTheme="majorHAnsi" w:hAnsiTheme="majorHAnsi"/>
        </w:rPr>
        <w:t>-</w:t>
      </w:r>
      <w:r>
        <w:rPr>
          <w:rFonts w:asciiTheme="majorHAnsi" w:hAnsiTheme="majorHAnsi"/>
        </w:rPr>
        <w:t>6</w:t>
      </w:r>
      <w:r w:rsidRPr="00BE2D19">
        <w:rPr>
          <w:rFonts w:asciiTheme="majorHAnsi" w:hAnsiTheme="majorHAnsi"/>
        </w:rPr>
        <w:t>2</w:t>
      </w:r>
      <w:r>
        <w:rPr>
          <w:rFonts w:asciiTheme="majorHAnsi" w:hAnsiTheme="majorHAnsi"/>
        </w:rPr>
        <w:t>4</w:t>
      </w:r>
      <w:r w:rsidRPr="00BE2D19">
        <w:rPr>
          <w:rFonts w:asciiTheme="majorHAnsi" w:hAnsiTheme="majorHAnsi"/>
        </w:rPr>
        <w:t xml:space="preserve"> (10p.) </w:t>
      </w:r>
      <w:r w:rsidRPr="00BE2D19">
        <w:rPr>
          <w:rFonts w:asciiTheme="majorHAnsi" w:hAnsiTheme="majorHAnsi"/>
          <w:b/>
        </w:rPr>
        <w:t>E-ISSN: 2248-3004</w:t>
      </w:r>
      <w:r w:rsidRPr="00BE2D19">
        <w:rPr>
          <w:rFonts w:asciiTheme="majorHAnsi" w:hAnsiTheme="majorHAnsi"/>
        </w:rPr>
        <w:t xml:space="preserve">, ARHIPELAG XXI,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-Mureș, România </w:t>
      </w:r>
      <w:hyperlink r:id="rId12" w:history="1">
        <w:r w:rsidRPr="009D13A6">
          <w:rPr>
            <w:rStyle w:val="Hyperlink"/>
          </w:rPr>
          <w:t>https://old.upm.ro/jrls/?pag=JRLS-18/vol18-Rls</w:t>
        </w:r>
      </w:hyperlink>
      <w:r>
        <w:t xml:space="preserve"> </w:t>
      </w:r>
      <w:r w:rsidRPr="00BE2D19">
        <w:rPr>
          <w:rFonts w:asciiTheme="majorHAnsi" w:hAnsiTheme="majorHAnsi"/>
        </w:rPr>
        <w:t>(</w:t>
      </w:r>
      <w:r w:rsidRPr="00BE2D19">
        <w:rPr>
          <w:rFonts w:asciiTheme="majorHAnsi" w:hAnsiTheme="majorHAnsi"/>
          <w:b/>
        </w:rPr>
        <w:t>Indexare ERIH PLUS, CEEOL, Global Impact Factor</w:t>
      </w:r>
      <w:r w:rsidRPr="00BE2D19">
        <w:rPr>
          <w:rFonts w:asciiTheme="majorHAnsi" w:hAnsiTheme="majorHAnsi"/>
        </w:rPr>
        <w:t>)</w:t>
      </w:r>
    </w:p>
    <w:p w14:paraId="414B41D2" w14:textId="77777777" w:rsidR="00742DF3" w:rsidRPr="00BE2D19" w:rsidRDefault="00742DF3" w:rsidP="00742DF3">
      <w:pPr>
        <w:pStyle w:val="ListParagraph"/>
        <w:numPr>
          <w:ilvl w:val="0"/>
          <w:numId w:val="20"/>
        </w:numPr>
        <w:ind w:left="90"/>
        <w:jc w:val="both"/>
        <w:rPr>
          <w:rFonts w:asciiTheme="majorHAnsi" w:hAnsiTheme="majorHAnsi"/>
          <w:sz w:val="22"/>
          <w:szCs w:val="22"/>
        </w:rPr>
      </w:pPr>
      <w:r w:rsidRPr="00BE2D1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E2D19">
        <w:rPr>
          <w:rFonts w:asciiTheme="majorHAnsi" w:hAnsiTheme="majorHAnsi"/>
          <w:sz w:val="22"/>
          <w:szCs w:val="22"/>
        </w:rPr>
        <w:t>Gothic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Fear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Other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Other’s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Progeny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”  – COMMUNICATION, CONTEXT, INTERDISCIPLINARITY, ed. Iulian Boldea, </w:t>
      </w:r>
      <w:proofErr w:type="spellStart"/>
      <w:r w:rsidRPr="00BE2D19">
        <w:rPr>
          <w:rFonts w:asciiTheme="majorHAnsi" w:hAnsiTheme="majorHAnsi"/>
          <w:sz w:val="22"/>
          <w:szCs w:val="22"/>
        </w:rPr>
        <w:t>Tîrgu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Mureş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Editura Arhipelag XXI, 2018. Pp. 232- 241(13 p.)  </w:t>
      </w:r>
      <w:hyperlink r:id="rId13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https://old.upm.ro/cci/CCI-05/CCI05-Lit.pdf</w:t>
        </w:r>
      </w:hyperlink>
      <w:r w:rsidRPr="00BE2D19">
        <w:rPr>
          <w:rFonts w:asciiTheme="majorHAnsi" w:hAnsiTheme="majorHAnsi"/>
          <w:sz w:val="22"/>
          <w:szCs w:val="22"/>
        </w:rPr>
        <w:t xml:space="preserve"> (</w:t>
      </w:r>
      <w:r w:rsidRPr="00BE2D19">
        <w:rPr>
          <w:rFonts w:asciiTheme="majorHAnsi" w:hAnsiTheme="majorHAnsi"/>
          <w:b/>
          <w:sz w:val="22"/>
          <w:szCs w:val="22"/>
        </w:rPr>
        <w:t xml:space="preserve">ISI) ISBN: </w:t>
      </w:r>
      <w:r w:rsidRPr="00BE2D1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978-606 978-606-8624-00-6</w:t>
      </w:r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7F28E05D" w14:textId="77777777" w:rsidR="00742DF3" w:rsidRPr="00BE2D19" w:rsidRDefault="00742DF3" w:rsidP="00742DF3">
      <w:pPr>
        <w:numPr>
          <w:ilvl w:val="0"/>
          <w:numId w:val="20"/>
        </w:numPr>
        <w:spacing w:after="0" w:line="240" w:lineRule="auto"/>
        <w:ind w:left="90"/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 xml:space="preserve"> “The Unyielding Text and the Surrogate Reader in John Fowles’ </w:t>
      </w:r>
      <w:r w:rsidRPr="00BE2D19">
        <w:rPr>
          <w:rFonts w:asciiTheme="majorHAnsi" w:hAnsiTheme="majorHAnsi"/>
          <w:i/>
        </w:rPr>
        <w:t>The Magus</w:t>
      </w:r>
      <w:r w:rsidRPr="00BE2D19">
        <w:rPr>
          <w:rFonts w:asciiTheme="majorHAnsi" w:hAnsiTheme="majorHAnsi"/>
        </w:rPr>
        <w:t xml:space="preserve">” – COMMUNICATION, CONTEXT, INTERDISCIPLINARITY, ed. Iulian </w:t>
      </w:r>
      <w:proofErr w:type="spellStart"/>
      <w:r w:rsidRPr="00BE2D19">
        <w:rPr>
          <w:rFonts w:asciiTheme="majorHAnsi" w:hAnsiTheme="majorHAnsi"/>
        </w:rPr>
        <w:t>Boldea</w:t>
      </w:r>
      <w:proofErr w:type="spellEnd"/>
      <w:r w:rsidRPr="00BE2D19">
        <w:rPr>
          <w:rFonts w:asciiTheme="majorHAnsi" w:hAnsiTheme="majorHAnsi"/>
        </w:rPr>
        <w:t xml:space="preserve">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Mureş</w:t>
      </w:r>
      <w:proofErr w:type="spellEnd"/>
      <w:r w:rsidRPr="00BE2D19">
        <w:rPr>
          <w:rFonts w:asciiTheme="majorHAnsi" w:hAnsiTheme="majorHAnsi"/>
        </w:rPr>
        <w:t xml:space="preserve">: </w:t>
      </w:r>
      <w:proofErr w:type="spellStart"/>
      <w:r w:rsidRPr="00BE2D19">
        <w:rPr>
          <w:rFonts w:asciiTheme="majorHAnsi" w:hAnsiTheme="majorHAnsi"/>
        </w:rPr>
        <w:t>Editura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Arhipelag</w:t>
      </w:r>
      <w:proofErr w:type="spellEnd"/>
      <w:r w:rsidRPr="00BE2D19">
        <w:rPr>
          <w:rFonts w:asciiTheme="majorHAnsi" w:hAnsiTheme="majorHAnsi"/>
        </w:rPr>
        <w:t xml:space="preserve"> XXI, 2018. </w:t>
      </w:r>
      <w:r w:rsidRPr="00BE2D19">
        <w:rPr>
          <w:rFonts w:asciiTheme="majorHAnsi" w:hAnsiTheme="majorHAnsi"/>
          <w:lang w:val="ro-RO" w:eastAsia="ar-SA"/>
        </w:rPr>
        <w:t xml:space="preserve">Pp. 188-196 (12 p.) </w:t>
      </w:r>
      <w:hyperlink r:id="rId14" w:history="1">
        <w:r w:rsidRPr="00BE2D19">
          <w:rPr>
            <w:rStyle w:val="Hyperlink"/>
            <w:rFonts w:asciiTheme="majorHAnsi" w:hAnsiTheme="majorHAnsi"/>
            <w:lang w:val="ro-RO" w:eastAsia="ar-SA"/>
          </w:rPr>
          <w:t>https://old.upm.ro/cci/CCI-05/CCI05-Lit.pdf</w:t>
        </w:r>
      </w:hyperlink>
      <w:r w:rsidRPr="00BE2D19">
        <w:rPr>
          <w:rFonts w:asciiTheme="majorHAnsi" w:hAnsiTheme="majorHAnsi"/>
          <w:lang w:val="ro-RO" w:eastAsia="ar-SA"/>
        </w:rPr>
        <w:t xml:space="preserve"> </w:t>
      </w:r>
      <w:r w:rsidRPr="00BE2D19">
        <w:rPr>
          <w:rFonts w:asciiTheme="majorHAnsi" w:hAnsiTheme="majorHAnsi"/>
          <w:b/>
          <w:lang w:val="ro-RO" w:eastAsia="ar-SA"/>
        </w:rPr>
        <w:t xml:space="preserve">(ISI) ISBN: </w:t>
      </w:r>
      <w:r w:rsidRPr="00BE2D19">
        <w:rPr>
          <w:rFonts w:asciiTheme="majorHAnsi" w:hAnsiTheme="majorHAnsi" w:cs="Arial"/>
          <w:color w:val="000000"/>
          <w:shd w:val="clear" w:color="auto" w:fill="FFFFFF"/>
        </w:rPr>
        <w:t>978-606-8624-00-6</w:t>
      </w:r>
    </w:p>
    <w:p w14:paraId="5E345023" w14:textId="77777777" w:rsidR="00742DF3" w:rsidRDefault="00742DF3" w:rsidP="00742DF3">
      <w:pPr>
        <w:pStyle w:val="Header"/>
        <w:numPr>
          <w:ilvl w:val="0"/>
          <w:numId w:val="20"/>
        </w:numPr>
        <w:ind w:left="90"/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 xml:space="preserve">“The Re-Imagined Avatar of the Campus Novel – </w:t>
      </w:r>
      <w:proofErr w:type="spellStart"/>
      <w:r w:rsidRPr="00BE2D19">
        <w:rPr>
          <w:rFonts w:asciiTheme="majorHAnsi" w:hAnsiTheme="majorHAnsi"/>
        </w:rPr>
        <w:t>Alexandru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Mușina's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  <w:i/>
        </w:rPr>
        <w:t>Nepotul</w:t>
      </w:r>
      <w:proofErr w:type="spellEnd"/>
      <w:r w:rsidRPr="00BE2D19">
        <w:rPr>
          <w:rFonts w:asciiTheme="majorHAnsi" w:hAnsiTheme="majorHAnsi"/>
          <w:i/>
        </w:rPr>
        <w:t xml:space="preserve"> </w:t>
      </w:r>
      <w:proofErr w:type="spellStart"/>
      <w:r w:rsidRPr="00BE2D19">
        <w:rPr>
          <w:rFonts w:asciiTheme="majorHAnsi" w:hAnsiTheme="majorHAnsi"/>
          <w:i/>
        </w:rPr>
        <w:t>lui</w:t>
      </w:r>
      <w:proofErr w:type="spellEnd"/>
      <w:r w:rsidRPr="00BE2D19">
        <w:rPr>
          <w:rFonts w:asciiTheme="majorHAnsi" w:hAnsiTheme="majorHAnsi"/>
          <w:i/>
        </w:rPr>
        <w:t xml:space="preserve"> Dracula</w:t>
      </w:r>
      <w:r w:rsidRPr="00BE2D19">
        <w:rPr>
          <w:rFonts w:asciiTheme="majorHAnsi" w:hAnsiTheme="majorHAnsi"/>
        </w:rPr>
        <w:t xml:space="preserve">” – </w:t>
      </w:r>
      <w:r w:rsidRPr="00BE2D19">
        <w:rPr>
          <w:rFonts w:asciiTheme="majorHAnsi" w:hAnsiTheme="majorHAnsi"/>
          <w:i/>
        </w:rPr>
        <w:t>Journal of Romanian Literary Studies</w:t>
      </w:r>
      <w:r w:rsidRPr="00BE2D19">
        <w:rPr>
          <w:rFonts w:asciiTheme="majorHAnsi" w:hAnsiTheme="majorHAnsi"/>
        </w:rPr>
        <w:t xml:space="preserve"> (JRLS), Vol 15, 2018. Pp. 254-263 (10p.) </w:t>
      </w:r>
      <w:r w:rsidRPr="00BE2D19">
        <w:rPr>
          <w:rFonts w:asciiTheme="majorHAnsi" w:hAnsiTheme="majorHAnsi"/>
          <w:b/>
        </w:rPr>
        <w:t>E-ISSN: 2248-3004</w:t>
      </w:r>
      <w:r w:rsidRPr="00BE2D19">
        <w:rPr>
          <w:rFonts w:asciiTheme="majorHAnsi" w:hAnsiTheme="majorHAnsi"/>
        </w:rPr>
        <w:t xml:space="preserve">, ARHIPELAG XXI,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-Mureș, </w:t>
      </w:r>
      <w:proofErr w:type="spellStart"/>
      <w:r w:rsidRPr="00BE2D19">
        <w:rPr>
          <w:rFonts w:asciiTheme="majorHAnsi" w:hAnsiTheme="majorHAnsi"/>
        </w:rPr>
        <w:t>România</w:t>
      </w:r>
      <w:proofErr w:type="spellEnd"/>
      <w:r w:rsidRPr="00BE2D19">
        <w:rPr>
          <w:rFonts w:asciiTheme="majorHAnsi" w:hAnsiTheme="majorHAnsi"/>
        </w:rPr>
        <w:t xml:space="preserve"> </w:t>
      </w:r>
      <w:hyperlink r:id="rId15" w:history="1">
        <w:r w:rsidRPr="00BE2D19">
          <w:rPr>
            <w:rStyle w:val="Hyperlink"/>
            <w:rFonts w:asciiTheme="majorHAnsi" w:hAnsiTheme="majorHAnsi"/>
          </w:rPr>
          <w:t>https://old.upm.ro/jrls/JRLS-15/Volume-15.pdf</w:t>
        </w:r>
      </w:hyperlink>
      <w:r w:rsidRPr="00BE2D19">
        <w:rPr>
          <w:rFonts w:asciiTheme="majorHAnsi" w:hAnsiTheme="majorHAnsi"/>
        </w:rPr>
        <w:t xml:space="preserve"> (</w:t>
      </w:r>
      <w:proofErr w:type="spellStart"/>
      <w:r w:rsidRPr="00BE2D19">
        <w:rPr>
          <w:rFonts w:asciiTheme="majorHAnsi" w:hAnsiTheme="majorHAnsi"/>
          <w:b/>
        </w:rPr>
        <w:t>Indexare</w:t>
      </w:r>
      <w:proofErr w:type="spellEnd"/>
      <w:r w:rsidRPr="00BE2D19">
        <w:rPr>
          <w:rFonts w:asciiTheme="majorHAnsi" w:hAnsiTheme="majorHAnsi"/>
          <w:b/>
        </w:rPr>
        <w:t xml:space="preserve"> ERIH PLUS, CEEOL, Global Impact Factor</w:t>
      </w:r>
      <w:r w:rsidRPr="00BE2D19">
        <w:rPr>
          <w:rFonts w:asciiTheme="majorHAnsi" w:hAnsiTheme="majorHAnsi"/>
        </w:rPr>
        <w:t>)</w:t>
      </w:r>
    </w:p>
    <w:p w14:paraId="0B0A843C" w14:textId="77777777" w:rsidR="005F124A" w:rsidRPr="00827480" w:rsidRDefault="005F124A" w:rsidP="005F124A">
      <w:pPr>
        <w:pStyle w:val="Header"/>
        <w:numPr>
          <w:ilvl w:val="0"/>
          <w:numId w:val="20"/>
        </w:numPr>
        <w:ind w:left="0"/>
        <w:jc w:val="both"/>
        <w:rPr>
          <w:rFonts w:ascii="Times New Roman" w:hAnsi="Times New Roman" w:cs="Times New Roman"/>
        </w:rPr>
      </w:pPr>
      <w:r w:rsidRPr="00827480">
        <w:rPr>
          <w:rFonts w:ascii="Times New Roman" w:hAnsi="Times New Roman" w:cs="Times New Roman"/>
        </w:rPr>
        <w:t xml:space="preserve">"Above and Beyond the Call of Duty - The Religious Transformation of Heroes in C.S. Lewis's </w:t>
      </w:r>
      <w:r w:rsidRPr="00827480">
        <w:rPr>
          <w:rFonts w:ascii="Times New Roman" w:hAnsi="Times New Roman" w:cs="Times New Roman"/>
          <w:i/>
        </w:rPr>
        <w:t>Chronicles of Narnia</w:t>
      </w:r>
      <w:r w:rsidRPr="00827480">
        <w:rPr>
          <w:rFonts w:ascii="Times New Roman" w:hAnsi="Times New Roman" w:cs="Times New Roman"/>
        </w:rPr>
        <w:t xml:space="preserve">" </w:t>
      </w:r>
      <w:proofErr w:type="spellStart"/>
      <w:r w:rsidRPr="00827480">
        <w:rPr>
          <w:rFonts w:ascii="Times New Roman" w:hAnsi="Times New Roman" w:cs="Times New Roman"/>
        </w:rPr>
        <w:t>în</w:t>
      </w:r>
      <w:proofErr w:type="spellEnd"/>
      <w:r w:rsidRPr="00827480">
        <w:rPr>
          <w:rFonts w:ascii="Times New Roman" w:hAnsi="Times New Roman" w:cs="Times New Roman"/>
        </w:rPr>
        <w:t xml:space="preserve"> </w:t>
      </w:r>
      <w:proofErr w:type="spellStart"/>
      <w:r w:rsidRPr="00827480">
        <w:rPr>
          <w:rFonts w:ascii="Times New Roman" w:hAnsi="Times New Roman" w:cs="Times New Roman"/>
          <w:i/>
        </w:rPr>
        <w:t>Analele</w:t>
      </w:r>
      <w:proofErr w:type="spellEnd"/>
      <w:r w:rsidRPr="00827480">
        <w:rPr>
          <w:rFonts w:ascii="Times New Roman" w:hAnsi="Times New Roman" w:cs="Times New Roman"/>
          <w:i/>
        </w:rPr>
        <w:t xml:space="preserve"> UB</w:t>
      </w:r>
      <w:r w:rsidRPr="00827480">
        <w:rPr>
          <w:rFonts w:ascii="Times New Roman" w:hAnsi="Times New Roman" w:cs="Times New Roman"/>
        </w:rPr>
        <w:t xml:space="preserve">, </w:t>
      </w:r>
      <w:proofErr w:type="spellStart"/>
      <w:r w:rsidRPr="00827480">
        <w:rPr>
          <w:rFonts w:ascii="Times New Roman" w:hAnsi="Times New Roman" w:cs="Times New Roman"/>
        </w:rPr>
        <w:t>Editura</w:t>
      </w:r>
      <w:proofErr w:type="spellEnd"/>
      <w:r w:rsidRPr="00827480">
        <w:rPr>
          <w:rFonts w:ascii="Times New Roman" w:hAnsi="Times New Roman" w:cs="Times New Roman"/>
        </w:rPr>
        <w:t xml:space="preserve"> </w:t>
      </w:r>
      <w:proofErr w:type="spellStart"/>
      <w:r w:rsidRPr="00827480">
        <w:rPr>
          <w:rFonts w:ascii="Times New Roman" w:hAnsi="Times New Roman" w:cs="Times New Roman"/>
        </w:rPr>
        <w:t>Universității</w:t>
      </w:r>
      <w:proofErr w:type="spellEnd"/>
      <w:r w:rsidRPr="00827480">
        <w:rPr>
          <w:rFonts w:ascii="Times New Roman" w:hAnsi="Times New Roman" w:cs="Times New Roman"/>
        </w:rPr>
        <w:t xml:space="preserve"> din </w:t>
      </w:r>
      <w:proofErr w:type="spellStart"/>
      <w:r w:rsidRPr="00827480">
        <w:rPr>
          <w:rFonts w:ascii="Times New Roman" w:hAnsi="Times New Roman" w:cs="Times New Roman"/>
        </w:rPr>
        <w:t>București</w:t>
      </w:r>
      <w:proofErr w:type="spellEnd"/>
      <w:r w:rsidRPr="00827480">
        <w:rPr>
          <w:rFonts w:ascii="Times New Roman" w:hAnsi="Times New Roman" w:cs="Times New Roman"/>
        </w:rPr>
        <w:t>, 2017,</w:t>
      </w:r>
      <w:r w:rsidR="00897618" w:rsidRPr="00827480">
        <w:rPr>
          <w:rFonts w:ascii="Times New Roman" w:hAnsi="Times New Roman" w:cs="Times New Roman"/>
        </w:rPr>
        <w:t xml:space="preserve"> </w:t>
      </w:r>
      <w:r w:rsidRPr="00827480">
        <w:rPr>
          <w:rFonts w:ascii="Times New Roman" w:hAnsi="Times New Roman" w:cs="Times New Roman"/>
        </w:rPr>
        <w:t xml:space="preserve">no 1. </w:t>
      </w:r>
      <w:r w:rsidRPr="00827480">
        <w:rPr>
          <w:rFonts w:ascii="Times New Roman" w:hAnsi="Times New Roman" w:cs="Times New Roman"/>
          <w:b/>
        </w:rPr>
        <w:t>ISSN: 1220 - 0263,</w:t>
      </w:r>
    </w:p>
    <w:p w14:paraId="2D7FBB4E" w14:textId="77777777" w:rsidR="00B84ED4" w:rsidRPr="00827480" w:rsidRDefault="00B84ED4" w:rsidP="00FD170F">
      <w:pPr>
        <w:pStyle w:val="ListParagraph"/>
        <w:numPr>
          <w:ilvl w:val="0"/>
          <w:numId w:val="20"/>
        </w:numPr>
        <w:ind w:left="0" w:hanging="426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Cs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Shift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of Cultural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Typologies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Myth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Fairy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Tale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Fantastic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Novel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bCs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bCs/>
          <w:i/>
          <w:sz w:val="22"/>
          <w:szCs w:val="22"/>
        </w:rPr>
        <w:t xml:space="preserve"> Film</w:t>
      </w:r>
      <w:r w:rsidRPr="00827480">
        <w:rPr>
          <w:rFonts w:ascii="Times New Roman" w:hAnsi="Times New Roman"/>
          <w:bCs/>
          <w:iCs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bCs/>
          <w:iCs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bCs/>
          <w:iCs/>
          <w:sz w:val="22"/>
          <w:szCs w:val="22"/>
        </w:rPr>
        <w:t xml:space="preserve">: ARS DOCENDI, 2016. 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b/>
          <w:bCs/>
          <w:iCs/>
          <w:sz w:val="22"/>
          <w:szCs w:val="22"/>
        </w:rPr>
        <w:t>ISBN 978-973-558-966-0</w:t>
      </w:r>
    </w:p>
    <w:p w14:paraId="18415A15" w14:textId="77777777" w:rsidR="00B84ED4" w:rsidRPr="00827480" w:rsidRDefault="00B84ED4" w:rsidP="00FD170F">
      <w:pPr>
        <w:pStyle w:val="ListParagraph"/>
        <w:numPr>
          <w:ilvl w:val="0"/>
          <w:numId w:val="20"/>
        </w:numPr>
        <w:ind w:left="0" w:hanging="426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27480">
        <w:rPr>
          <w:rFonts w:ascii="Times New Roman" w:hAnsi="Times New Roman"/>
          <w:i/>
          <w:sz w:val="22"/>
          <w:szCs w:val="22"/>
        </w:rPr>
        <w:t>Publish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Perish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Criticism. </w:t>
      </w:r>
      <w:r w:rsidRPr="00827480">
        <w:rPr>
          <w:rFonts w:ascii="Times New Roman" w:hAnsi="Times New Roman"/>
          <w:sz w:val="22"/>
          <w:szCs w:val="22"/>
        </w:rPr>
        <w:t>Ed. Eliana Ionoaia.</w:t>
      </w:r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Integral, 2016. </w:t>
      </w:r>
      <w:r w:rsidRPr="00827480">
        <w:rPr>
          <w:rFonts w:ascii="Times New Roman" w:hAnsi="Times New Roman"/>
          <w:b/>
          <w:sz w:val="22"/>
          <w:szCs w:val="22"/>
        </w:rPr>
        <w:t xml:space="preserve">ISBN 978-606-652-108-6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(Cod CNCSIS 327) 978-606-8782-52-2 Integral</w:t>
      </w:r>
    </w:p>
    <w:p w14:paraId="1E299AB1" w14:textId="77777777" w:rsidR="00B84ED4" w:rsidRPr="00827480" w:rsidRDefault="00B84ED4" w:rsidP="00FD170F">
      <w:pPr>
        <w:pStyle w:val="ListParagraph"/>
        <w:numPr>
          <w:ilvl w:val="0"/>
          <w:numId w:val="20"/>
        </w:numPr>
        <w:ind w:left="0" w:hanging="426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Evolution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Fantastic </w:t>
      </w:r>
      <w:proofErr w:type="spellStart"/>
      <w:r w:rsidRPr="00827480">
        <w:rPr>
          <w:rFonts w:ascii="Times New Roman" w:hAnsi="Times New Roman"/>
          <w:sz w:val="22"/>
          <w:szCs w:val="22"/>
        </w:rPr>
        <w:t>Novel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Disrepute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New </w:t>
      </w:r>
      <w:proofErr w:type="spellStart"/>
      <w:r w:rsidRPr="00827480">
        <w:rPr>
          <w:rFonts w:ascii="Times New Roman" w:hAnsi="Times New Roman"/>
          <w:sz w:val="22"/>
          <w:szCs w:val="22"/>
        </w:rPr>
        <w:t>Heights</w:t>
      </w:r>
      <w:proofErr w:type="spellEnd"/>
      <w:r w:rsidRPr="00827480">
        <w:rPr>
          <w:rFonts w:ascii="Times New Roman" w:hAnsi="Times New Roman"/>
          <w:sz w:val="22"/>
          <w:szCs w:val="22"/>
        </w:rPr>
        <w:t>”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Publish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Perish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Criticism. </w:t>
      </w:r>
      <w:r w:rsidRPr="00827480">
        <w:rPr>
          <w:rFonts w:ascii="Times New Roman" w:hAnsi="Times New Roman"/>
          <w:color w:val="000000"/>
          <w:sz w:val="22"/>
          <w:szCs w:val="22"/>
        </w:rPr>
        <w:t>Ed. Eliana Ionoaia.</w:t>
      </w:r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, 2016. </w:t>
      </w:r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ISBN 978-606-652-108-6 </w:t>
      </w:r>
      <w:proofErr w:type="spellStart"/>
      <w:r w:rsidRPr="00827480">
        <w:rPr>
          <w:rFonts w:ascii="Times New Roman" w:hAnsi="Times New Roman"/>
          <w:b/>
          <w:color w:val="000000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 (Cod CNCSIS 327) 978-606-8782-52-2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D204195" w14:textId="77777777" w:rsidR="00B84ED4" w:rsidRPr="00827480" w:rsidRDefault="00B84ED4" w:rsidP="00FD170F">
      <w:pPr>
        <w:pStyle w:val="ListParagraph"/>
        <w:numPr>
          <w:ilvl w:val="0"/>
          <w:numId w:val="20"/>
        </w:numPr>
        <w:ind w:left="0" w:hanging="426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r w:rsidRPr="00827480">
        <w:rPr>
          <w:rFonts w:ascii="Times New Roman" w:hAnsi="Times New Roman"/>
          <w:sz w:val="22"/>
          <w:szCs w:val="22"/>
          <w:lang w:val="en-US"/>
        </w:rPr>
        <w:t xml:space="preserve">The Battlefield of Nature – Tolkien’s Warring </w:t>
      </w:r>
      <w:proofErr w:type="spellStart"/>
      <w:r w:rsidRPr="00827480">
        <w:rPr>
          <w:rFonts w:ascii="Times New Roman" w:hAnsi="Times New Roman"/>
          <w:sz w:val="22"/>
          <w:szCs w:val="22"/>
          <w:lang w:val="en-US"/>
        </w:rPr>
        <w:t>Ents</w:t>
      </w:r>
      <w:proofErr w:type="spellEnd"/>
      <w:r w:rsidRPr="00827480">
        <w:rPr>
          <w:rFonts w:ascii="Times New Roman" w:hAnsi="Times New Roman"/>
          <w:sz w:val="22"/>
          <w:szCs w:val="22"/>
          <w:lang w:val="en-US"/>
        </w:rPr>
        <w:t xml:space="preserve"> and Militant Hobbits</w:t>
      </w:r>
      <w:r w:rsidRPr="00827480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Publish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Perish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Criticism. </w:t>
      </w:r>
      <w:r w:rsidRPr="00827480">
        <w:rPr>
          <w:rFonts w:ascii="Times New Roman" w:hAnsi="Times New Roman"/>
          <w:color w:val="000000"/>
          <w:sz w:val="22"/>
          <w:szCs w:val="22"/>
        </w:rPr>
        <w:t>Ed. Eliana Ionoaia.</w:t>
      </w:r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, 2016. </w:t>
      </w:r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ISBN 978-606-652-108-6 </w:t>
      </w:r>
      <w:proofErr w:type="spellStart"/>
      <w:r w:rsidRPr="00827480">
        <w:rPr>
          <w:rFonts w:ascii="Times New Roman" w:hAnsi="Times New Roman"/>
          <w:b/>
          <w:color w:val="000000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 (Cod CNCSIS 327) 978-606-8782-52-2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980BD55" w14:textId="77777777" w:rsidR="00B84ED4" w:rsidRPr="00827480" w:rsidRDefault="00B84ED4" w:rsidP="00FD170F">
      <w:pPr>
        <w:pStyle w:val="ListParagraph"/>
        <w:numPr>
          <w:ilvl w:val="0"/>
          <w:numId w:val="20"/>
        </w:numPr>
        <w:shd w:val="clear" w:color="auto" w:fill="FFFFFF"/>
        <w:ind w:left="0" w:hanging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  <w:lang w:val="en-US"/>
        </w:rPr>
        <w:t xml:space="preserve"> “Travel as Versatile Cultural Metaphor in the Fantastic Cyclic Novels of J.R.R. Tolkien, C.S. Lewis and J.K. Rowling”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Publish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Perish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Criticism. </w:t>
      </w:r>
      <w:r w:rsidRPr="00827480">
        <w:rPr>
          <w:rFonts w:ascii="Times New Roman" w:hAnsi="Times New Roman"/>
          <w:color w:val="000000"/>
          <w:sz w:val="22"/>
          <w:szCs w:val="22"/>
        </w:rPr>
        <w:t>Ed. Eliana Ionoaia.</w:t>
      </w:r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, 2016. </w:t>
      </w:r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ISBN 978-606-652-108-6 </w:t>
      </w:r>
      <w:proofErr w:type="spellStart"/>
      <w:r w:rsidRPr="00827480">
        <w:rPr>
          <w:rFonts w:ascii="Times New Roman" w:hAnsi="Times New Roman"/>
          <w:b/>
          <w:color w:val="000000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b/>
          <w:color w:val="000000"/>
          <w:sz w:val="22"/>
          <w:szCs w:val="22"/>
        </w:rPr>
        <w:t xml:space="preserve"> (Cod CNCSIS 327) 978-606-8782-52-2 Integral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AEC354D" w14:textId="77777777" w:rsidR="00B84ED4" w:rsidRPr="00827480" w:rsidRDefault="00B84ED4" w:rsidP="00FD170F">
      <w:pPr>
        <w:pStyle w:val="ListParagraph"/>
        <w:numPr>
          <w:ilvl w:val="0"/>
          <w:numId w:val="20"/>
        </w:numPr>
        <w:shd w:val="clear" w:color="auto" w:fill="FFFFFF"/>
        <w:ind w:left="0" w:hanging="426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  <w:lang w:val="en-US"/>
        </w:rPr>
        <w:lastRenderedPageBreak/>
        <w:t xml:space="preserve">“Dramatizing History”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Publish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or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Perish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Cultural Studies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color w:val="000000"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color w:val="000000"/>
          <w:sz w:val="22"/>
          <w:szCs w:val="22"/>
        </w:rPr>
        <w:t xml:space="preserve"> Criticism. </w:t>
      </w:r>
      <w:r w:rsidRPr="00827480">
        <w:rPr>
          <w:rFonts w:ascii="Times New Roman" w:hAnsi="Times New Roman"/>
          <w:color w:val="000000"/>
          <w:sz w:val="22"/>
          <w:szCs w:val="22"/>
        </w:rPr>
        <w:t xml:space="preserve">Ed. Eliana </w:t>
      </w:r>
      <w:r w:rsidRPr="00827480">
        <w:rPr>
          <w:rFonts w:ascii="Times New Roman" w:hAnsi="Times New Roman"/>
          <w:sz w:val="22"/>
          <w:szCs w:val="22"/>
        </w:rPr>
        <w:t>Ionoaia.</w:t>
      </w:r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Integral, 2016. </w:t>
      </w:r>
      <w:r w:rsidRPr="00827480">
        <w:rPr>
          <w:rFonts w:ascii="Times New Roman" w:hAnsi="Times New Roman"/>
          <w:b/>
          <w:sz w:val="22"/>
          <w:szCs w:val="22"/>
        </w:rPr>
        <w:t xml:space="preserve">ISBN 978-606-652-108-6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Mustang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(Cod CNCSIS 327) 978-606-8782-52-2 Integral</w:t>
      </w:r>
      <w:r w:rsidRPr="00827480">
        <w:rPr>
          <w:rFonts w:ascii="Times New Roman" w:hAnsi="Times New Roman"/>
          <w:sz w:val="22"/>
          <w:szCs w:val="22"/>
        </w:rPr>
        <w:t xml:space="preserve"> </w:t>
      </w:r>
    </w:p>
    <w:p w14:paraId="52C5B97E" w14:textId="77777777" w:rsidR="00B84ED4" w:rsidRPr="00827480" w:rsidRDefault="00B84ED4" w:rsidP="00FD170F">
      <w:pPr>
        <w:pStyle w:val="ListParagraph"/>
        <w:numPr>
          <w:ilvl w:val="0"/>
          <w:numId w:val="20"/>
        </w:numPr>
        <w:shd w:val="clear" w:color="auto" w:fill="FFFFFF"/>
        <w:ind w:left="0" w:hanging="426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Adapting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Discourse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on </w:t>
      </w:r>
      <w:proofErr w:type="spellStart"/>
      <w:r w:rsidRPr="00827480">
        <w:rPr>
          <w:rFonts w:ascii="Times New Roman" w:hAnsi="Times New Roman"/>
          <w:sz w:val="22"/>
          <w:szCs w:val="22"/>
        </w:rPr>
        <w:t>Madness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- Neo-Victorian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Voices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Twentieth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Constructions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, VIII: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Discourses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English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Speaking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World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edited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Petronia Petrar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Amelia Nan. Cluj-Napoca: Presa Universitară Clujeană, 2016, pp. 31-38 (8 p.), </w:t>
      </w:r>
      <w:r w:rsidRPr="00827480">
        <w:rPr>
          <w:rFonts w:ascii="Times New Roman" w:hAnsi="Times New Roman"/>
          <w:b/>
          <w:sz w:val="22"/>
          <w:szCs w:val="22"/>
        </w:rPr>
        <w:t>ISSN 2393-0047</w:t>
      </w:r>
    </w:p>
    <w:p w14:paraId="0669ED9F" w14:textId="77777777" w:rsidR="00003DB5" w:rsidRPr="00827480" w:rsidRDefault="00B84ED4" w:rsidP="00003DB5">
      <w:pPr>
        <w:pStyle w:val="ListParagraph"/>
        <w:numPr>
          <w:ilvl w:val="0"/>
          <w:numId w:val="20"/>
        </w:numPr>
        <w:shd w:val="clear" w:color="auto" w:fill="FFFFFF"/>
        <w:ind w:left="0" w:hanging="426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Wickedness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Feminine </w:t>
      </w:r>
      <w:proofErr w:type="spellStart"/>
      <w:r w:rsidRPr="00827480">
        <w:rPr>
          <w:rFonts w:ascii="Times New Roman" w:hAnsi="Times New Roman"/>
          <w:sz w:val="22"/>
          <w:szCs w:val="22"/>
        </w:rPr>
        <w:t>Evil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Harry Potter </w:t>
      </w:r>
      <w:proofErr w:type="spellStart"/>
      <w:r w:rsidRPr="00827480">
        <w:rPr>
          <w:rFonts w:ascii="Times New Roman" w:hAnsi="Times New Roman"/>
          <w:sz w:val="22"/>
          <w:szCs w:val="22"/>
        </w:rPr>
        <w:t>Series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827480">
        <w:rPr>
          <w:rFonts w:ascii="Times New Roman" w:hAnsi="Times New Roman"/>
          <w:sz w:val="22"/>
          <w:szCs w:val="22"/>
        </w:rPr>
        <w:t>Promoting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Moral </w:t>
      </w:r>
      <w:proofErr w:type="spellStart"/>
      <w:r w:rsidRPr="00827480">
        <w:rPr>
          <w:rFonts w:ascii="Times New Roman" w:hAnsi="Times New Roman"/>
          <w:sz w:val="22"/>
          <w:szCs w:val="22"/>
        </w:rPr>
        <w:t>Development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through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>Via Negativa</w:t>
      </w:r>
      <w:r w:rsidRPr="00827480">
        <w:rPr>
          <w:rFonts w:ascii="Times New Roman" w:hAnsi="Times New Roman"/>
          <w:sz w:val="22"/>
          <w:szCs w:val="22"/>
        </w:rPr>
        <w:t xml:space="preserve">” – </w:t>
      </w:r>
      <w:r w:rsidRPr="00827480">
        <w:rPr>
          <w:rFonts w:ascii="Times New Roman" w:hAnsi="Times New Roman"/>
          <w:i/>
          <w:sz w:val="22"/>
          <w:szCs w:val="22"/>
        </w:rPr>
        <w:t>The European English Messenger</w:t>
      </w:r>
      <w:r w:rsidRPr="00827480">
        <w:rPr>
          <w:rFonts w:ascii="Times New Roman" w:hAnsi="Times New Roman"/>
          <w:sz w:val="22"/>
          <w:szCs w:val="22"/>
        </w:rPr>
        <w:t xml:space="preserve">, ed. Adrian Radu –25-1 </w:t>
      </w:r>
      <w:proofErr w:type="spellStart"/>
      <w:r w:rsidRPr="00827480">
        <w:rPr>
          <w:rFonts w:ascii="Times New Roman" w:hAnsi="Times New Roman"/>
          <w:sz w:val="22"/>
          <w:szCs w:val="22"/>
        </w:rPr>
        <w:t>Summer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2016, pp. 55-67 (13 p.) </w:t>
      </w:r>
      <w:r w:rsidRPr="00827480">
        <w:rPr>
          <w:rFonts w:ascii="Times New Roman" w:hAnsi="Times New Roman"/>
          <w:b/>
          <w:sz w:val="22"/>
          <w:szCs w:val="22"/>
        </w:rPr>
        <w:t xml:space="preserve">ISSN 2518-3567 </w:t>
      </w:r>
      <w:r w:rsidRPr="00827480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827480">
        <w:rPr>
          <w:rFonts w:ascii="Times New Roman" w:hAnsi="Times New Roman"/>
          <w:b/>
          <w:bCs/>
          <w:sz w:val="22"/>
          <w:szCs w:val="22"/>
        </w:rPr>
        <w:t>indexed</w:t>
      </w:r>
      <w:proofErr w:type="spellEnd"/>
      <w:r w:rsidRPr="00827480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>Erih</w:t>
      </w:r>
      <w:proofErr w:type="spellEnd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 xml:space="preserve"> Plus </w:t>
      </w:r>
      <w:proofErr w:type="spellStart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>and</w:t>
      </w:r>
      <w:proofErr w:type="spellEnd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 xml:space="preserve"> </w:t>
      </w:r>
      <w:proofErr w:type="spellStart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>Ebsco</w:t>
      </w:r>
      <w:proofErr w:type="spellEnd"/>
      <w:r w:rsidRPr="00827480">
        <w:rPr>
          <w:rFonts w:ascii="Times New Roman" w:hAnsi="Times New Roman"/>
          <w:b/>
          <w:color w:val="1D2129"/>
          <w:sz w:val="22"/>
          <w:szCs w:val="22"/>
          <w:shd w:val="clear" w:color="auto" w:fill="FFFFFF"/>
        </w:rPr>
        <w:t>)</w:t>
      </w:r>
    </w:p>
    <w:p w14:paraId="28CD8DE2" w14:textId="77777777" w:rsidR="002A7DDE" w:rsidRPr="00827480" w:rsidRDefault="00003DB5" w:rsidP="00003DB5">
      <w:pPr>
        <w:pStyle w:val="ListParagraph"/>
        <w:numPr>
          <w:ilvl w:val="0"/>
          <w:numId w:val="20"/>
        </w:numPr>
        <w:shd w:val="clear" w:color="auto" w:fill="FFFFFF"/>
        <w:ind w:left="0" w:hanging="426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 </w:t>
      </w:r>
      <w:r w:rsidR="00922D36"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Strategies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of Cultural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Memory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Cultural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Retrieval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– The Case of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Yvette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Melanson’s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Looking</w:t>
      </w:r>
      <w:proofErr w:type="spellEnd"/>
      <w:r w:rsidR="00922D36" w:rsidRPr="00827480">
        <w:rPr>
          <w:rFonts w:ascii="Times New Roman" w:hAnsi="Times New Roman"/>
          <w:i/>
          <w:sz w:val="22"/>
          <w:szCs w:val="22"/>
        </w:rPr>
        <w:t xml:space="preserve"> for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Lost</w:t>
      </w:r>
      <w:proofErr w:type="spellEnd"/>
      <w:r w:rsidR="00922D36" w:rsidRPr="00827480">
        <w:rPr>
          <w:rFonts w:ascii="Times New Roman" w:hAnsi="Times New Roman"/>
          <w:i/>
          <w:sz w:val="22"/>
          <w:szCs w:val="22"/>
        </w:rPr>
        <w:t xml:space="preserve"> Bird</w:t>
      </w:r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Victoria </w:t>
      </w:r>
      <w:proofErr w:type="spellStart"/>
      <w:r w:rsidR="00922D36" w:rsidRPr="00827480">
        <w:rPr>
          <w:rFonts w:ascii="Times New Roman" w:hAnsi="Times New Roman"/>
          <w:sz w:val="22"/>
          <w:szCs w:val="22"/>
        </w:rPr>
        <w:t>Donda’s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My</w:t>
      </w:r>
      <w:proofErr w:type="spellEnd"/>
      <w:r w:rsidR="00922D36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Name</w:t>
      </w:r>
      <w:proofErr w:type="spellEnd"/>
      <w:r w:rsidR="00922D36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is</w:t>
      </w:r>
      <w:proofErr w:type="spellEnd"/>
      <w:r w:rsidR="00922D36" w:rsidRPr="00827480">
        <w:rPr>
          <w:rFonts w:ascii="Times New Roman" w:hAnsi="Times New Roman"/>
          <w:i/>
          <w:sz w:val="22"/>
          <w:szCs w:val="22"/>
        </w:rPr>
        <w:t xml:space="preserve"> Victoria</w:t>
      </w:r>
      <w:r w:rsidR="00922D36" w:rsidRPr="00827480">
        <w:rPr>
          <w:rFonts w:ascii="Times New Roman" w:hAnsi="Times New Roman"/>
          <w:sz w:val="22"/>
          <w:szCs w:val="22"/>
        </w:rPr>
        <w:t xml:space="preserve">” – </w:t>
      </w:r>
      <w:proofErr w:type="spellStart"/>
      <w:r w:rsidR="00922D36" w:rsidRPr="00827480">
        <w:rPr>
          <w:rFonts w:ascii="Times New Roman" w:hAnsi="Times New Roman"/>
          <w:i/>
          <w:sz w:val="22"/>
          <w:szCs w:val="22"/>
        </w:rPr>
        <w:t>Hypercultura</w:t>
      </w:r>
      <w:proofErr w:type="spellEnd"/>
      <w:r w:rsidR="00922D36" w:rsidRPr="00827480">
        <w:rPr>
          <w:rFonts w:ascii="Times New Roman" w:hAnsi="Times New Roman"/>
          <w:sz w:val="22"/>
          <w:szCs w:val="22"/>
        </w:rPr>
        <w:t xml:space="preserve">, ed. Sorina Georgescu – </w:t>
      </w:r>
      <w:r w:rsidR="00922D36" w:rsidRPr="00827480">
        <w:rPr>
          <w:rFonts w:ascii="Times New Roman" w:hAnsi="Times New Roman"/>
          <w:b/>
          <w:sz w:val="22"/>
          <w:szCs w:val="22"/>
        </w:rPr>
        <w:t>ISSN 2285-2115</w:t>
      </w:r>
      <w:r w:rsidR="00102443" w:rsidRPr="00827480">
        <w:rPr>
          <w:rFonts w:ascii="Times New Roman" w:hAnsi="Times New Roman"/>
          <w:sz w:val="22"/>
          <w:szCs w:val="22"/>
        </w:rPr>
        <w:t xml:space="preserve"> – vol. II, 2015.</w:t>
      </w:r>
    </w:p>
    <w:p w14:paraId="70C8D584" w14:textId="77777777" w:rsidR="00273D8B" w:rsidRPr="00827480" w:rsidRDefault="00273D8B" w:rsidP="00FD170F">
      <w:pPr>
        <w:pStyle w:val="ListParagraph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Utopian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Dystopian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Alterity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The Dual Face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Utopian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Tradition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20th </w:t>
      </w:r>
      <w:proofErr w:type="spellStart"/>
      <w:r w:rsidRPr="00827480">
        <w:rPr>
          <w:rFonts w:ascii="Times New Roman" w:hAnsi="Times New Roman"/>
          <w:sz w:val="22"/>
          <w:szCs w:val="22"/>
        </w:rPr>
        <w:t>Century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– în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Language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Literature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- European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Landmarks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>: “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Alterity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European Cultural </w:t>
      </w:r>
      <w:proofErr w:type="spellStart"/>
      <w:r w:rsidRPr="00827480">
        <w:rPr>
          <w:rFonts w:ascii="Times New Roman" w:hAnsi="Times New Roman"/>
          <w:sz w:val="22"/>
          <w:szCs w:val="22"/>
        </w:rPr>
        <w:t>Imaginary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”, </w:t>
      </w:r>
      <w:r w:rsidR="00525FB9" w:rsidRPr="00827480">
        <w:rPr>
          <w:rFonts w:ascii="Times New Roman" w:hAnsi="Times New Roman"/>
          <w:sz w:val="22"/>
          <w:szCs w:val="22"/>
        </w:rPr>
        <w:t xml:space="preserve"> Editura Universității din Pitești, </w:t>
      </w:r>
      <w:r w:rsidRPr="00827480">
        <w:rPr>
          <w:rFonts w:ascii="Times New Roman" w:hAnsi="Times New Roman"/>
          <w:sz w:val="22"/>
          <w:szCs w:val="22"/>
        </w:rPr>
        <w:t xml:space="preserve">vol. 15, 2014, </w:t>
      </w:r>
      <w:r w:rsidRPr="00827480">
        <w:rPr>
          <w:rFonts w:ascii="Times New Roman" w:hAnsi="Times New Roman"/>
          <w:b/>
          <w:sz w:val="22"/>
          <w:szCs w:val="22"/>
        </w:rPr>
        <w:t>ISSN: 1843-1577</w:t>
      </w:r>
      <w:r w:rsidR="00962322" w:rsidRPr="00827480">
        <w:rPr>
          <w:rFonts w:ascii="Times New Roman" w:hAnsi="Times New Roman"/>
          <w:b/>
          <w:sz w:val="22"/>
          <w:szCs w:val="22"/>
        </w:rPr>
        <w:t xml:space="preserve"> </w:t>
      </w:r>
      <w:r w:rsidR="00B84ED4" w:rsidRPr="00827480">
        <w:rPr>
          <w:rFonts w:ascii="Times New Roman" w:hAnsi="Times New Roman"/>
          <w:b/>
          <w:sz w:val="22"/>
          <w:szCs w:val="22"/>
        </w:rPr>
        <w:t>(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 xml:space="preserve"> in INDEX COPERNICUS, DOAJ, FABULA, CITEFACTOR, Bielefeld Academic 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Search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Engine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 xml:space="preserve"> (Bielefeld University), 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WorldCat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>, SCIPIO)</w:t>
      </w:r>
    </w:p>
    <w:p w14:paraId="63B40E8E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r w:rsidR="00092123" w:rsidRPr="00827480">
        <w:rPr>
          <w:rFonts w:ascii="Times New Roman" w:hAnsi="Times New Roman"/>
          <w:sz w:val="22"/>
          <w:szCs w:val="22"/>
        </w:rPr>
        <w:t xml:space="preserve">The </w:t>
      </w:r>
      <w:proofErr w:type="spellStart"/>
      <w:r w:rsidR="00092123" w:rsidRPr="00827480">
        <w:rPr>
          <w:rFonts w:ascii="Times New Roman" w:hAnsi="Times New Roman"/>
          <w:sz w:val="22"/>
          <w:szCs w:val="22"/>
        </w:rPr>
        <w:t>Disintegrating</w:t>
      </w:r>
      <w:proofErr w:type="spellEnd"/>
      <w:r w:rsidR="00092123" w:rsidRPr="00827480">
        <w:rPr>
          <w:rFonts w:ascii="Times New Roman" w:hAnsi="Times New Roman"/>
          <w:sz w:val="22"/>
          <w:szCs w:val="22"/>
        </w:rPr>
        <w:t xml:space="preserve"> British </w:t>
      </w:r>
      <w:proofErr w:type="spellStart"/>
      <w:r w:rsidR="00092123"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="00092123" w:rsidRPr="00827480">
        <w:rPr>
          <w:rFonts w:ascii="Times New Roman" w:hAnsi="Times New Roman"/>
          <w:sz w:val="22"/>
          <w:szCs w:val="22"/>
        </w:rPr>
        <w:t xml:space="preserve"> – The Centre </w:t>
      </w:r>
      <w:proofErr w:type="spellStart"/>
      <w:r w:rsidR="00092123" w:rsidRPr="00827480">
        <w:rPr>
          <w:rFonts w:ascii="Times New Roman" w:hAnsi="Times New Roman"/>
          <w:sz w:val="22"/>
          <w:szCs w:val="22"/>
        </w:rPr>
        <w:t>Cannot</w:t>
      </w:r>
      <w:proofErr w:type="spellEnd"/>
      <w:r w:rsidR="00092123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92123" w:rsidRPr="00827480">
        <w:rPr>
          <w:rFonts w:ascii="Times New Roman" w:hAnsi="Times New Roman"/>
          <w:sz w:val="22"/>
          <w:szCs w:val="22"/>
        </w:rPr>
        <w:t>Hold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în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Globalization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Intercultural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Dialogue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Multidisciplinary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Perspectives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– Political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Sciences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>.</w:t>
      </w:r>
      <w:r w:rsidRPr="00827480">
        <w:rPr>
          <w:rFonts w:ascii="Times New Roman" w:hAnsi="Times New Roman"/>
          <w:sz w:val="22"/>
          <w:szCs w:val="22"/>
        </w:rPr>
        <w:t xml:space="preserve"> Ed. Iulian Boldea. Târgu Mureș: Editura Arhipelag XXI, 2014. Pp. 512-521 (10 p.) </w:t>
      </w:r>
      <w:r w:rsidRPr="00827480">
        <w:rPr>
          <w:rFonts w:ascii="Times New Roman" w:hAnsi="Times New Roman"/>
          <w:b/>
          <w:sz w:val="22"/>
          <w:szCs w:val="22"/>
        </w:rPr>
        <w:t>ISBN 978-606-93691-3-5</w:t>
      </w:r>
      <w:r w:rsidR="00B84ED4" w:rsidRPr="00827480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 xml:space="preserve"> in ISI Web of 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Knowledge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>)</w:t>
      </w:r>
    </w:p>
    <w:p w14:paraId="0D9F431E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Othering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Wallachian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National 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British Victorian </w:t>
      </w:r>
      <w:proofErr w:type="spellStart"/>
      <w:r w:rsidRPr="00827480">
        <w:rPr>
          <w:rFonts w:ascii="Times New Roman" w:hAnsi="Times New Roman"/>
          <w:sz w:val="22"/>
          <w:szCs w:val="22"/>
        </w:rPr>
        <w:t>Travellers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Voyaging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Down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Danube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24301A" w:rsidRPr="00827480">
        <w:rPr>
          <w:rFonts w:ascii="Times New Roman" w:hAnsi="Times New Roman"/>
          <w:sz w:val="22"/>
          <w:szCs w:val="22"/>
        </w:rPr>
        <w:t>Ed.</w:t>
      </w:r>
      <w:r w:rsidRPr="00827480">
        <w:rPr>
          <w:rFonts w:ascii="Times New Roman" w:hAnsi="Times New Roman"/>
          <w:sz w:val="22"/>
          <w:szCs w:val="22"/>
        </w:rPr>
        <w:t xml:space="preserve"> Iulian Boldea -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Globalization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Intercultural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Dialogue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Multidisciplinary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Perspectives</w:t>
      </w:r>
      <w:proofErr w:type="spellEnd"/>
      <w:r w:rsidRPr="00827480">
        <w:rPr>
          <w:rFonts w:ascii="Times New Roman" w:hAnsi="Times New Roman"/>
          <w:sz w:val="22"/>
          <w:szCs w:val="22"/>
        </w:rPr>
        <w:t>, Târgu Mureș, Editura Arhipelag XXI, 2014.</w:t>
      </w:r>
      <w:r w:rsidR="00330A33" w:rsidRPr="00827480">
        <w:rPr>
          <w:rFonts w:ascii="Times New Roman" w:hAnsi="Times New Roman"/>
          <w:sz w:val="22"/>
          <w:szCs w:val="22"/>
        </w:rPr>
        <w:t xml:space="preserve"> Pp. 915-924 (10 p.)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b/>
          <w:sz w:val="22"/>
          <w:szCs w:val="22"/>
        </w:rPr>
        <w:t>ISBN 978-606-93691-3-5</w:t>
      </w:r>
      <w:r w:rsidR="00B84ED4" w:rsidRPr="00827480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 xml:space="preserve"> in ISI Web of </w:t>
      </w:r>
      <w:proofErr w:type="spellStart"/>
      <w:r w:rsidR="00B84ED4" w:rsidRPr="00827480">
        <w:rPr>
          <w:rFonts w:ascii="Times New Roman" w:hAnsi="Times New Roman"/>
          <w:b/>
          <w:sz w:val="22"/>
          <w:szCs w:val="22"/>
        </w:rPr>
        <w:t>Knowledge</w:t>
      </w:r>
      <w:proofErr w:type="spellEnd"/>
      <w:r w:rsidR="00B84ED4" w:rsidRPr="00827480">
        <w:rPr>
          <w:rFonts w:ascii="Times New Roman" w:hAnsi="Times New Roman"/>
          <w:b/>
          <w:sz w:val="22"/>
          <w:szCs w:val="22"/>
        </w:rPr>
        <w:t>)</w:t>
      </w:r>
    </w:p>
    <w:p w14:paraId="31DE8E19" w14:textId="77777777" w:rsidR="00776948" w:rsidRPr="00827480" w:rsidRDefault="00776948" w:rsidP="00FD170F">
      <w:pPr>
        <w:pStyle w:val="ListParagraph"/>
        <w:numPr>
          <w:ilvl w:val="0"/>
          <w:numId w:val="23"/>
        </w:numPr>
        <w:suppressAutoHyphens w:val="0"/>
        <w:ind w:left="0"/>
        <w:jc w:val="both"/>
        <w:rPr>
          <w:rFonts w:ascii="Times New Roman" w:hAnsi="Times New Roman"/>
          <w:b/>
          <w:sz w:val="22"/>
          <w:szCs w:val="22"/>
          <w:lang w:val="en-US" w:eastAsia="en-US"/>
        </w:rPr>
      </w:pPr>
      <w:r w:rsidRPr="00827480">
        <w:rPr>
          <w:rFonts w:ascii="Times New Roman" w:hAnsi="Times New Roman"/>
          <w:sz w:val="22"/>
          <w:szCs w:val="22"/>
        </w:rPr>
        <w:t>“'</w:t>
      </w:r>
      <w:proofErr w:type="spellStart"/>
      <w:r w:rsidRPr="00827480">
        <w:rPr>
          <w:rFonts w:ascii="Times New Roman" w:hAnsi="Times New Roman"/>
          <w:sz w:val="22"/>
          <w:szCs w:val="22"/>
        </w:rPr>
        <w:t>Mother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India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'</w:t>
      </w:r>
      <w:proofErr w:type="spellStart"/>
      <w:r w:rsidRPr="00827480">
        <w:rPr>
          <w:rFonts w:ascii="Times New Roman" w:hAnsi="Times New Roman"/>
          <w:sz w:val="22"/>
          <w:szCs w:val="22"/>
        </w:rPr>
        <w:t>Father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England – </w:t>
      </w:r>
      <w:proofErr w:type="spellStart"/>
      <w:r w:rsidRPr="00827480">
        <w:rPr>
          <w:rFonts w:ascii="Times New Roman" w:hAnsi="Times New Roman"/>
          <w:sz w:val="22"/>
          <w:szCs w:val="22"/>
        </w:rPr>
        <w:t>Negotiating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Transnational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Lawrence </w:t>
      </w:r>
      <w:proofErr w:type="spellStart"/>
      <w:r w:rsidRPr="00827480">
        <w:rPr>
          <w:rFonts w:ascii="Times New Roman" w:hAnsi="Times New Roman"/>
          <w:sz w:val="22"/>
          <w:szCs w:val="22"/>
        </w:rPr>
        <w:t>Durrell’s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Pied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Piper of </w:t>
      </w:r>
      <w:proofErr w:type="spellStart"/>
      <w:r w:rsidRPr="00827480">
        <w:rPr>
          <w:rFonts w:ascii="Times New Roman" w:hAnsi="Times New Roman"/>
          <w:sz w:val="22"/>
          <w:szCs w:val="22"/>
        </w:rPr>
        <w:t>Lovers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”, </w:t>
      </w:r>
      <w:r w:rsidRPr="00827480">
        <w:rPr>
          <w:rFonts w:ascii="Times New Roman" w:hAnsi="Times New Roman"/>
          <w:i/>
          <w:sz w:val="22"/>
          <w:szCs w:val="22"/>
        </w:rPr>
        <w:t xml:space="preserve">University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Review – A Journal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Cultural Studies: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Transnational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Dimensions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Literature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Arts</w:t>
      </w:r>
      <w:proofErr w:type="spellEnd"/>
      <w:r w:rsidRPr="00827480">
        <w:rPr>
          <w:rFonts w:ascii="Times New Roman" w:hAnsi="Times New Roman"/>
          <w:sz w:val="22"/>
          <w:szCs w:val="22"/>
        </w:rPr>
        <w:t>.</w:t>
      </w:r>
      <w:r w:rsidRPr="00827480">
        <w:rPr>
          <w:rFonts w:ascii="Times New Roman" w:hAnsi="Times New Roman"/>
          <w:sz w:val="22"/>
          <w:szCs w:val="22"/>
        </w:rPr>
        <w:tab/>
        <w:t>Vol. IV, nr.2. pp. 16-23 (8 p.), București,</w:t>
      </w:r>
      <w:r w:rsidRPr="00827480">
        <w:rPr>
          <w:rFonts w:ascii="Times New Roman" w:hAnsi="Times New Roman"/>
          <w:sz w:val="22"/>
          <w:szCs w:val="22"/>
        </w:rPr>
        <w:tab/>
        <w:t>2014. (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Ulrichsweb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>, C.E.E.O.L., EBSCO, SCOPUS</w:t>
      </w:r>
      <w:r w:rsidRPr="00827480">
        <w:rPr>
          <w:rFonts w:ascii="Times New Roman" w:hAnsi="Times New Roman"/>
          <w:sz w:val="22"/>
          <w:szCs w:val="22"/>
        </w:rPr>
        <w:t xml:space="preserve">)  </w:t>
      </w:r>
      <w:r w:rsidRPr="00827480">
        <w:rPr>
          <w:rFonts w:ascii="Times New Roman" w:hAnsi="Times New Roman"/>
          <w:b/>
          <w:sz w:val="22"/>
          <w:szCs w:val="22"/>
        </w:rPr>
        <w:t>ISSN 1454-9328</w:t>
      </w:r>
    </w:p>
    <w:p w14:paraId="41FE1166" w14:textId="77777777" w:rsidR="00776948" w:rsidRPr="00827480" w:rsidRDefault="00003DB5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i/>
          <w:sz w:val="22"/>
          <w:szCs w:val="22"/>
        </w:rPr>
        <w:t>T</w:t>
      </w:r>
      <w:r w:rsidR="00776948" w:rsidRPr="00827480">
        <w:rPr>
          <w:rFonts w:ascii="Times New Roman" w:hAnsi="Times New Roman"/>
          <w:i/>
          <w:sz w:val="22"/>
          <w:szCs w:val="22"/>
        </w:rPr>
        <w:t xml:space="preserve">he </w:t>
      </w:r>
      <w:proofErr w:type="spellStart"/>
      <w:r w:rsidR="00776948" w:rsidRPr="00827480">
        <w:rPr>
          <w:rFonts w:ascii="Times New Roman" w:hAnsi="Times New Roman"/>
          <w:i/>
          <w:sz w:val="22"/>
          <w:szCs w:val="22"/>
        </w:rPr>
        <w:t>Pleasures</w:t>
      </w:r>
      <w:proofErr w:type="spellEnd"/>
      <w:r w:rsidR="00776948"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="00776948"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776948" w:rsidRPr="00827480">
        <w:rPr>
          <w:rFonts w:ascii="Times New Roman" w:hAnsi="Times New Roman"/>
          <w:i/>
          <w:sz w:val="22"/>
          <w:szCs w:val="22"/>
        </w:rPr>
        <w:t xml:space="preserve"> Text… </w:t>
      </w:r>
      <w:r w:rsidR="00776948" w:rsidRPr="00827480">
        <w:rPr>
          <w:rFonts w:ascii="Times New Roman" w:hAnsi="Times New Roman"/>
          <w:sz w:val="22"/>
          <w:szCs w:val="22"/>
        </w:rPr>
        <w:t xml:space="preserve">editat de Lidia Vianu, Eliana Ionoaia și Arina Lungu-Cârstea. Editura Universității din București, 2010. (294 p.) </w:t>
      </w:r>
      <w:r w:rsidR="00776948" w:rsidRPr="00827480">
        <w:rPr>
          <w:rFonts w:ascii="Times New Roman" w:hAnsi="Times New Roman"/>
          <w:b/>
          <w:sz w:val="22"/>
          <w:szCs w:val="22"/>
        </w:rPr>
        <w:t>ISBN 978-973-737-823-1</w:t>
      </w:r>
    </w:p>
    <w:p w14:paraId="4AEE585C" w14:textId="77777777" w:rsidR="00776948" w:rsidRPr="00827480" w:rsidRDefault="00776948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Criticism,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Science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Creation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>?</w:t>
      </w:r>
      <w:r w:rsidRPr="00827480">
        <w:rPr>
          <w:rFonts w:ascii="Times New Roman" w:hAnsi="Times New Roman"/>
          <w:sz w:val="22"/>
          <w:szCs w:val="22"/>
        </w:rPr>
        <w:t xml:space="preserve"> editat de Lidia Vianu, Eliana Ionoaia și Arina Lungu-Cârstea. Editura Universității din București, 2010. (302 p.) </w:t>
      </w:r>
      <w:r w:rsidRPr="00827480">
        <w:rPr>
          <w:rFonts w:ascii="Times New Roman" w:hAnsi="Times New Roman"/>
          <w:b/>
          <w:sz w:val="22"/>
          <w:szCs w:val="22"/>
        </w:rPr>
        <w:t>ISBN 978-973-737-824-8</w:t>
      </w:r>
    </w:p>
    <w:p w14:paraId="34C0A740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Remembrall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or Remember </w:t>
      </w:r>
      <w:proofErr w:type="spellStart"/>
      <w:r w:rsidRPr="00827480">
        <w:rPr>
          <w:rFonts w:ascii="Times New Roman" w:hAnsi="Times New Roman"/>
          <w:sz w:val="22"/>
          <w:szCs w:val="22"/>
        </w:rPr>
        <w:t>Not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at </w:t>
      </w:r>
      <w:proofErr w:type="spellStart"/>
      <w:r w:rsidRPr="00827480">
        <w:rPr>
          <w:rFonts w:ascii="Times New Roman" w:hAnsi="Times New Roman"/>
          <w:sz w:val="22"/>
          <w:szCs w:val="22"/>
        </w:rPr>
        <w:t>All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sz w:val="22"/>
          <w:szCs w:val="22"/>
        </w:rPr>
        <w:t>Devices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Play of </w:t>
      </w:r>
      <w:proofErr w:type="spellStart"/>
      <w:r w:rsidRPr="00827480">
        <w:rPr>
          <w:rFonts w:ascii="Times New Roman" w:hAnsi="Times New Roman"/>
          <w:sz w:val="22"/>
          <w:szCs w:val="22"/>
        </w:rPr>
        <w:t>Memory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Oblivion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Harry Potter </w:t>
      </w:r>
      <w:proofErr w:type="spellStart"/>
      <w:r w:rsidRPr="00827480">
        <w:rPr>
          <w:rFonts w:ascii="Times New Roman" w:hAnsi="Times New Roman"/>
          <w:sz w:val="22"/>
          <w:szCs w:val="22"/>
        </w:rPr>
        <w:t>Novels</w:t>
      </w:r>
      <w:proofErr w:type="spellEnd"/>
      <w:r w:rsidR="003C4B76" w:rsidRPr="00827480">
        <w:rPr>
          <w:rFonts w:ascii="Times New Roman" w:hAnsi="Times New Roman"/>
          <w:sz w:val="22"/>
          <w:szCs w:val="22"/>
        </w:rPr>
        <w:t>” î</w:t>
      </w:r>
      <w:r w:rsidRPr="00827480">
        <w:rPr>
          <w:rFonts w:ascii="Times New Roman" w:hAnsi="Times New Roman"/>
          <w:sz w:val="22"/>
          <w:szCs w:val="22"/>
        </w:rPr>
        <w:t xml:space="preserve">n volumul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Pleasures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Text…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Ed</w:t>
      </w:r>
      <w:r w:rsidR="0024301A" w:rsidRPr="00827480">
        <w:rPr>
          <w:rFonts w:ascii="Times New Roman" w:hAnsi="Times New Roman"/>
          <w:sz w:val="22"/>
          <w:szCs w:val="22"/>
        </w:rPr>
        <w:t>s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>.</w:t>
      </w:r>
      <w:r w:rsidRPr="00827480">
        <w:rPr>
          <w:rFonts w:ascii="Times New Roman" w:hAnsi="Times New Roman"/>
          <w:sz w:val="22"/>
          <w:szCs w:val="22"/>
        </w:rPr>
        <w:t xml:space="preserve"> Lidia Vianu, Eliana Ionoaia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Arina Lungu-C</w:t>
      </w:r>
      <w:r w:rsidR="003C4B76" w:rsidRPr="00827480">
        <w:rPr>
          <w:rFonts w:ascii="Times New Roman" w:hAnsi="Times New Roman"/>
          <w:sz w:val="22"/>
          <w:szCs w:val="22"/>
        </w:rPr>
        <w:t>â</w:t>
      </w:r>
      <w:r w:rsidRPr="00827480">
        <w:rPr>
          <w:rFonts w:ascii="Times New Roman" w:hAnsi="Times New Roman"/>
          <w:sz w:val="22"/>
          <w:szCs w:val="22"/>
        </w:rPr>
        <w:t xml:space="preserve">rstea, </w:t>
      </w:r>
      <w:r w:rsidR="00525FB9" w:rsidRPr="00827480">
        <w:rPr>
          <w:rFonts w:ascii="Times New Roman" w:hAnsi="Times New Roman"/>
          <w:sz w:val="22"/>
          <w:szCs w:val="22"/>
        </w:rPr>
        <w:t xml:space="preserve">Editura Universității din București, </w:t>
      </w:r>
      <w:r w:rsidRPr="00827480">
        <w:rPr>
          <w:rFonts w:ascii="Times New Roman" w:hAnsi="Times New Roman"/>
          <w:sz w:val="22"/>
          <w:szCs w:val="22"/>
        </w:rPr>
        <w:t xml:space="preserve">2010. Pp. 179-212. (34 p.) </w:t>
      </w:r>
      <w:r w:rsidRPr="00827480">
        <w:rPr>
          <w:rFonts w:ascii="Times New Roman" w:hAnsi="Times New Roman"/>
          <w:b/>
          <w:sz w:val="22"/>
          <w:szCs w:val="22"/>
        </w:rPr>
        <w:t>ISBN 978-973-737-823-1</w:t>
      </w:r>
    </w:p>
    <w:p w14:paraId="5DDD1651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Psychology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Temptation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Seduction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Translation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Screwtape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Letters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3C4B76" w:rsidRPr="00827480">
        <w:rPr>
          <w:rFonts w:ascii="Times New Roman" w:hAnsi="Times New Roman"/>
          <w:sz w:val="22"/>
          <w:szCs w:val="22"/>
        </w:rPr>
        <w:t xml:space="preserve">în volumul </w:t>
      </w:r>
      <w:r w:rsidR="003C4B76"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Pleasures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Text…</w:t>
      </w:r>
      <w:r w:rsidR="003C4B7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Eds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. Lidia Vianu, Eliana Ionoaia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 </w:t>
      </w:r>
      <w:r w:rsidR="003C4B76" w:rsidRPr="00827480">
        <w:rPr>
          <w:rFonts w:ascii="Times New Roman" w:hAnsi="Times New Roman"/>
          <w:sz w:val="22"/>
          <w:szCs w:val="22"/>
        </w:rPr>
        <w:t>Arina Lungu-Cârstea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r w:rsidR="00C378A8" w:rsidRPr="00827480">
        <w:rPr>
          <w:rFonts w:ascii="Times New Roman" w:hAnsi="Times New Roman"/>
          <w:sz w:val="22"/>
          <w:szCs w:val="22"/>
        </w:rPr>
        <w:t xml:space="preserve">Editura Universității din București, </w:t>
      </w:r>
      <w:r w:rsidRPr="00827480">
        <w:rPr>
          <w:rFonts w:ascii="Times New Roman" w:hAnsi="Times New Roman"/>
          <w:sz w:val="22"/>
          <w:szCs w:val="22"/>
        </w:rPr>
        <w:t xml:space="preserve">2010. Pp. 142-158. (17 p.) </w:t>
      </w:r>
      <w:r w:rsidRPr="00827480">
        <w:rPr>
          <w:rFonts w:ascii="Times New Roman" w:hAnsi="Times New Roman"/>
          <w:b/>
          <w:sz w:val="22"/>
          <w:szCs w:val="22"/>
        </w:rPr>
        <w:t>ISBN 978-973-737-823-1</w:t>
      </w:r>
    </w:p>
    <w:p w14:paraId="05AE19FD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Remaking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World in </w:t>
      </w:r>
      <w:proofErr w:type="spellStart"/>
      <w:r w:rsidRPr="00827480">
        <w:rPr>
          <w:rFonts w:ascii="Times New Roman" w:hAnsi="Times New Roman"/>
          <w:sz w:val="22"/>
          <w:szCs w:val="22"/>
        </w:rPr>
        <w:t>Pieces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Play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Ritualizing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</w:t>
      </w:r>
      <w:proofErr w:type="spellStart"/>
      <w:r w:rsidRPr="00827480">
        <w:rPr>
          <w:rFonts w:ascii="Times New Roman" w:hAnsi="Times New Roman"/>
          <w:sz w:val="22"/>
          <w:szCs w:val="22"/>
        </w:rPr>
        <w:t>Mechanisms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for a New Society in William </w:t>
      </w:r>
      <w:proofErr w:type="spellStart"/>
      <w:r w:rsidRPr="00827480">
        <w:rPr>
          <w:rFonts w:ascii="Times New Roman" w:hAnsi="Times New Roman"/>
          <w:sz w:val="22"/>
          <w:szCs w:val="22"/>
        </w:rPr>
        <w:t>Golding’s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Lord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Flies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3C4B76" w:rsidRPr="00827480">
        <w:rPr>
          <w:rFonts w:ascii="Times New Roman" w:hAnsi="Times New Roman"/>
          <w:sz w:val="22"/>
          <w:szCs w:val="22"/>
        </w:rPr>
        <w:t>î</w:t>
      </w:r>
      <w:r w:rsidRPr="00827480">
        <w:rPr>
          <w:rFonts w:ascii="Times New Roman" w:hAnsi="Times New Roman"/>
          <w:sz w:val="22"/>
          <w:szCs w:val="22"/>
        </w:rPr>
        <w:t xml:space="preserve">n volumul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Criticism,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Science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Creation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>?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Eds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. Lidia Vianu, Eliana Ionoaia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</w:rPr>
        <w:t>Arina Lungu-C</w:t>
      </w:r>
      <w:r w:rsidR="003C4B76" w:rsidRPr="00827480">
        <w:rPr>
          <w:rFonts w:ascii="Times New Roman" w:hAnsi="Times New Roman"/>
          <w:sz w:val="22"/>
          <w:szCs w:val="22"/>
        </w:rPr>
        <w:t>â</w:t>
      </w:r>
      <w:r w:rsidRPr="00827480">
        <w:rPr>
          <w:rFonts w:ascii="Times New Roman" w:hAnsi="Times New Roman"/>
          <w:sz w:val="22"/>
          <w:szCs w:val="22"/>
        </w:rPr>
        <w:t>rstea,</w:t>
      </w:r>
      <w:r w:rsidR="00C378A8" w:rsidRPr="00827480">
        <w:rPr>
          <w:rFonts w:ascii="Times New Roman" w:hAnsi="Times New Roman"/>
          <w:sz w:val="22"/>
          <w:szCs w:val="22"/>
        </w:rPr>
        <w:t xml:space="preserve"> Editura Universității din București, </w:t>
      </w:r>
      <w:r w:rsidRPr="00827480">
        <w:rPr>
          <w:rFonts w:ascii="Times New Roman" w:hAnsi="Times New Roman"/>
          <w:sz w:val="22"/>
          <w:szCs w:val="22"/>
        </w:rPr>
        <w:t xml:space="preserve">2010. Pp. 57-82. (26 p.) </w:t>
      </w:r>
      <w:r w:rsidRPr="00827480">
        <w:rPr>
          <w:rFonts w:ascii="Times New Roman" w:hAnsi="Times New Roman"/>
          <w:b/>
          <w:sz w:val="22"/>
          <w:szCs w:val="22"/>
        </w:rPr>
        <w:t>ISBN 978-973-737-824-8</w:t>
      </w:r>
    </w:p>
    <w:p w14:paraId="0327BC5B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Germanic </w:t>
      </w:r>
      <w:proofErr w:type="spellStart"/>
      <w:r w:rsidRPr="00827480">
        <w:rPr>
          <w:rFonts w:ascii="Times New Roman" w:hAnsi="Times New Roman"/>
          <w:sz w:val="22"/>
          <w:szCs w:val="22"/>
        </w:rPr>
        <w:t>Hero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versus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Christian </w:t>
      </w:r>
      <w:proofErr w:type="spellStart"/>
      <w:r w:rsidRPr="00827480">
        <w:rPr>
          <w:rFonts w:ascii="Times New Roman" w:hAnsi="Times New Roman"/>
          <w:sz w:val="22"/>
          <w:szCs w:val="22"/>
        </w:rPr>
        <w:t>Hero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Tolkien’s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The Lord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Rings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3C4B76" w:rsidRPr="00827480">
        <w:rPr>
          <w:rFonts w:ascii="Times New Roman" w:hAnsi="Times New Roman"/>
          <w:sz w:val="22"/>
          <w:szCs w:val="22"/>
        </w:rPr>
        <w:t xml:space="preserve">în volumul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Criticism,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between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Science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3C4B76" w:rsidRPr="00827480">
        <w:rPr>
          <w:rFonts w:ascii="Times New Roman" w:hAnsi="Times New Roman"/>
          <w:i/>
          <w:sz w:val="22"/>
          <w:szCs w:val="22"/>
        </w:rPr>
        <w:t>Creation</w:t>
      </w:r>
      <w:proofErr w:type="spellEnd"/>
      <w:r w:rsidR="003C4B76" w:rsidRPr="00827480">
        <w:rPr>
          <w:rFonts w:ascii="Times New Roman" w:hAnsi="Times New Roman"/>
          <w:i/>
          <w:sz w:val="22"/>
          <w:szCs w:val="22"/>
        </w:rPr>
        <w:t>?</w:t>
      </w:r>
      <w:r w:rsidR="003C4B76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Eds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. Lidia Vianu, Eliana Ionoaia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 </w:t>
      </w:r>
      <w:r w:rsidR="003C4B76" w:rsidRPr="00827480">
        <w:rPr>
          <w:rFonts w:ascii="Times New Roman" w:hAnsi="Times New Roman"/>
          <w:sz w:val="22"/>
          <w:szCs w:val="22"/>
        </w:rPr>
        <w:t>Arina Lungu-Cârstea</w:t>
      </w:r>
      <w:r w:rsidRPr="00827480">
        <w:rPr>
          <w:rFonts w:ascii="Times New Roman" w:hAnsi="Times New Roman"/>
          <w:sz w:val="22"/>
          <w:szCs w:val="22"/>
        </w:rPr>
        <w:t>,</w:t>
      </w:r>
      <w:r w:rsidR="00C378A8" w:rsidRPr="00827480">
        <w:rPr>
          <w:rFonts w:ascii="Times New Roman" w:hAnsi="Times New Roman"/>
          <w:sz w:val="22"/>
          <w:szCs w:val="22"/>
        </w:rPr>
        <w:t xml:space="preserve"> Editura Universității din București,</w:t>
      </w:r>
      <w:r w:rsidRPr="00827480">
        <w:rPr>
          <w:rFonts w:ascii="Times New Roman" w:hAnsi="Times New Roman"/>
          <w:sz w:val="22"/>
          <w:szCs w:val="22"/>
        </w:rPr>
        <w:t xml:space="preserve"> 2010. Pp. 153-198. (46 p.) </w:t>
      </w:r>
      <w:r w:rsidRPr="00827480">
        <w:rPr>
          <w:rFonts w:ascii="Times New Roman" w:hAnsi="Times New Roman"/>
          <w:b/>
          <w:sz w:val="22"/>
          <w:szCs w:val="22"/>
        </w:rPr>
        <w:t>ISBN 978-973-737-824-8</w:t>
      </w:r>
    </w:p>
    <w:p w14:paraId="2671A070" w14:textId="77777777" w:rsidR="00776948" w:rsidRPr="00827480" w:rsidRDefault="00776948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Quandary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Mneme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Anamnesis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Beloved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The </w:t>
      </w:r>
      <w:proofErr w:type="spellStart"/>
      <w:r w:rsidRPr="00827480">
        <w:rPr>
          <w:rFonts w:ascii="Times New Roman" w:hAnsi="Times New Roman"/>
          <w:sz w:val="22"/>
          <w:szCs w:val="22"/>
        </w:rPr>
        <w:t>Repossession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Present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by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Past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Ed. prof. Dr. Radu </w:t>
      </w:r>
      <w:proofErr w:type="spellStart"/>
      <w:r w:rsidRPr="00827480">
        <w:rPr>
          <w:rFonts w:ascii="Times New Roman" w:hAnsi="Times New Roman"/>
          <w:sz w:val="22"/>
          <w:szCs w:val="22"/>
        </w:rPr>
        <w:t>Surdulescu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</w:t>
      </w:r>
      <w:r w:rsidRPr="00827480">
        <w:rPr>
          <w:rFonts w:ascii="Times New Roman" w:hAnsi="Times New Roman"/>
          <w:i/>
          <w:sz w:val="22"/>
          <w:szCs w:val="22"/>
        </w:rPr>
        <w:t xml:space="preserve">University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Review – A Journal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Cultural Studies</w:t>
      </w:r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Durability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Transience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: Cultural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Borders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Temporality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Editura Universității din București, 2010. Pp. 71-80. (10 p.) </w:t>
      </w:r>
      <w:r w:rsidRPr="00827480">
        <w:rPr>
          <w:rFonts w:ascii="Times New Roman" w:hAnsi="Times New Roman"/>
          <w:b/>
          <w:sz w:val="22"/>
          <w:szCs w:val="22"/>
        </w:rPr>
        <w:t xml:space="preserve">ISSN 1454-9328 </w:t>
      </w:r>
      <w:r w:rsidRPr="00827480">
        <w:rPr>
          <w:rFonts w:ascii="Times New Roman" w:hAnsi="Times New Roman"/>
          <w:sz w:val="22"/>
          <w:szCs w:val="22"/>
        </w:rPr>
        <w:t>(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Ulrichsweb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>, C.E.E.O.L., EBSCO, SCOPUS; CNCS B</w:t>
      </w:r>
      <w:r w:rsidRPr="00827480">
        <w:rPr>
          <w:rFonts w:ascii="Times New Roman" w:hAnsi="Times New Roman"/>
          <w:sz w:val="22"/>
          <w:szCs w:val="22"/>
        </w:rPr>
        <w:t>)</w:t>
      </w:r>
    </w:p>
    <w:p w14:paraId="7024B710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“Moral Fibre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Outstanding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Courage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Harry </w:t>
      </w:r>
      <w:proofErr w:type="spellStart"/>
      <w:r w:rsidRPr="00827480">
        <w:rPr>
          <w:rFonts w:ascii="Times New Roman" w:hAnsi="Times New Roman"/>
          <w:sz w:val="22"/>
          <w:szCs w:val="22"/>
        </w:rPr>
        <w:t>Potter’s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Ethics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Courage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a </w:t>
      </w:r>
      <w:proofErr w:type="spellStart"/>
      <w:r w:rsidR="00351FAA" w:rsidRPr="00827480">
        <w:rPr>
          <w:rFonts w:ascii="Times New Roman" w:hAnsi="Times New Roman"/>
          <w:sz w:val="22"/>
          <w:szCs w:val="22"/>
        </w:rPr>
        <w:t>Paradigm</w:t>
      </w:r>
      <w:proofErr w:type="spellEnd"/>
      <w:r w:rsidR="00351FAA" w:rsidRPr="00827480">
        <w:rPr>
          <w:rFonts w:ascii="Times New Roman" w:hAnsi="Times New Roman"/>
          <w:sz w:val="22"/>
          <w:szCs w:val="22"/>
        </w:rPr>
        <w:t xml:space="preserve"> for </w:t>
      </w:r>
      <w:proofErr w:type="spellStart"/>
      <w:r w:rsidR="00351FAA"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="00351FAA"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51FAA" w:rsidRPr="00827480">
        <w:rPr>
          <w:rFonts w:ascii="Times New Roman" w:hAnsi="Times New Roman"/>
          <w:sz w:val="22"/>
          <w:szCs w:val="22"/>
        </w:rPr>
        <w:t>Muggle</w:t>
      </w:r>
      <w:proofErr w:type="spellEnd"/>
      <w:r w:rsidR="00351FAA" w:rsidRPr="00827480">
        <w:rPr>
          <w:rFonts w:ascii="Times New Roman" w:hAnsi="Times New Roman"/>
          <w:sz w:val="22"/>
          <w:szCs w:val="22"/>
        </w:rPr>
        <w:t xml:space="preserve"> World” î</w:t>
      </w:r>
      <w:r w:rsidRPr="00827480">
        <w:rPr>
          <w:rFonts w:ascii="Times New Roman" w:hAnsi="Times New Roman"/>
          <w:sz w:val="22"/>
          <w:szCs w:val="22"/>
        </w:rPr>
        <w:t xml:space="preserve">n volumul </w:t>
      </w:r>
      <w:r w:rsidRPr="00827480">
        <w:rPr>
          <w:rFonts w:ascii="Times New Roman" w:hAnsi="Times New Roman"/>
          <w:i/>
          <w:sz w:val="22"/>
          <w:szCs w:val="22"/>
        </w:rPr>
        <w:t>The World-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wide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Influence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Harry Potter</w:t>
      </w:r>
      <w:r w:rsidRPr="00827480">
        <w:rPr>
          <w:rFonts w:ascii="Times New Roman" w:hAnsi="Times New Roman"/>
          <w:sz w:val="22"/>
          <w:szCs w:val="22"/>
        </w:rPr>
        <w:t xml:space="preserve">, </w:t>
      </w:r>
      <w:r w:rsidR="0024301A" w:rsidRPr="00827480">
        <w:rPr>
          <w:rFonts w:ascii="Times New Roman" w:hAnsi="Times New Roman"/>
          <w:sz w:val="22"/>
          <w:szCs w:val="22"/>
        </w:rPr>
        <w:t>Ed.</w:t>
      </w:r>
      <w:r w:rsidRPr="00827480">
        <w:rPr>
          <w:rFonts w:ascii="Times New Roman" w:hAnsi="Times New Roman"/>
          <w:sz w:val="22"/>
          <w:szCs w:val="22"/>
        </w:rPr>
        <w:t xml:space="preserve"> Diana </w:t>
      </w:r>
      <w:proofErr w:type="spellStart"/>
      <w:r w:rsidRPr="00827480">
        <w:rPr>
          <w:rFonts w:ascii="Times New Roman" w:hAnsi="Times New Roman"/>
          <w:sz w:val="22"/>
          <w:szCs w:val="22"/>
        </w:rPr>
        <w:t>Patterson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Cambridge </w:t>
      </w:r>
      <w:proofErr w:type="spellStart"/>
      <w:r w:rsidRPr="00827480">
        <w:rPr>
          <w:rFonts w:ascii="Times New Roman" w:hAnsi="Times New Roman"/>
          <w:sz w:val="22"/>
          <w:szCs w:val="22"/>
        </w:rPr>
        <w:t>Scholars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Press, 2009. Pp. 49-76. (28 p.) </w:t>
      </w:r>
      <w:r w:rsidRPr="00827480">
        <w:rPr>
          <w:rFonts w:ascii="Times New Roman" w:hAnsi="Times New Roman"/>
          <w:b/>
          <w:sz w:val="22"/>
          <w:szCs w:val="22"/>
        </w:rPr>
        <w:t>ISBN (10) 1-4438-1394-x, ISBN (13) 978-1-4438-1394-5</w:t>
      </w:r>
    </w:p>
    <w:p w14:paraId="4B8FD181" w14:textId="77777777" w:rsidR="00776948" w:rsidRPr="00827480" w:rsidRDefault="00776948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lastRenderedPageBreak/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Creolization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Self: </w:t>
      </w:r>
      <w:proofErr w:type="spellStart"/>
      <w:r w:rsidRPr="00827480">
        <w:rPr>
          <w:rFonts w:ascii="Times New Roman" w:hAnsi="Times New Roman"/>
          <w:sz w:val="22"/>
          <w:szCs w:val="22"/>
        </w:rPr>
        <w:t>From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>Jane Eyre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Wide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Sargasso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Sea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Pr="00827480">
        <w:rPr>
          <w:rFonts w:ascii="Times New Roman" w:hAnsi="Times New Roman"/>
          <w:sz w:val="22"/>
          <w:szCs w:val="22"/>
          <w:lang w:val="en-US"/>
        </w:rPr>
        <w:t>Ed.</w:t>
      </w:r>
      <w:r w:rsidRPr="00827480">
        <w:rPr>
          <w:rFonts w:ascii="Times New Roman" w:hAnsi="Times New Roman"/>
          <w:sz w:val="22"/>
          <w:szCs w:val="22"/>
        </w:rPr>
        <w:t xml:space="preserve"> prof. Dr. Radu </w:t>
      </w:r>
      <w:proofErr w:type="spellStart"/>
      <w:r w:rsidRPr="00827480">
        <w:rPr>
          <w:rFonts w:ascii="Times New Roman" w:hAnsi="Times New Roman"/>
          <w:sz w:val="22"/>
          <w:szCs w:val="22"/>
        </w:rPr>
        <w:t>Surdulescu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</w:t>
      </w:r>
      <w:r w:rsidRPr="00827480">
        <w:rPr>
          <w:rFonts w:ascii="Times New Roman" w:hAnsi="Times New Roman"/>
          <w:i/>
          <w:sz w:val="22"/>
          <w:szCs w:val="22"/>
        </w:rPr>
        <w:t xml:space="preserve">University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Review – A Journal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Cultural Studies</w:t>
      </w:r>
      <w:r w:rsidRPr="00827480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Writing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Self: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Modes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Self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Portrayal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Cultural Text</w:t>
      </w:r>
      <w:r w:rsidRPr="00827480">
        <w:rPr>
          <w:rFonts w:ascii="Times New Roman" w:hAnsi="Times New Roman"/>
          <w:sz w:val="22"/>
          <w:szCs w:val="22"/>
        </w:rPr>
        <w:t>. Vol. X, nr. 2. Editura Universității din București, 2009. Pp. 131-137. (7 p.)</w:t>
      </w:r>
      <w:r w:rsidRPr="00827480">
        <w:rPr>
          <w:rFonts w:ascii="Times New Roman" w:hAnsi="Times New Roman"/>
          <w:b/>
          <w:sz w:val="22"/>
          <w:szCs w:val="22"/>
        </w:rPr>
        <w:t xml:space="preserve"> ISSN 1454-9328 </w:t>
      </w:r>
      <w:r w:rsidRPr="00827480">
        <w:rPr>
          <w:rFonts w:ascii="Times New Roman" w:hAnsi="Times New Roman"/>
          <w:sz w:val="22"/>
          <w:szCs w:val="22"/>
        </w:rPr>
        <w:t>(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Indexed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b/>
          <w:sz w:val="22"/>
          <w:szCs w:val="22"/>
        </w:rPr>
        <w:t>Ulrichsweb</w:t>
      </w:r>
      <w:proofErr w:type="spellEnd"/>
      <w:r w:rsidRPr="00827480">
        <w:rPr>
          <w:rFonts w:ascii="Times New Roman" w:hAnsi="Times New Roman"/>
          <w:b/>
          <w:sz w:val="22"/>
          <w:szCs w:val="22"/>
        </w:rPr>
        <w:t>, C.E.E.O.L., EBSCO, SCOPUS; CNCS B</w:t>
      </w:r>
      <w:r w:rsidRPr="00827480">
        <w:rPr>
          <w:rFonts w:ascii="Times New Roman" w:hAnsi="Times New Roman"/>
          <w:sz w:val="22"/>
          <w:szCs w:val="22"/>
        </w:rPr>
        <w:t>)</w:t>
      </w:r>
    </w:p>
    <w:p w14:paraId="676522E5" w14:textId="77777777" w:rsidR="00776948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Perpetual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Iran – The </w:t>
      </w:r>
      <w:proofErr w:type="spellStart"/>
      <w:r w:rsidRPr="00827480">
        <w:rPr>
          <w:rFonts w:ascii="Times New Roman" w:hAnsi="Times New Roman"/>
          <w:sz w:val="22"/>
          <w:szCs w:val="22"/>
        </w:rPr>
        <w:t>Gendered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National Self in Iranian </w:t>
      </w:r>
      <w:proofErr w:type="spellStart"/>
      <w:r w:rsidRPr="00827480">
        <w:rPr>
          <w:rFonts w:ascii="Times New Roman" w:hAnsi="Times New Roman"/>
          <w:sz w:val="22"/>
          <w:szCs w:val="22"/>
        </w:rPr>
        <w:t>Women’s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Memoirs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în volum conferință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Constructions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V (5th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Edition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):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Nation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Nationhood</w:t>
      </w:r>
      <w:proofErr w:type="spellEnd"/>
      <w:r w:rsidRPr="00827480">
        <w:rPr>
          <w:rFonts w:ascii="Times New Roman" w:hAnsi="Times New Roman"/>
          <w:sz w:val="22"/>
          <w:szCs w:val="22"/>
        </w:rPr>
        <w:t>, Ed</w:t>
      </w:r>
      <w:r w:rsidR="0024301A" w:rsidRPr="00827480">
        <w:rPr>
          <w:rFonts w:ascii="Times New Roman" w:hAnsi="Times New Roman"/>
          <w:sz w:val="22"/>
          <w:szCs w:val="22"/>
        </w:rPr>
        <w:t>.</w:t>
      </w:r>
      <w:r w:rsidRPr="00827480">
        <w:rPr>
          <w:rFonts w:ascii="Times New Roman" w:hAnsi="Times New Roman"/>
          <w:sz w:val="22"/>
          <w:szCs w:val="22"/>
        </w:rPr>
        <w:t xml:space="preserve"> Dragoș </w:t>
      </w:r>
      <w:r w:rsidR="00321D5F" w:rsidRPr="00827480">
        <w:rPr>
          <w:rFonts w:ascii="Times New Roman" w:hAnsi="Times New Roman"/>
          <w:sz w:val="22"/>
          <w:szCs w:val="22"/>
        </w:rPr>
        <w:t xml:space="preserve">Moldovan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Petronia </w:t>
      </w:r>
      <w:r w:rsidR="00321D5F" w:rsidRPr="00827480">
        <w:rPr>
          <w:rFonts w:ascii="Times New Roman" w:hAnsi="Times New Roman"/>
          <w:sz w:val="22"/>
          <w:szCs w:val="22"/>
        </w:rPr>
        <w:t>Petrar</w:t>
      </w:r>
      <w:r w:rsidRPr="00827480">
        <w:rPr>
          <w:rFonts w:ascii="Times New Roman" w:hAnsi="Times New Roman"/>
          <w:sz w:val="22"/>
          <w:szCs w:val="22"/>
        </w:rPr>
        <w:t xml:space="preserve">, Napoca Star, 2008. </w:t>
      </w:r>
      <w:r w:rsidRPr="00827480">
        <w:rPr>
          <w:rFonts w:ascii="Times New Roman" w:hAnsi="Times New Roman"/>
          <w:b/>
          <w:sz w:val="22"/>
          <w:szCs w:val="22"/>
        </w:rPr>
        <w:t>ISBN 978-973-647-670-9</w:t>
      </w:r>
    </w:p>
    <w:p w14:paraId="2DF88DA6" w14:textId="77777777" w:rsidR="00776948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Harry Potter World </w:t>
      </w:r>
      <w:proofErr w:type="spellStart"/>
      <w:r w:rsidRPr="00827480">
        <w:rPr>
          <w:rFonts w:ascii="Times New Roman" w:hAnsi="Times New Roman"/>
          <w:sz w:val="22"/>
          <w:szCs w:val="22"/>
        </w:rPr>
        <w:t>Morality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a </w:t>
      </w:r>
      <w:proofErr w:type="spellStart"/>
      <w:r w:rsidRPr="00827480">
        <w:rPr>
          <w:rFonts w:ascii="Times New Roman" w:hAnsi="Times New Roman"/>
          <w:sz w:val="22"/>
          <w:szCs w:val="22"/>
        </w:rPr>
        <w:t>Paradigm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for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Muggle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World” </w:t>
      </w:r>
      <w:r w:rsidR="0024301A" w:rsidRPr="00827480">
        <w:rPr>
          <w:rFonts w:ascii="Times New Roman" w:hAnsi="Times New Roman"/>
          <w:sz w:val="22"/>
          <w:szCs w:val="22"/>
        </w:rPr>
        <w:t>Ed.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Phyllis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Morris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sz w:val="22"/>
          <w:szCs w:val="22"/>
        </w:rPr>
        <w:t xml:space="preserve">Diana </w:t>
      </w:r>
      <w:proofErr w:type="spellStart"/>
      <w:r w:rsidRPr="00827480">
        <w:rPr>
          <w:rFonts w:ascii="Times New Roman" w:hAnsi="Times New Roman"/>
          <w:sz w:val="22"/>
          <w:szCs w:val="22"/>
        </w:rPr>
        <w:t>Patterson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Proceedings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Accio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2008: A Harry Potter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Conference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Oxford: </w:t>
      </w:r>
      <w:proofErr w:type="spellStart"/>
      <w:r w:rsidRPr="00827480">
        <w:rPr>
          <w:rFonts w:ascii="Times New Roman" w:hAnsi="Times New Roman"/>
          <w:sz w:val="22"/>
          <w:szCs w:val="22"/>
        </w:rPr>
        <w:t>Accio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UK, 2008. Pp. 40-47. (8 p.) </w:t>
      </w:r>
      <w:r w:rsidRPr="00827480">
        <w:rPr>
          <w:rFonts w:ascii="Times New Roman" w:hAnsi="Times New Roman"/>
          <w:b/>
          <w:sz w:val="22"/>
          <w:szCs w:val="22"/>
        </w:rPr>
        <w:t>ISBN 978-0-9553548-1-6</w:t>
      </w:r>
    </w:p>
    <w:p w14:paraId="335EE6B5" w14:textId="77777777" w:rsidR="00776948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Here, </w:t>
      </w:r>
      <w:proofErr w:type="spellStart"/>
      <w:r w:rsidRPr="00827480">
        <w:rPr>
          <w:rFonts w:ascii="Times New Roman" w:hAnsi="Times New Roman"/>
          <w:sz w:val="22"/>
          <w:szCs w:val="22"/>
        </w:rPr>
        <w:t>There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Elsewhere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Middle-earth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sz w:val="22"/>
          <w:szCs w:val="22"/>
        </w:rPr>
        <w:t>Narnia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Hogwarts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Sub-</w:t>
      </w:r>
      <w:proofErr w:type="spellStart"/>
      <w:r w:rsidRPr="00827480">
        <w:rPr>
          <w:rFonts w:ascii="Times New Roman" w:hAnsi="Times New Roman"/>
          <w:sz w:val="22"/>
          <w:szCs w:val="22"/>
        </w:rPr>
        <w:t>creation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Faerie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</w:t>
      </w:r>
      <w:proofErr w:type="spellStart"/>
      <w:r w:rsidRPr="00827480">
        <w:rPr>
          <w:rFonts w:ascii="Times New Roman" w:hAnsi="Times New Roman"/>
          <w:sz w:val="22"/>
          <w:szCs w:val="22"/>
        </w:rPr>
        <w:t>Secondary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World”</w:t>
      </w:r>
      <w:r w:rsidR="0024301A" w:rsidRPr="00827480">
        <w:rPr>
          <w:rFonts w:ascii="Times New Roman" w:hAnsi="Times New Roman"/>
          <w:sz w:val="22"/>
          <w:szCs w:val="22"/>
        </w:rPr>
        <w:t>Ed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 xml:space="preserve">. </w:t>
      </w:r>
      <w:r w:rsidRPr="00827480">
        <w:rPr>
          <w:rFonts w:ascii="Times New Roman" w:hAnsi="Times New Roman"/>
          <w:sz w:val="22"/>
          <w:szCs w:val="22"/>
        </w:rPr>
        <w:t xml:space="preserve">prof. Dr. Doina Derer. </w:t>
      </w:r>
      <w:r w:rsidRPr="00827480">
        <w:rPr>
          <w:rFonts w:ascii="Times New Roman" w:hAnsi="Times New Roman"/>
          <w:i/>
          <w:sz w:val="22"/>
          <w:szCs w:val="22"/>
        </w:rPr>
        <w:t xml:space="preserve">Studia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Doctoralia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, vol. 2. Editura Universității din București, 2008. Pp. 153-162 (9 p.) </w:t>
      </w:r>
      <w:r w:rsidRPr="00827480">
        <w:rPr>
          <w:rFonts w:ascii="Times New Roman" w:hAnsi="Times New Roman"/>
          <w:b/>
          <w:sz w:val="22"/>
          <w:szCs w:val="22"/>
        </w:rPr>
        <w:t>ISSN 1843-3537</w:t>
      </w:r>
    </w:p>
    <w:p w14:paraId="5AC57994" w14:textId="77777777" w:rsidR="00776948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“A Here, a </w:t>
      </w:r>
      <w:proofErr w:type="spellStart"/>
      <w:r w:rsidRPr="00827480">
        <w:rPr>
          <w:rFonts w:ascii="Times New Roman" w:hAnsi="Times New Roman"/>
          <w:sz w:val="22"/>
          <w:szCs w:val="22"/>
        </w:rPr>
        <w:t>There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Pr="00827480">
        <w:rPr>
          <w:rFonts w:ascii="Times New Roman" w:hAnsi="Times New Roman"/>
          <w:sz w:val="22"/>
          <w:szCs w:val="22"/>
        </w:rPr>
        <w:t>Elsewhere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Shifting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Portraits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American Expatriate </w:t>
      </w:r>
      <w:proofErr w:type="spellStart"/>
      <w:r w:rsidRPr="00827480">
        <w:rPr>
          <w:rFonts w:ascii="Times New Roman" w:hAnsi="Times New Roman"/>
          <w:sz w:val="22"/>
          <w:szCs w:val="22"/>
        </w:rPr>
        <w:t>between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New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Old World in Henry James’ </w:t>
      </w:r>
      <w:r w:rsidRPr="00827480">
        <w:rPr>
          <w:rFonts w:ascii="Times New Roman" w:hAnsi="Times New Roman"/>
          <w:i/>
          <w:sz w:val="22"/>
          <w:szCs w:val="22"/>
        </w:rPr>
        <w:t>Daisy Miller</w:t>
      </w:r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Portrait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a Lady</w:t>
      </w:r>
      <w:r w:rsidR="00351FAA" w:rsidRPr="00827480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="0024301A" w:rsidRPr="00827480">
        <w:rPr>
          <w:rFonts w:ascii="Times New Roman" w:hAnsi="Times New Roman"/>
          <w:sz w:val="22"/>
          <w:szCs w:val="22"/>
        </w:rPr>
        <w:t>Eds</w:t>
      </w:r>
      <w:proofErr w:type="spellEnd"/>
      <w:r w:rsidR="0024301A" w:rsidRPr="00827480">
        <w:rPr>
          <w:rFonts w:ascii="Times New Roman" w:hAnsi="Times New Roman"/>
          <w:sz w:val="22"/>
          <w:szCs w:val="22"/>
        </w:rPr>
        <w:t>.</w:t>
      </w:r>
      <w:r w:rsidRPr="00827480">
        <w:rPr>
          <w:rFonts w:ascii="Times New Roman" w:hAnsi="Times New Roman"/>
          <w:sz w:val="22"/>
          <w:szCs w:val="22"/>
        </w:rPr>
        <w:t xml:space="preserve"> Adina </w:t>
      </w:r>
      <w:proofErr w:type="spellStart"/>
      <w:r w:rsidRPr="00827480">
        <w:rPr>
          <w:rFonts w:ascii="Times New Roman" w:hAnsi="Times New Roman"/>
          <w:sz w:val="22"/>
          <w:szCs w:val="22"/>
        </w:rPr>
        <w:t>Ciugureanu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et al. </w:t>
      </w:r>
      <w:r w:rsidRPr="00827480">
        <w:rPr>
          <w:rFonts w:ascii="Times New Roman" w:hAnsi="Times New Roman"/>
          <w:i/>
          <w:sz w:val="22"/>
          <w:szCs w:val="22"/>
        </w:rPr>
        <w:t>(Ex)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patriation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Conference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Proceedings</w:t>
      </w:r>
      <w:proofErr w:type="spellEnd"/>
      <w:r w:rsidRPr="00827480">
        <w:rPr>
          <w:rFonts w:ascii="Times New Roman" w:hAnsi="Times New Roman"/>
          <w:sz w:val="22"/>
          <w:szCs w:val="22"/>
        </w:rPr>
        <w:t>. Ovidius University Press, Constan</w:t>
      </w:r>
      <w:r w:rsidR="002022E8" w:rsidRPr="00827480">
        <w:rPr>
          <w:rFonts w:ascii="Times New Roman" w:hAnsi="Times New Roman"/>
          <w:sz w:val="22"/>
          <w:szCs w:val="22"/>
        </w:rPr>
        <w:t>ț</w:t>
      </w:r>
      <w:r w:rsidRPr="00827480">
        <w:rPr>
          <w:rFonts w:ascii="Times New Roman" w:hAnsi="Times New Roman"/>
          <w:sz w:val="22"/>
          <w:szCs w:val="22"/>
        </w:rPr>
        <w:t xml:space="preserve">a, 2008. Pp. 87-92 (5 p.) </w:t>
      </w:r>
      <w:r w:rsidRPr="00827480">
        <w:rPr>
          <w:rFonts w:ascii="Times New Roman" w:hAnsi="Times New Roman"/>
          <w:b/>
          <w:sz w:val="22"/>
          <w:szCs w:val="22"/>
        </w:rPr>
        <w:t>ISBN 978-973-614-474-5</w:t>
      </w:r>
    </w:p>
    <w:p w14:paraId="64D61C13" w14:textId="77777777" w:rsidR="00776948" w:rsidRPr="00827480" w:rsidRDefault="00776948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Alterity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Races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Middle-Earth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: J.R.R. </w:t>
      </w:r>
      <w:proofErr w:type="spellStart"/>
      <w:r w:rsidRPr="00827480">
        <w:rPr>
          <w:rFonts w:ascii="Times New Roman" w:hAnsi="Times New Roman"/>
          <w:sz w:val="22"/>
          <w:szCs w:val="22"/>
        </w:rPr>
        <w:t>Tolkien’s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Geographies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Mind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r w:rsidRPr="00827480">
        <w:rPr>
          <w:rFonts w:ascii="Times New Roman" w:hAnsi="Times New Roman"/>
          <w:i/>
          <w:sz w:val="22"/>
          <w:szCs w:val="22"/>
        </w:rPr>
        <w:t xml:space="preserve">Lord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Rings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Ed. prof. Dr. Radu </w:t>
      </w:r>
      <w:proofErr w:type="spellStart"/>
      <w:r w:rsidRPr="00827480">
        <w:rPr>
          <w:rFonts w:ascii="Times New Roman" w:hAnsi="Times New Roman"/>
          <w:sz w:val="22"/>
          <w:szCs w:val="22"/>
        </w:rPr>
        <w:t>Surdulescu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University of </w:t>
      </w:r>
      <w:proofErr w:type="spellStart"/>
      <w:r w:rsidRPr="00827480">
        <w:rPr>
          <w:rFonts w:ascii="Times New Roman" w:hAnsi="Times New Roman"/>
          <w:sz w:val="22"/>
          <w:szCs w:val="22"/>
        </w:rPr>
        <w:t>Bucharest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Review – A Journal of </w:t>
      </w:r>
      <w:proofErr w:type="spellStart"/>
      <w:r w:rsidRPr="00827480">
        <w:rPr>
          <w:rFonts w:ascii="Times New Roman" w:hAnsi="Times New Roman"/>
          <w:sz w:val="22"/>
          <w:szCs w:val="22"/>
        </w:rPr>
        <w:t>Literary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Cultural Studies: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Identity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Alterity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Geographies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Mind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827480">
        <w:rPr>
          <w:rFonts w:ascii="Times New Roman" w:hAnsi="Times New Roman"/>
          <w:sz w:val="22"/>
          <w:szCs w:val="22"/>
        </w:rPr>
        <w:t>Vol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IX, nr. 1. Editura Universității din București, 2008. Pp. 66-71. (6 p.) </w:t>
      </w:r>
      <w:r w:rsidRPr="00827480">
        <w:rPr>
          <w:rFonts w:ascii="Times New Roman" w:hAnsi="Times New Roman"/>
          <w:b/>
          <w:sz w:val="22"/>
          <w:szCs w:val="22"/>
        </w:rPr>
        <w:t>ISSN 1454-9328</w:t>
      </w:r>
    </w:p>
    <w:p w14:paraId="04FFE1AB" w14:textId="77777777" w:rsidR="00776948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>“</w:t>
      </w:r>
      <w:proofErr w:type="spellStart"/>
      <w:r w:rsidRPr="00827480">
        <w:rPr>
          <w:rFonts w:ascii="Times New Roman" w:hAnsi="Times New Roman"/>
          <w:sz w:val="22"/>
          <w:szCs w:val="22"/>
        </w:rPr>
        <w:t>Playing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Godgame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827480">
        <w:rPr>
          <w:rFonts w:ascii="Times New Roman" w:hAnsi="Times New Roman"/>
          <w:sz w:val="22"/>
          <w:szCs w:val="22"/>
        </w:rPr>
        <w:t>Rearranging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Reality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27480">
        <w:rPr>
          <w:rFonts w:ascii="Times New Roman" w:hAnsi="Times New Roman"/>
          <w:sz w:val="22"/>
          <w:szCs w:val="22"/>
        </w:rPr>
        <w:t>Fowles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Magus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24301A" w:rsidRPr="00827480">
        <w:rPr>
          <w:rFonts w:ascii="Times New Roman" w:hAnsi="Times New Roman"/>
          <w:sz w:val="22"/>
          <w:szCs w:val="22"/>
        </w:rPr>
        <w:t xml:space="preserve">Ed. </w:t>
      </w:r>
      <w:r w:rsidRPr="00827480">
        <w:rPr>
          <w:rFonts w:ascii="Times New Roman" w:hAnsi="Times New Roman"/>
          <w:sz w:val="22"/>
          <w:szCs w:val="22"/>
        </w:rPr>
        <w:t xml:space="preserve">prof. dr. Lidia Vianu.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Critic’s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Light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: The Moment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after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Clarity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is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Night</w:t>
      </w:r>
      <w:proofErr w:type="spellEnd"/>
      <w:r w:rsidRPr="00827480">
        <w:rPr>
          <w:rFonts w:ascii="Times New Roman" w:hAnsi="Times New Roman"/>
          <w:sz w:val="22"/>
          <w:szCs w:val="22"/>
        </w:rPr>
        <w:t>. Editura Universit</w:t>
      </w:r>
      <w:r w:rsidR="00410381" w:rsidRPr="00827480">
        <w:rPr>
          <w:rFonts w:ascii="Times New Roman" w:hAnsi="Times New Roman"/>
          <w:sz w:val="22"/>
          <w:szCs w:val="22"/>
        </w:rPr>
        <w:t>ăț</w:t>
      </w:r>
      <w:r w:rsidRPr="00827480">
        <w:rPr>
          <w:rFonts w:ascii="Times New Roman" w:hAnsi="Times New Roman"/>
          <w:sz w:val="22"/>
          <w:szCs w:val="22"/>
        </w:rPr>
        <w:t>ii din Bucure</w:t>
      </w:r>
      <w:r w:rsidR="00410381" w:rsidRPr="00827480">
        <w:rPr>
          <w:rFonts w:ascii="Times New Roman" w:hAnsi="Times New Roman"/>
          <w:sz w:val="22"/>
          <w:szCs w:val="22"/>
        </w:rPr>
        <w:t>ș</w:t>
      </w:r>
      <w:r w:rsidRPr="00827480">
        <w:rPr>
          <w:rFonts w:ascii="Times New Roman" w:hAnsi="Times New Roman"/>
          <w:sz w:val="22"/>
          <w:szCs w:val="22"/>
        </w:rPr>
        <w:t xml:space="preserve">ti, 2007. Pp. 93-114 (21 p.) </w:t>
      </w:r>
      <w:r w:rsidRPr="00827480">
        <w:rPr>
          <w:rFonts w:ascii="Times New Roman" w:hAnsi="Times New Roman"/>
          <w:b/>
          <w:sz w:val="22"/>
          <w:szCs w:val="22"/>
        </w:rPr>
        <w:t>ISBN 978-973-737-339-7</w:t>
      </w:r>
    </w:p>
    <w:p w14:paraId="67810BA6" w14:textId="77777777" w:rsidR="00031050" w:rsidRPr="00827480" w:rsidRDefault="00031050" w:rsidP="00FD170F">
      <w:pPr>
        <w:pStyle w:val="CVNormal-FirstLine"/>
        <w:numPr>
          <w:ilvl w:val="0"/>
          <w:numId w:val="23"/>
        </w:num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27480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827480">
        <w:rPr>
          <w:rFonts w:ascii="Times New Roman" w:hAnsi="Times New Roman"/>
          <w:sz w:val="22"/>
          <w:szCs w:val="22"/>
        </w:rPr>
        <w:t>Author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as </w:t>
      </w:r>
      <w:proofErr w:type="spellStart"/>
      <w:r w:rsidRPr="00827480">
        <w:rPr>
          <w:rFonts w:ascii="Times New Roman" w:hAnsi="Times New Roman"/>
          <w:sz w:val="22"/>
          <w:szCs w:val="22"/>
        </w:rPr>
        <w:t>God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and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sz w:val="22"/>
          <w:szCs w:val="22"/>
        </w:rPr>
        <w:t>Freedom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827480">
        <w:rPr>
          <w:rFonts w:ascii="Times New Roman" w:hAnsi="Times New Roman"/>
          <w:sz w:val="22"/>
          <w:szCs w:val="22"/>
        </w:rPr>
        <w:t>the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 Reader in John </w:t>
      </w:r>
      <w:proofErr w:type="spellStart"/>
      <w:r w:rsidRPr="00827480">
        <w:rPr>
          <w:rFonts w:ascii="Times New Roman" w:hAnsi="Times New Roman"/>
          <w:sz w:val="22"/>
          <w:szCs w:val="22"/>
        </w:rPr>
        <w:t>Fowles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’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French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Lieutenant’s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Woman</w:t>
      </w:r>
      <w:proofErr w:type="spellEnd"/>
      <w:r w:rsidRPr="00827480">
        <w:rPr>
          <w:rFonts w:ascii="Times New Roman" w:hAnsi="Times New Roman"/>
          <w:sz w:val="22"/>
          <w:szCs w:val="22"/>
        </w:rPr>
        <w:t xml:space="preserve">” </w:t>
      </w:r>
      <w:r w:rsidR="0024301A" w:rsidRPr="00827480">
        <w:rPr>
          <w:rFonts w:ascii="Times New Roman" w:hAnsi="Times New Roman"/>
          <w:sz w:val="22"/>
          <w:szCs w:val="22"/>
        </w:rPr>
        <w:t xml:space="preserve">Ed. </w:t>
      </w:r>
      <w:r w:rsidRPr="00827480">
        <w:rPr>
          <w:rFonts w:ascii="Times New Roman" w:hAnsi="Times New Roman"/>
          <w:sz w:val="22"/>
          <w:szCs w:val="22"/>
        </w:rPr>
        <w:t xml:space="preserve">prof. dr. Lidia Vianu. </w:t>
      </w:r>
      <w:r w:rsidRPr="00827480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Critical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Rub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: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Read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Write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Perchance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82748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27480">
        <w:rPr>
          <w:rFonts w:ascii="Times New Roman" w:hAnsi="Times New Roman"/>
          <w:i/>
          <w:sz w:val="22"/>
          <w:szCs w:val="22"/>
        </w:rPr>
        <w:t>Dream</w:t>
      </w:r>
      <w:proofErr w:type="spellEnd"/>
      <w:r w:rsidRPr="00827480">
        <w:rPr>
          <w:rFonts w:ascii="Times New Roman" w:hAnsi="Times New Roman"/>
          <w:sz w:val="22"/>
          <w:szCs w:val="22"/>
        </w:rPr>
        <w:t>. Editura Universit</w:t>
      </w:r>
      <w:r w:rsidR="00A0403D" w:rsidRPr="00827480">
        <w:rPr>
          <w:rFonts w:ascii="Times New Roman" w:hAnsi="Times New Roman"/>
          <w:sz w:val="22"/>
          <w:szCs w:val="22"/>
        </w:rPr>
        <w:t>ăț</w:t>
      </w:r>
      <w:r w:rsidRPr="00827480">
        <w:rPr>
          <w:rFonts w:ascii="Times New Roman" w:hAnsi="Times New Roman"/>
          <w:sz w:val="22"/>
          <w:szCs w:val="22"/>
        </w:rPr>
        <w:t>ii din Bucure</w:t>
      </w:r>
      <w:r w:rsidR="00A0403D" w:rsidRPr="00827480">
        <w:rPr>
          <w:rFonts w:ascii="Times New Roman" w:hAnsi="Times New Roman"/>
          <w:sz w:val="22"/>
          <w:szCs w:val="22"/>
        </w:rPr>
        <w:t>ș</w:t>
      </w:r>
      <w:r w:rsidRPr="00827480">
        <w:rPr>
          <w:rFonts w:ascii="Times New Roman" w:hAnsi="Times New Roman"/>
          <w:sz w:val="22"/>
          <w:szCs w:val="22"/>
        </w:rPr>
        <w:t>ti, 2007. Pp. 115-126 (12 p.)</w:t>
      </w:r>
      <w:r w:rsidRPr="00827480">
        <w:rPr>
          <w:rFonts w:ascii="Times New Roman" w:hAnsi="Times New Roman"/>
          <w:b/>
          <w:sz w:val="22"/>
          <w:szCs w:val="22"/>
        </w:rPr>
        <w:t xml:space="preserve"> ISBN 978-973-737-322-9</w:t>
      </w:r>
    </w:p>
    <w:p w14:paraId="5CA8D7CA" w14:textId="02110B0F" w:rsidR="00031050" w:rsidRPr="00827480" w:rsidRDefault="00776948" w:rsidP="00C73DDA">
      <w:pPr>
        <w:pStyle w:val="ListParagraph"/>
        <w:numPr>
          <w:ilvl w:val="0"/>
          <w:numId w:val="23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827480">
        <w:rPr>
          <w:rFonts w:ascii="Times New Roman" w:hAnsi="Times New Roman"/>
          <w:bCs/>
          <w:sz w:val="22"/>
          <w:szCs w:val="22"/>
        </w:rPr>
        <w:t xml:space="preserve">“Sexismul: O dilemă modernistă cu cheie postmodernă” Revista literară </w:t>
      </w:r>
      <w:r w:rsidRPr="00827480">
        <w:rPr>
          <w:rFonts w:ascii="Times New Roman" w:hAnsi="Times New Roman"/>
          <w:bCs/>
          <w:i/>
          <w:sz w:val="22"/>
          <w:szCs w:val="22"/>
        </w:rPr>
        <w:t>Luceafărul</w:t>
      </w:r>
      <w:r w:rsidRPr="00827480">
        <w:rPr>
          <w:rFonts w:ascii="Times New Roman" w:hAnsi="Times New Roman"/>
          <w:bCs/>
          <w:sz w:val="22"/>
          <w:szCs w:val="22"/>
        </w:rPr>
        <w:t xml:space="preserve"> (Uniunea Scriitorilor) nr. 22, Miercuri 8 iunie 2005, p. 12</w:t>
      </w:r>
      <w:r w:rsidRPr="00827480">
        <w:rPr>
          <w:rFonts w:ascii="Times New Roman" w:hAnsi="Times New Roman"/>
          <w:b/>
          <w:bCs/>
          <w:sz w:val="22"/>
          <w:szCs w:val="22"/>
        </w:rPr>
        <w:t>, ISSN - 1220-627X</w:t>
      </w:r>
    </w:p>
    <w:p w14:paraId="5B34E7D2" w14:textId="77777777" w:rsidR="00742DF3" w:rsidRDefault="00742DF3" w:rsidP="00C32699">
      <w:pPr>
        <w:pStyle w:val="ListParagraph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E1EEDA" w14:textId="6D779CEB" w:rsidR="00C32699" w:rsidRDefault="00C32699" w:rsidP="00742DF3">
      <w:pPr>
        <w:pStyle w:val="ListParagraph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827480">
        <w:rPr>
          <w:rFonts w:ascii="Times New Roman" w:hAnsi="Times New Roman"/>
          <w:b/>
          <w:bCs/>
          <w:sz w:val="22"/>
          <w:szCs w:val="22"/>
        </w:rPr>
        <w:t xml:space="preserve">C. </w:t>
      </w:r>
      <w:proofErr w:type="spellStart"/>
      <w:r w:rsidRPr="00827480">
        <w:rPr>
          <w:rFonts w:ascii="Times New Roman" w:hAnsi="Times New Roman"/>
          <w:b/>
          <w:bCs/>
          <w:sz w:val="22"/>
          <w:szCs w:val="22"/>
        </w:rPr>
        <w:t>Citations</w:t>
      </w:r>
      <w:proofErr w:type="spellEnd"/>
    </w:p>
    <w:p w14:paraId="20CBC814" w14:textId="44C75F89" w:rsidR="00742DF3" w:rsidRDefault="00742DF3" w:rsidP="00742DF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FB58B0D" w14:textId="419FE5A9" w:rsidR="00742DF3" w:rsidRPr="00BE2D19" w:rsidRDefault="00742DF3" w:rsidP="00742DF3">
      <w:pPr>
        <w:pStyle w:val="Default"/>
        <w:numPr>
          <w:ilvl w:val="0"/>
          <w:numId w:val="28"/>
        </w:numPr>
        <w:tabs>
          <w:tab w:val="left" w:pos="0"/>
          <w:tab w:val="left" w:pos="9781"/>
        </w:tabs>
        <w:ind w:left="180" w:hanging="180"/>
        <w:jc w:val="both"/>
        <w:rPr>
          <w:rFonts w:asciiTheme="majorHAnsi" w:hAnsiTheme="majorHAnsi"/>
          <w:color w:val="auto"/>
          <w:sz w:val="22"/>
          <w:szCs w:val="22"/>
        </w:rPr>
      </w:pPr>
      <w:r w:rsidRPr="00BE2D19">
        <w:rPr>
          <w:rFonts w:asciiTheme="majorHAnsi" w:hAnsiTheme="majorHAnsi"/>
          <w:color w:val="auto"/>
          <w:sz w:val="22"/>
          <w:szCs w:val="22"/>
        </w:rPr>
        <w:t>Cit</w:t>
      </w:r>
      <w:r w:rsidR="007F46E1">
        <w:rPr>
          <w:rFonts w:asciiTheme="majorHAnsi" w:hAnsiTheme="majorHAnsi"/>
          <w:color w:val="auto"/>
          <w:sz w:val="22"/>
          <w:szCs w:val="22"/>
        </w:rPr>
        <w:t>ed on pages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 114 </w:t>
      </w:r>
      <w:r w:rsidR="007F46E1">
        <w:rPr>
          <w:rFonts w:asciiTheme="majorHAnsi" w:hAnsiTheme="majorHAnsi"/>
          <w:color w:val="auto"/>
          <w:sz w:val="22"/>
          <w:szCs w:val="22"/>
        </w:rPr>
        <w:t xml:space="preserve">and 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116 </w:t>
      </w:r>
      <w:r w:rsidR="007F46E1">
        <w:rPr>
          <w:rFonts w:asciiTheme="majorHAnsi" w:hAnsiTheme="majorHAnsi"/>
          <w:color w:val="auto"/>
          <w:sz w:val="22"/>
          <w:szCs w:val="22"/>
        </w:rPr>
        <w:t>of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 Mills, Claudia, ed. </w:t>
      </w:r>
      <w:r w:rsidRPr="00BE2D19">
        <w:rPr>
          <w:rFonts w:asciiTheme="majorHAnsi" w:hAnsiTheme="majorHAnsi"/>
          <w:i/>
          <w:color w:val="auto"/>
          <w:sz w:val="22"/>
          <w:szCs w:val="22"/>
        </w:rPr>
        <w:t>Ethics and Children’s Literature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. Ashgate Studies in Childhood, 1700 to the Present. Farnham, Surrey: Ashgate Publishing Limited, 2014.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ISBN 978-1-4724-4072-3 </w:t>
      </w:r>
      <w:r w:rsidR="007F46E1">
        <w:rPr>
          <w:rFonts w:asciiTheme="majorHAnsi" w:hAnsiTheme="majorHAnsi"/>
          <w:color w:val="auto"/>
          <w:sz w:val="22"/>
          <w:szCs w:val="22"/>
        </w:rPr>
        <w:t xml:space="preserve">in chapter 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“Virtual Transgressors, Not Moral Saints: Protagonists in Contemporary Children’s Literature” </w:t>
      </w:r>
      <w:r w:rsidR="007F46E1">
        <w:rPr>
          <w:rFonts w:asciiTheme="majorHAnsi" w:hAnsiTheme="majorHAnsi"/>
          <w:color w:val="auto"/>
          <w:sz w:val="22"/>
          <w:szCs w:val="22"/>
        </w:rPr>
        <w:t xml:space="preserve">by 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Jani L. Baker (pp. 100-120)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- 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“Moral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Fibre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and Outstanding Courage: Harry Potter’s Ethics of Courage as a Paradigm for the Muggle World” </w:t>
      </w:r>
      <w:r w:rsidR="007F46E1">
        <w:rPr>
          <w:rFonts w:asciiTheme="majorHAnsi" w:hAnsiTheme="majorHAnsi"/>
          <w:color w:val="auto"/>
          <w:sz w:val="22"/>
          <w:szCs w:val="22"/>
        </w:rPr>
        <w:t xml:space="preserve">in </w:t>
      </w:r>
      <w:r w:rsidRPr="00BE2D19">
        <w:rPr>
          <w:rFonts w:asciiTheme="majorHAnsi" w:hAnsiTheme="majorHAnsi"/>
          <w:i/>
          <w:color w:val="auto"/>
          <w:sz w:val="22"/>
          <w:szCs w:val="22"/>
        </w:rPr>
        <w:t>The World-wide Influence of Harry Potter,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 edit</w:t>
      </w:r>
      <w:r w:rsidR="007F46E1">
        <w:rPr>
          <w:rFonts w:asciiTheme="majorHAnsi" w:hAnsiTheme="majorHAnsi"/>
          <w:color w:val="auto"/>
          <w:sz w:val="22"/>
          <w:szCs w:val="22"/>
        </w:rPr>
        <w:t>ed by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 Diana Patterson, Cambridge Scholars Press, 2009. Pp. 49-76. (28 p.)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ISBN (10) 1-4438-1394-x, ISBN (13) 978-1-4438-1394-5 </w:t>
      </w:r>
    </w:p>
    <w:p w14:paraId="72A47E49" w14:textId="499168FF" w:rsidR="00742DF3" w:rsidRPr="00BE2D19" w:rsidRDefault="00742DF3" w:rsidP="00742DF3">
      <w:pPr>
        <w:numPr>
          <w:ilvl w:val="0"/>
          <w:numId w:val="28"/>
        </w:numPr>
        <w:shd w:val="clear" w:color="auto" w:fill="FFFFFF"/>
        <w:tabs>
          <w:tab w:val="left" w:pos="0"/>
          <w:tab w:val="left" w:pos="9781"/>
        </w:tabs>
        <w:spacing w:after="0" w:line="240" w:lineRule="auto"/>
        <w:ind w:left="180" w:hanging="180"/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>Cit</w:t>
      </w:r>
      <w:r w:rsidR="007F46E1">
        <w:rPr>
          <w:rFonts w:asciiTheme="majorHAnsi" w:hAnsiTheme="majorHAnsi"/>
        </w:rPr>
        <w:t>ed on</w:t>
      </w:r>
      <w:r w:rsidRPr="00BE2D19">
        <w:rPr>
          <w:rFonts w:asciiTheme="majorHAnsi" w:hAnsiTheme="majorHAnsi"/>
        </w:rPr>
        <w:t xml:space="preserve"> pag</w:t>
      </w:r>
      <w:r w:rsidR="007F46E1">
        <w:rPr>
          <w:rFonts w:asciiTheme="majorHAnsi" w:hAnsiTheme="majorHAnsi"/>
        </w:rPr>
        <w:t>es</w:t>
      </w:r>
      <w:r w:rsidRPr="00BE2D19">
        <w:rPr>
          <w:rFonts w:asciiTheme="majorHAnsi" w:hAnsiTheme="majorHAnsi"/>
        </w:rPr>
        <w:t xml:space="preserve"> 44 </w:t>
      </w:r>
      <w:r w:rsidR="007F46E1">
        <w:rPr>
          <w:rFonts w:asciiTheme="majorHAnsi" w:hAnsiTheme="majorHAnsi"/>
        </w:rPr>
        <w:t xml:space="preserve">and </w:t>
      </w:r>
      <w:r w:rsidRPr="00BE2D19">
        <w:rPr>
          <w:rFonts w:asciiTheme="majorHAnsi" w:hAnsiTheme="majorHAnsi"/>
        </w:rPr>
        <w:t xml:space="preserve">52 </w:t>
      </w:r>
      <w:r w:rsidR="007F46E1">
        <w:rPr>
          <w:rFonts w:asciiTheme="majorHAnsi" w:hAnsiTheme="majorHAnsi"/>
        </w:rPr>
        <w:t xml:space="preserve">of </w:t>
      </w:r>
      <w:proofErr w:type="spellStart"/>
      <w:r w:rsidRPr="00BE2D19">
        <w:rPr>
          <w:rFonts w:asciiTheme="majorHAnsi" w:hAnsiTheme="majorHAnsi"/>
        </w:rPr>
        <w:t>Fabrizi</w:t>
      </w:r>
      <w:proofErr w:type="spellEnd"/>
      <w:r w:rsidRPr="00BE2D19">
        <w:rPr>
          <w:rFonts w:asciiTheme="majorHAnsi" w:hAnsiTheme="majorHAnsi"/>
        </w:rPr>
        <w:t xml:space="preserve">, Mark A., ed. </w:t>
      </w:r>
      <w:r w:rsidRPr="00BE2D19">
        <w:rPr>
          <w:rFonts w:asciiTheme="majorHAnsi" w:hAnsiTheme="majorHAnsi"/>
          <w:i/>
        </w:rPr>
        <w:t>Fantasy Literature: Challenging Genres</w:t>
      </w:r>
      <w:r w:rsidRPr="00BE2D19">
        <w:rPr>
          <w:rFonts w:asciiTheme="majorHAnsi" w:hAnsiTheme="majorHAnsi"/>
        </w:rPr>
        <w:t xml:space="preserve">. Rotterdam: Sense Publishers, 2016. </w:t>
      </w:r>
      <w:r w:rsidRPr="00BE2D19">
        <w:rPr>
          <w:rFonts w:asciiTheme="majorHAnsi" w:hAnsiTheme="majorHAnsi" w:cs="Arial"/>
          <w:b/>
          <w:bCs/>
        </w:rPr>
        <w:t>ISBN-10:</w:t>
      </w:r>
      <w:r w:rsidRPr="00BE2D19">
        <w:rPr>
          <w:rFonts w:asciiTheme="majorHAnsi" w:hAnsiTheme="majorHAnsi" w:cs="Arial"/>
          <w:b/>
        </w:rPr>
        <w:t xml:space="preserve"> 9463007563 </w:t>
      </w:r>
      <w:r w:rsidRPr="00BE2D19">
        <w:rPr>
          <w:rFonts w:asciiTheme="majorHAnsi" w:hAnsiTheme="majorHAnsi" w:cs="Arial"/>
          <w:b/>
          <w:bCs/>
        </w:rPr>
        <w:t>ISBN-13:</w:t>
      </w:r>
      <w:r w:rsidRPr="00BE2D19">
        <w:rPr>
          <w:rFonts w:asciiTheme="majorHAnsi" w:hAnsiTheme="majorHAnsi" w:cs="Arial"/>
          <w:b/>
        </w:rPr>
        <w:t> 978-9463007566</w:t>
      </w:r>
      <w:r w:rsidRPr="00BE2D19">
        <w:rPr>
          <w:rFonts w:asciiTheme="majorHAnsi" w:hAnsiTheme="majorHAnsi" w:cs="Arial"/>
        </w:rPr>
        <w:t xml:space="preserve"> </w:t>
      </w:r>
      <w:r w:rsidR="007F46E1">
        <w:rPr>
          <w:rFonts w:asciiTheme="majorHAnsi" w:hAnsiTheme="majorHAnsi"/>
        </w:rPr>
        <w:t xml:space="preserve">in chapter </w:t>
      </w:r>
      <w:r w:rsidRPr="00BE2D19">
        <w:rPr>
          <w:rFonts w:asciiTheme="majorHAnsi" w:hAnsiTheme="majorHAnsi"/>
        </w:rPr>
        <w:t xml:space="preserve">“You’re a Prince, Harry: The Politics of Oppression and Self-Interest in J.K. Rowling’s Harry Potter Series” </w:t>
      </w:r>
      <w:r w:rsidR="007F46E1">
        <w:rPr>
          <w:rFonts w:asciiTheme="majorHAnsi" w:hAnsiTheme="majorHAnsi"/>
        </w:rPr>
        <w:t xml:space="preserve">by </w:t>
      </w:r>
      <w:r w:rsidRPr="00BE2D19">
        <w:rPr>
          <w:rFonts w:asciiTheme="majorHAnsi" w:hAnsiTheme="majorHAnsi"/>
        </w:rPr>
        <w:t xml:space="preserve">Mark A. </w:t>
      </w:r>
      <w:proofErr w:type="spellStart"/>
      <w:r w:rsidRPr="00BE2D19">
        <w:rPr>
          <w:rFonts w:asciiTheme="majorHAnsi" w:hAnsiTheme="majorHAnsi"/>
        </w:rPr>
        <w:t>Fabrizi</w:t>
      </w:r>
      <w:proofErr w:type="spellEnd"/>
      <w:r w:rsidRPr="00BE2D19">
        <w:rPr>
          <w:rFonts w:asciiTheme="majorHAnsi" w:hAnsiTheme="majorHAnsi"/>
        </w:rPr>
        <w:t xml:space="preserve"> (pp. 41-56) - “Moral </w:t>
      </w:r>
      <w:proofErr w:type="spellStart"/>
      <w:r w:rsidRPr="00BE2D19">
        <w:rPr>
          <w:rFonts w:asciiTheme="majorHAnsi" w:hAnsiTheme="majorHAnsi"/>
        </w:rPr>
        <w:t>Fibre</w:t>
      </w:r>
      <w:proofErr w:type="spellEnd"/>
      <w:r w:rsidRPr="00BE2D19">
        <w:rPr>
          <w:rFonts w:asciiTheme="majorHAnsi" w:hAnsiTheme="majorHAnsi"/>
        </w:rPr>
        <w:t xml:space="preserve"> and Outstanding Courage: Harry Potter’s Ethics of Courage as a Paradigm for the Muggle World” </w:t>
      </w:r>
      <w:r w:rsidR="007F46E1">
        <w:rPr>
          <w:rFonts w:asciiTheme="majorHAnsi" w:hAnsiTheme="majorHAnsi"/>
        </w:rPr>
        <w:t xml:space="preserve">in </w:t>
      </w:r>
      <w:r w:rsidRPr="00BE2D19">
        <w:rPr>
          <w:rFonts w:asciiTheme="majorHAnsi" w:hAnsiTheme="majorHAnsi"/>
          <w:i/>
        </w:rPr>
        <w:t>The World-wide Influence of Harry Potter,</w:t>
      </w:r>
      <w:r w:rsidRPr="00BE2D19">
        <w:rPr>
          <w:rFonts w:asciiTheme="majorHAnsi" w:hAnsiTheme="majorHAnsi"/>
        </w:rPr>
        <w:t xml:space="preserve"> edit</w:t>
      </w:r>
      <w:r w:rsidR="007F46E1">
        <w:rPr>
          <w:rFonts w:asciiTheme="majorHAnsi" w:hAnsiTheme="majorHAnsi"/>
        </w:rPr>
        <w:t>ed by</w:t>
      </w:r>
      <w:r w:rsidRPr="00BE2D19">
        <w:rPr>
          <w:rFonts w:asciiTheme="majorHAnsi" w:hAnsiTheme="majorHAnsi"/>
        </w:rPr>
        <w:t xml:space="preserve"> Diana Patterson, Cambridge Scholars Press, 2009. Pp. 49-76. (28 p.) </w:t>
      </w:r>
      <w:r w:rsidRPr="00BE2D19">
        <w:rPr>
          <w:rFonts w:asciiTheme="majorHAnsi" w:hAnsiTheme="majorHAnsi"/>
          <w:b/>
        </w:rPr>
        <w:t xml:space="preserve">ISBN (10) 1-4438-1394-x, ISBN (13) 978-1-4438-1394-5 </w:t>
      </w:r>
    </w:p>
    <w:p w14:paraId="2B8DAD6F" w14:textId="093E14D4" w:rsidR="00742DF3" w:rsidRPr="00BE2D19" w:rsidRDefault="00742DF3" w:rsidP="00742DF3">
      <w:pPr>
        <w:pStyle w:val="ListParagraph"/>
        <w:numPr>
          <w:ilvl w:val="0"/>
          <w:numId w:val="28"/>
        </w:numPr>
        <w:tabs>
          <w:tab w:val="left" w:pos="0"/>
          <w:tab w:val="left" w:pos="9781"/>
        </w:tabs>
        <w:suppressAutoHyphens w:val="0"/>
        <w:ind w:left="180" w:hanging="18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BE2D19">
        <w:rPr>
          <w:rFonts w:asciiTheme="majorHAnsi" w:hAnsiTheme="majorHAnsi"/>
          <w:iCs/>
          <w:sz w:val="22"/>
          <w:szCs w:val="22"/>
        </w:rPr>
        <w:t>Cit</w:t>
      </w:r>
      <w:r w:rsidR="007F46E1">
        <w:rPr>
          <w:rFonts w:asciiTheme="majorHAnsi" w:hAnsiTheme="majorHAnsi"/>
          <w:iCs/>
          <w:sz w:val="22"/>
          <w:szCs w:val="22"/>
        </w:rPr>
        <w:t>ed</w:t>
      </w:r>
      <w:proofErr w:type="spellEnd"/>
      <w:r w:rsidR="007F46E1">
        <w:rPr>
          <w:rFonts w:asciiTheme="majorHAnsi" w:hAnsiTheme="majorHAnsi"/>
          <w:iCs/>
          <w:sz w:val="22"/>
          <w:szCs w:val="22"/>
        </w:rPr>
        <w:t xml:space="preserve"> on</w:t>
      </w:r>
      <w:r w:rsidRPr="00BE2D19">
        <w:rPr>
          <w:rFonts w:asciiTheme="majorHAnsi" w:hAnsiTheme="majorHAnsi"/>
          <w:iCs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Cs/>
          <w:sz w:val="22"/>
          <w:szCs w:val="22"/>
        </w:rPr>
        <w:t>pag</w:t>
      </w:r>
      <w:r w:rsidR="007F46E1">
        <w:rPr>
          <w:rFonts w:asciiTheme="majorHAnsi" w:hAnsiTheme="majorHAnsi"/>
          <w:iCs/>
          <w:sz w:val="22"/>
          <w:szCs w:val="22"/>
        </w:rPr>
        <w:t>es</w:t>
      </w:r>
      <w:proofErr w:type="spellEnd"/>
      <w:r w:rsidRPr="00BE2D19">
        <w:rPr>
          <w:rFonts w:asciiTheme="majorHAnsi" w:hAnsiTheme="majorHAnsi"/>
          <w:iCs/>
          <w:sz w:val="22"/>
          <w:szCs w:val="22"/>
        </w:rPr>
        <w:t xml:space="preserve"> 84, 86 </w:t>
      </w:r>
      <w:proofErr w:type="spellStart"/>
      <w:r w:rsidR="007F46E1">
        <w:rPr>
          <w:rFonts w:asciiTheme="majorHAnsi" w:hAnsiTheme="majorHAnsi"/>
          <w:iCs/>
          <w:sz w:val="22"/>
          <w:szCs w:val="22"/>
        </w:rPr>
        <w:t>and</w:t>
      </w:r>
      <w:proofErr w:type="spellEnd"/>
      <w:r w:rsidR="007F46E1">
        <w:rPr>
          <w:rFonts w:asciiTheme="majorHAnsi" w:hAnsiTheme="majorHAnsi"/>
          <w:iCs/>
          <w:sz w:val="22"/>
          <w:szCs w:val="22"/>
        </w:rPr>
        <w:t xml:space="preserve"> </w:t>
      </w:r>
      <w:r w:rsidRPr="00BE2D19">
        <w:rPr>
          <w:rFonts w:asciiTheme="majorHAnsi" w:hAnsiTheme="majorHAnsi"/>
          <w:iCs/>
          <w:sz w:val="22"/>
          <w:szCs w:val="22"/>
        </w:rPr>
        <w:t xml:space="preserve">89 </w:t>
      </w:r>
      <w:r w:rsidR="007F46E1">
        <w:rPr>
          <w:rFonts w:asciiTheme="majorHAnsi" w:hAnsiTheme="majorHAnsi"/>
          <w:iCs/>
          <w:sz w:val="22"/>
          <w:szCs w:val="22"/>
        </w:rPr>
        <w:t xml:space="preserve">of </w:t>
      </w:r>
      <w:r w:rsidRPr="00BE2D19">
        <w:rPr>
          <w:rFonts w:asciiTheme="majorHAnsi" w:hAnsiTheme="majorHAnsi"/>
          <w:iCs/>
          <w:sz w:val="22"/>
          <w:szCs w:val="22"/>
        </w:rPr>
        <w:t>“</w:t>
      </w:r>
      <w:r w:rsidRPr="00BE2D19">
        <w:rPr>
          <w:rFonts w:asciiTheme="majorHAnsi" w:hAnsiTheme="majorHAnsi"/>
          <w:sz w:val="22"/>
          <w:szCs w:val="22"/>
        </w:rPr>
        <w:t xml:space="preserve">On </w:t>
      </w:r>
      <w:proofErr w:type="spellStart"/>
      <w:r w:rsidRPr="00BE2D19">
        <w:rPr>
          <w:rFonts w:asciiTheme="majorHAnsi" w:hAnsiTheme="majorHAnsi"/>
          <w:sz w:val="22"/>
          <w:szCs w:val="22"/>
        </w:rPr>
        <w:t>Romania’s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Contribution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The Great </w:t>
      </w:r>
      <w:proofErr w:type="spellStart"/>
      <w:r w:rsidRPr="00BE2D19">
        <w:rPr>
          <w:rFonts w:asciiTheme="majorHAnsi" w:hAnsiTheme="majorHAnsi"/>
          <w:sz w:val="22"/>
          <w:szCs w:val="22"/>
        </w:rPr>
        <w:t>Feast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Languages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Shakespeare World </w:t>
      </w:r>
      <w:proofErr w:type="spellStart"/>
      <w:r w:rsidRPr="00BE2D19">
        <w:rPr>
          <w:rFonts w:asciiTheme="majorHAnsi" w:hAnsiTheme="majorHAnsi"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Conference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hAnsiTheme="majorHAnsi"/>
          <w:sz w:val="22"/>
          <w:szCs w:val="22"/>
        </w:rPr>
        <w:t>Cologne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4-8 June 2016” pp. 83-95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George Volceanov </w:t>
      </w:r>
      <w:r w:rsidR="007F46E1">
        <w:rPr>
          <w:rFonts w:asciiTheme="majorHAnsi" w:hAnsiTheme="majorHAnsi"/>
          <w:sz w:val="22"/>
          <w:szCs w:val="22"/>
        </w:rPr>
        <w:t xml:space="preserve">in </w:t>
      </w:r>
      <w:r w:rsidRPr="00BE2D19">
        <w:rPr>
          <w:rFonts w:asciiTheme="majorHAnsi" w:hAnsiTheme="majorHAnsi"/>
          <w:i/>
          <w:iCs/>
          <w:sz w:val="22"/>
          <w:szCs w:val="22"/>
        </w:rPr>
        <w:t xml:space="preserve">Shakespeare in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Elysium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: Romanian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Afterlives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> </w:t>
      </w:r>
      <w:r w:rsidR="007F46E1">
        <w:rPr>
          <w:rFonts w:asciiTheme="majorHAnsi" w:hAnsiTheme="majorHAnsi"/>
          <w:sz w:val="22"/>
          <w:szCs w:val="22"/>
        </w:rPr>
        <w:t>in</w:t>
      </w:r>
      <w:r w:rsidRPr="00BE2D19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i/>
          <w:iCs/>
          <w:sz w:val="22"/>
          <w:szCs w:val="22"/>
        </w:rPr>
        <w:t xml:space="preserve">The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Annals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 of Ovidius University Constanta: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Philology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Series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(ed. Cristina Tamaș) Vol. XXVII, </w:t>
      </w:r>
      <w:proofErr w:type="spellStart"/>
      <w:r w:rsidRPr="00BE2D19">
        <w:rPr>
          <w:rFonts w:asciiTheme="majorHAnsi" w:hAnsiTheme="majorHAnsi"/>
          <w:sz w:val="22"/>
          <w:szCs w:val="22"/>
        </w:rPr>
        <w:t>no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. 1/2016 - </w:t>
      </w:r>
      <w:r w:rsidRPr="00BE2D19">
        <w:rPr>
          <w:rFonts w:asciiTheme="majorHAnsi" w:hAnsiTheme="majorHAnsi"/>
          <w:b/>
          <w:sz w:val="22"/>
          <w:szCs w:val="22"/>
        </w:rPr>
        <w:t>ISSN 1223-7248</w:t>
      </w:r>
      <w:r w:rsidRPr="00BE2D19">
        <w:rPr>
          <w:rFonts w:asciiTheme="majorHAnsi" w:hAnsiTheme="majorHAnsi"/>
          <w:sz w:val="22"/>
          <w:szCs w:val="22"/>
        </w:rPr>
        <w:t xml:space="preserve"> - online: </w:t>
      </w:r>
      <w:hyperlink r:id="rId16" w:tgtFrame="_blank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http://litere.univ-ovidius.ro/Anale/volume_2016_1.php</w:t>
        </w:r>
      </w:hyperlink>
      <w:r w:rsidRPr="00BE2D19">
        <w:rPr>
          <w:rFonts w:asciiTheme="majorHAnsi" w:hAnsiTheme="majorHAnsi"/>
          <w:sz w:val="22"/>
          <w:szCs w:val="22"/>
        </w:rPr>
        <w:t xml:space="preserve"> </w:t>
      </w:r>
    </w:p>
    <w:p w14:paraId="754338FD" w14:textId="5C5CD3ED" w:rsidR="00742DF3" w:rsidRPr="00BE2D19" w:rsidRDefault="00742DF3" w:rsidP="00742DF3">
      <w:pPr>
        <w:pStyle w:val="ListParagraph"/>
        <w:numPr>
          <w:ilvl w:val="0"/>
          <w:numId w:val="28"/>
        </w:numPr>
        <w:tabs>
          <w:tab w:val="left" w:pos="0"/>
          <w:tab w:val="left" w:pos="9781"/>
        </w:tabs>
        <w:suppressAutoHyphens w:val="0"/>
        <w:ind w:left="180" w:hanging="18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BE2D19">
        <w:rPr>
          <w:rFonts w:asciiTheme="majorHAnsi" w:hAnsiTheme="majorHAnsi"/>
          <w:sz w:val="22"/>
          <w:szCs w:val="22"/>
        </w:rPr>
        <w:lastRenderedPageBreak/>
        <w:t>Cit</w:t>
      </w:r>
      <w:r w:rsidR="007F46E1">
        <w:rPr>
          <w:rFonts w:asciiTheme="majorHAnsi" w:hAnsiTheme="majorHAnsi"/>
          <w:sz w:val="22"/>
          <w:szCs w:val="22"/>
        </w:rPr>
        <w:t>ed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on </w:t>
      </w:r>
      <w:proofErr w:type="spellStart"/>
      <w:r w:rsidR="007F46E1">
        <w:rPr>
          <w:rFonts w:asciiTheme="majorHAnsi" w:hAnsiTheme="majorHAnsi"/>
          <w:sz w:val="22"/>
          <w:szCs w:val="22"/>
        </w:rPr>
        <w:t>pages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178, 180 </w:t>
      </w:r>
      <w:proofErr w:type="spellStart"/>
      <w:r w:rsidR="007F46E1">
        <w:rPr>
          <w:rFonts w:asciiTheme="majorHAnsi" w:hAnsiTheme="majorHAnsi"/>
          <w:sz w:val="22"/>
          <w:szCs w:val="22"/>
        </w:rPr>
        <w:t>and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183 </w:t>
      </w:r>
      <w:r w:rsidR="007F46E1">
        <w:rPr>
          <w:rFonts w:asciiTheme="majorHAnsi" w:hAnsiTheme="majorHAnsi"/>
          <w:sz w:val="22"/>
          <w:szCs w:val="22"/>
        </w:rPr>
        <w:t xml:space="preserve">of </w:t>
      </w:r>
      <w:r w:rsidRPr="00BE2D19">
        <w:rPr>
          <w:rFonts w:asciiTheme="majorHAnsi" w:hAnsiTheme="majorHAnsi"/>
          <w:sz w:val="22"/>
          <w:szCs w:val="22"/>
        </w:rPr>
        <w:t xml:space="preserve">“On </w:t>
      </w:r>
      <w:proofErr w:type="spellStart"/>
      <w:r w:rsidRPr="00BE2D19">
        <w:rPr>
          <w:rFonts w:asciiTheme="majorHAnsi" w:hAnsiTheme="majorHAnsi"/>
          <w:sz w:val="22"/>
          <w:szCs w:val="22"/>
        </w:rPr>
        <w:t>Romania’s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Contribution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The Great </w:t>
      </w:r>
      <w:proofErr w:type="spellStart"/>
      <w:r w:rsidRPr="00BE2D19">
        <w:rPr>
          <w:rFonts w:asciiTheme="majorHAnsi" w:hAnsiTheme="majorHAnsi"/>
          <w:sz w:val="22"/>
          <w:szCs w:val="22"/>
        </w:rPr>
        <w:t>Feast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Languages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Shakespeare World </w:t>
      </w:r>
      <w:proofErr w:type="spellStart"/>
      <w:r w:rsidRPr="00BE2D19">
        <w:rPr>
          <w:rFonts w:asciiTheme="majorHAnsi" w:hAnsiTheme="majorHAnsi"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Conference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hAnsiTheme="majorHAnsi"/>
          <w:sz w:val="22"/>
          <w:szCs w:val="22"/>
        </w:rPr>
        <w:t>Cologne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4-8 June 2016” (pp. 176-191)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George Volceanov, </w:t>
      </w:r>
      <w:r w:rsidR="007F46E1">
        <w:rPr>
          <w:rFonts w:asciiTheme="majorHAnsi" w:hAnsiTheme="majorHAnsi"/>
          <w:sz w:val="22"/>
          <w:szCs w:val="22"/>
        </w:rPr>
        <w:t xml:space="preserve">in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Studies: Retrospective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Prospective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Views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Year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IX Vol. 19 2016, Ed.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Elena Croitoru. Cluj-Napoca: Casa </w:t>
      </w:r>
      <w:proofErr w:type="spellStart"/>
      <w:r w:rsidRPr="00BE2D19">
        <w:rPr>
          <w:rFonts w:asciiTheme="majorHAnsi" w:hAnsiTheme="majorHAnsi"/>
          <w:sz w:val="22"/>
          <w:szCs w:val="22"/>
        </w:rPr>
        <w:t>Cărţii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BE2D19">
        <w:rPr>
          <w:rFonts w:asciiTheme="majorHAnsi" w:hAnsiTheme="majorHAnsi"/>
          <w:sz w:val="22"/>
          <w:szCs w:val="22"/>
        </w:rPr>
        <w:t>Ştiinţă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2016. Online: </w:t>
      </w:r>
      <w:hyperlink r:id="rId17" w:anchor="page=176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http://files.translation-studies.net/200000025-f0935f18d1/2016.pdf#page=176</w:t>
        </w:r>
      </w:hyperlink>
      <w:r w:rsidRPr="00BE2D19">
        <w:rPr>
          <w:rFonts w:asciiTheme="majorHAnsi" w:hAnsiTheme="majorHAnsi"/>
          <w:sz w:val="22"/>
          <w:szCs w:val="22"/>
        </w:rPr>
        <w:t xml:space="preserve">, </w:t>
      </w:r>
      <w:r w:rsidRPr="007F46E1">
        <w:rPr>
          <w:rFonts w:asciiTheme="majorHAnsi" w:hAnsiTheme="majorHAnsi"/>
          <w:b/>
          <w:bCs/>
          <w:sz w:val="22"/>
          <w:szCs w:val="22"/>
        </w:rPr>
        <w:t>ISSN-L 2065-3514</w:t>
      </w:r>
      <w:r w:rsidRPr="00BE2D19">
        <w:rPr>
          <w:rFonts w:asciiTheme="majorHAnsi" w:hAnsiTheme="majorHAnsi"/>
          <w:sz w:val="22"/>
          <w:szCs w:val="22"/>
        </w:rPr>
        <w:t xml:space="preserve"> </w:t>
      </w:r>
    </w:p>
    <w:p w14:paraId="2EEE2E8F" w14:textId="3967AD91" w:rsidR="00742DF3" w:rsidRPr="00BE2D19" w:rsidRDefault="00742DF3" w:rsidP="00742DF3">
      <w:pPr>
        <w:numPr>
          <w:ilvl w:val="0"/>
          <w:numId w:val="28"/>
        </w:numPr>
        <w:shd w:val="clear" w:color="auto" w:fill="FFFFFF"/>
        <w:tabs>
          <w:tab w:val="left" w:pos="0"/>
          <w:tab w:val="left" w:pos="9781"/>
        </w:tabs>
        <w:spacing w:after="0" w:line="240" w:lineRule="auto"/>
        <w:ind w:left="180" w:hanging="180"/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>Cit</w:t>
      </w:r>
      <w:r w:rsidR="007F46E1">
        <w:rPr>
          <w:rFonts w:asciiTheme="majorHAnsi" w:hAnsiTheme="majorHAnsi"/>
        </w:rPr>
        <w:t>ed on page</w:t>
      </w:r>
      <w:r w:rsidRPr="00BE2D19">
        <w:rPr>
          <w:rFonts w:asciiTheme="majorHAnsi" w:hAnsiTheme="majorHAnsi"/>
        </w:rPr>
        <w:t xml:space="preserve"> 155 </w:t>
      </w:r>
      <w:r w:rsidR="007F46E1">
        <w:rPr>
          <w:rFonts w:asciiTheme="majorHAnsi" w:hAnsiTheme="majorHAnsi"/>
        </w:rPr>
        <w:t xml:space="preserve">of </w:t>
      </w:r>
      <w:r w:rsidRPr="00BE2D19">
        <w:rPr>
          <w:rFonts w:asciiTheme="majorHAnsi" w:hAnsiTheme="majorHAnsi"/>
        </w:rPr>
        <w:t>articl</w:t>
      </w:r>
      <w:r w:rsidR="007F46E1">
        <w:rPr>
          <w:rFonts w:asciiTheme="majorHAnsi" w:hAnsiTheme="majorHAnsi"/>
        </w:rPr>
        <w:t>e</w:t>
      </w:r>
      <w:r w:rsidRPr="00BE2D19">
        <w:rPr>
          <w:rFonts w:asciiTheme="majorHAnsi" w:hAnsiTheme="majorHAnsi"/>
        </w:rPr>
        <w:t xml:space="preserve"> “Transcending Hogwarts: Pedagogical Practices Engendering Discourses of Aggression and Bullying” (pp. 149-167) </w:t>
      </w:r>
      <w:r w:rsidR="007F46E1">
        <w:rPr>
          <w:rFonts w:asciiTheme="majorHAnsi" w:hAnsiTheme="majorHAnsi"/>
        </w:rPr>
        <w:t xml:space="preserve">by </w:t>
      </w:r>
      <w:r w:rsidRPr="00BE2D19">
        <w:rPr>
          <w:rFonts w:asciiTheme="majorHAnsi" w:hAnsiTheme="majorHAnsi"/>
        </w:rPr>
        <w:t xml:space="preserve">Kristen L. Cole, in </w:t>
      </w:r>
      <w:r w:rsidRPr="00BE2D19">
        <w:rPr>
          <w:rFonts w:asciiTheme="majorHAnsi" w:hAnsiTheme="majorHAnsi"/>
          <w:i/>
        </w:rPr>
        <w:t>Wizards vs. Muggles: Essays on Identity and the Harry Potter Universe</w:t>
      </w:r>
      <w:r w:rsidRPr="00BE2D19">
        <w:rPr>
          <w:rFonts w:asciiTheme="majorHAnsi" w:hAnsiTheme="majorHAnsi"/>
        </w:rPr>
        <w:t xml:space="preserve"> edit</w:t>
      </w:r>
      <w:r w:rsidR="007F46E1">
        <w:rPr>
          <w:rFonts w:asciiTheme="majorHAnsi" w:hAnsiTheme="majorHAnsi"/>
        </w:rPr>
        <w:t>ed by</w:t>
      </w:r>
      <w:r w:rsidRPr="00BE2D19">
        <w:rPr>
          <w:rFonts w:asciiTheme="majorHAnsi" w:hAnsiTheme="majorHAnsi"/>
        </w:rPr>
        <w:t xml:space="preserve"> Christopher E. Bell. Jefferson, North Carolina: McFarland &amp; Company, Inc., Publishers, 2016. </w:t>
      </w:r>
      <w:r w:rsidRPr="00BE2D19">
        <w:rPr>
          <w:rFonts w:asciiTheme="majorHAnsi" w:hAnsiTheme="majorHAnsi"/>
          <w:b/>
        </w:rPr>
        <w:t xml:space="preserve">E-ISBN: 978-1-4766-2329-0 </w:t>
      </w:r>
      <w:r w:rsidRPr="00BE2D19">
        <w:rPr>
          <w:rFonts w:asciiTheme="majorHAnsi" w:hAnsiTheme="majorHAnsi"/>
        </w:rPr>
        <w:t xml:space="preserve">- “Moral </w:t>
      </w:r>
      <w:proofErr w:type="spellStart"/>
      <w:r w:rsidRPr="00BE2D19">
        <w:rPr>
          <w:rFonts w:asciiTheme="majorHAnsi" w:hAnsiTheme="majorHAnsi"/>
        </w:rPr>
        <w:t>Fibre</w:t>
      </w:r>
      <w:proofErr w:type="spellEnd"/>
      <w:r w:rsidRPr="00BE2D19">
        <w:rPr>
          <w:rFonts w:asciiTheme="majorHAnsi" w:hAnsiTheme="majorHAnsi"/>
        </w:rPr>
        <w:t xml:space="preserve"> and Outstanding Courage: Harry Potter’s Ethics of Courage as a Paradigm for the Muggle World” </w:t>
      </w:r>
      <w:r w:rsidR="007F46E1">
        <w:rPr>
          <w:rFonts w:asciiTheme="majorHAnsi" w:hAnsiTheme="majorHAnsi"/>
        </w:rPr>
        <w:t xml:space="preserve">in </w:t>
      </w:r>
      <w:r w:rsidRPr="00BE2D19">
        <w:rPr>
          <w:rFonts w:asciiTheme="majorHAnsi" w:hAnsiTheme="majorHAnsi"/>
          <w:i/>
        </w:rPr>
        <w:t>The World-wide Influence of Harry Potter,</w:t>
      </w:r>
      <w:r w:rsidRPr="00BE2D19">
        <w:rPr>
          <w:rFonts w:asciiTheme="majorHAnsi" w:hAnsiTheme="majorHAnsi"/>
        </w:rPr>
        <w:t xml:space="preserve"> edit</w:t>
      </w:r>
      <w:r w:rsidR="007F46E1">
        <w:rPr>
          <w:rFonts w:asciiTheme="majorHAnsi" w:hAnsiTheme="majorHAnsi"/>
        </w:rPr>
        <w:t xml:space="preserve">ed by </w:t>
      </w:r>
      <w:r w:rsidRPr="00BE2D19">
        <w:rPr>
          <w:rFonts w:asciiTheme="majorHAnsi" w:hAnsiTheme="majorHAnsi"/>
        </w:rPr>
        <w:t xml:space="preserve">Diana Patterson, Cambridge Scholars Press, 2009. Pp. 49-76. (28 p.) </w:t>
      </w:r>
      <w:r w:rsidRPr="00BE2D19">
        <w:rPr>
          <w:rFonts w:asciiTheme="majorHAnsi" w:hAnsiTheme="majorHAnsi"/>
          <w:b/>
        </w:rPr>
        <w:t>ISBN (10) 1-4438-1394-x, ISBN (13) 978-1-4438-1394-5</w:t>
      </w:r>
      <w:r w:rsidRPr="00BE2D19">
        <w:rPr>
          <w:rFonts w:asciiTheme="majorHAnsi" w:hAnsiTheme="majorHAnsi"/>
        </w:rPr>
        <w:t xml:space="preserve"> </w:t>
      </w:r>
    </w:p>
    <w:p w14:paraId="027CE61D" w14:textId="096C006E" w:rsidR="00742DF3" w:rsidRPr="00BE2D19" w:rsidRDefault="00742DF3" w:rsidP="00742DF3">
      <w:pPr>
        <w:pStyle w:val="ListParagraph"/>
        <w:numPr>
          <w:ilvl w:val="0"/>
          <w:numId w:val="28"/>
        </w:numPr>
        <w:tabs>
          <w:tab w:val="left" w:pos="0"/>
          <w:tab w:val="left" w:pos="9781"/>
        </w:tabs>
        <w:ind w:left="180" w:hanging="180"/>
        <w:jc w:val="both"/>
        <w:rPr>
          <w:rFonts w:asciiTheme="majorHAnsi" w:hAnsiTheme="majorHAnsi"/>
          <w:b/>
          <w:sz w:val="22"/>
          <w:szCs w:val="22"/>
          <w:u w:val="single"/>
        </w:rPr>
      </w:pPr>
      <w:proofErr w:type="spellStart"/>
      <w:r w:rsidRPr="00BE2D19">
        <w:rPr>
          <w:rFonts w:asciiTheme="majorHAnsi" w:hAnsiTheme="majorHAnsi"/>
          <w:sz w:val="22"/>
          <w:szCs w:val="22"/>
        </w:rPr>
        <w:t>Cit</w:t>
      </w:r>
      <w:r w:rsidR="007F46E1">
        <w:rPr>
          <w:rFonts w:asciiTheme="majorHAnsi" w:hAnsiTheme="majorHAnsi"/>
          <w:sz w:val="22"/>
          <w:szCs w:val="22"/>
        </w:rPr>
        <w:t>ed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on </w:t>
      </w:r>
      <w:proofErr w:type="spellStart"/>
      <w:r w:rsidR="007F46E1">
        <w:rPr>
          <w:rFonts w:asciiTheme="majorHAnsi" w:hAnsiTheme="majorHAnsi"/>
          <w:sz w:val="22"/>
          <w:szCs w:val="22"/>
        </w:rPr>
        <w:t>pages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52, 53 </w:t>
      </w:r>
      <w:proofErr w:type="spellStart"/>
      <w:r w:rsidR="007F46E1">
        <w:rPr>
          <w:rFonts w:asciiTheme="majorHAnsi" w:hAnsiTheme="majorHAnsi"/>
          <w:sz w:val="22"/>
          <w:szCs w:val="22"/>
        </w:rPr>
        <w:t>and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55 </w:t>
      </w:r>
      <w:r w:rsidR="007F46E1">
        <w:rPr>
          <w:rFonts w:asciiTheme="majorHAnsi" w:hAnsiTheme="majorHAnsi"/>
          <w:sz w:val="22"/>
          <w:szCs w:val="22"/>
        </w:rPr>
        <w:t xml:space="preserve">in </w:t>
      </w:r>
      <w:proofErr w:type="spellStart"/>
      <w:r w:rsidR="007F46E1">
        <w:rPr>
          <w:rFonts w:asciiTheme="majorHAnsi" w:hAnsiTheme="majorHAnsi"/>
          <w:sz w:val="22"/>
          <w:szCs w:val="22"/>
        </w:rPr>
        <w:t>thesis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Morgan, Alicia </w:t>
      </w:r>
      <w:r w:rsidRPr="00BE2D19">
        <w:rPr>
          <w:rFonts w:asciiTheme="majorHAnsi" w:eastAsia="Calibri" w:hAnsiTheme="majorHAnsi"/>
          <w:sz w:val="22"/>
          <w:szCs w:val="22"/>
        </w:rPr>
        <w:t>"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Every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Child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in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Our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World Will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Know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His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Name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!": Malcolm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Gladwell's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Theories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as an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Explanation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for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Cultural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Phenomenon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of "Harry Potter".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ProQuest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Dissertations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Publishing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2014. </w:t>
      </w:r>
      <w:r w:rsidRPr="00BE2D19">
        <w:rPr>
          <w:rFonts w:asciiTheme="majorHAnsi" w:eastAsia="Calibri" w:hAnsiTheme="majorHAnsi"/>
          <w:b/>
          <w:sz w:val="22"/>
          <w:szCs w:val="22"/>
        </w:rPr>
        <w:t>ISBN: 9781321381511</w:t>
      </w:r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- “Moral Fibre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Outstanding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Courage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Harry </w:t>
      </w:r>
      <w:proofErr w:type="spellStart"/>
      <w:r w:rsidRPr="00BE2D19">
        <w:rPr>
          <w:rFonts w:asciiTheme="majorHAnsi" w:hAnsiTheme="majorHAnsi"/>
          <w:sz w:val="22"/>
          <w:szCs w:val="22"/>
        </w:rPr>
        <w:t>Potter’s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Ethics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Courage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as a </w:t>
      </w:r>
      <w:proofErr w:type="spellStart"/>
      <w:r w:rsidRPr="00BE2D19">
        <w:rPr>
          <w:rFonts w:asciiTheme="majorHAnsi" w:hAnsiTheme="majorHAnsi"/>
          <w:sz w:val="22"/>
          <w:szCs w:val="22"/>
        </w:rPr>
        <w:t>Paradigm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Muggle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World” </w:t>
      </w:r>
      <w:r w:rsidR="007F46E1">
        <w:rPr>
          <w:rFonts w:asciiTheme="majorHAnsi" w:hAnsiTheme="majorHAnsi"/>
          <w:sz w:val="22"/>
          <w:szCs w:val="22"/>
        </w:rPr>
        <w:t xml:space="preserve">in </w:t>
      </w:r>
      <w:r w:rsidRPr="00BE2D19">
        <w:rPr>
          <w:rFonts w:asciiTheme="majorHAnsi" w:hAnsiTheme="majorHAnsi"/>
          <w:i/>
          <w:sz w:val="22"/>
          <w:szCs w:val="22"/>
        </w:rPr>
        <w:t>The World-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Influence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of Harry Potter,</w:t>
      </w:r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edit</w:t>
      </w:r>
      <w:r w:rsidR="007F46E1">
        <w:rPr>
          <w:rFonts w:asciiTheme="majorHAnsi" w:hAnsiTheme="majorHAnsi"/>
          <w:sz w:val="22"/>
          <w:szCs w:val="22"/>
        </w:rPr>
        <w:t>ed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 Diana </w:t>
      </w:r>
      <w:proofErr w:type="spellStart"/>
      <w:r w:rsidRPr="00BE2D19">
        <w:rPr>
          <w:rFonts w:asciiTheme="majorHAnsi" w:hAnsiTheme="majorHAnsi"/>
          <w:sz w:val="22"/>
          <w:szCs w:val="22"/>
        </w:rPr>
        <w:t>Patterson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Cambridge </w:t>
      </w:r>
      <w:proofErr w:type="spellStart"/>
      <w:r w:rsidRPr="00BE2D19">
        <w:rPr>
          <w:rFonts w:asciiTheme="majorHAnsi" w:hAnsiTheme="majorHAnsi"/>
          <w:sz w:val="22"/>
          <w:szCs w:val="22"/>
        </w:rPr>
        <w:t>Scholars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Press, 2009. Pp. 49-76. (28 p.) </w:t>
      </w:r>
      <w:r w:rsidRPr="00BE2D19">
        <w:rPr>
          <w:rFonts w:asciiTheme="majorHAnsi" w:hAnsiTheme="majorHAnsi"/>
          <w:b/>
          <w:sz w:val="22"/>
          <w:szCs w:val="22"/>
        </w:rPr>
        <w:t xml:space="preserve">ISBN (10) 1-4438-1394-x, ISBN (13) 978-1-4438-1394-5 </w:t>
      </w:r>
    </w:p>
    <w:p w14:paraId="0C94A8ED" w14:textId="271E8411" w:rsidR="00742DF3" w:rsidRPr="00BE2D19" w:rsidRDefault="00742DF3" w:rsidP="00742DF3">
      <w:pPr>
        <w:pStyle w:val="ListParagraph"/>
        <w:numPr>
          <w:ilvl w:val="0"/>
          <w:numId w:val="28"/>
        </w:numPr>
        <w:tabs>
          <w:tab w:val="left" w:pos="0"/>
          <w:tab w:val="left" w:pos="9781"/>
        </w:tabs>
        <w:ind w:left="180" w:hanging="180"/>
        <w:jc w:val="both"/>
        <w:rPr>
          <w:rFonts w:asciiTheme="majorHAnsi" w:hAnsiTheme="majorHAnsi"/>
          <w:b/>
          <w:sz w:val="22"/>
          <w:szCs w:val="22"/>
          <w:u w:val="single"/>
        </w:rPr>
      </w:pPr>
      <w:proofErr w:type="spellStart"/>
      <w:r w:rsidRPr="00BE2D19">
        <w:rPr>
          <w:rFonts w:asciiTheme="majorHAnsi" w:eastAsia="Calibri" w:hAnsiTheme="majorHAnsi"/>
          <w:sz w:val="22"/>
          <w:szCs w:val="22"/>
        </w:rPr>
        <w:t>Cit</w:t>
      </w:r>
      <w:r w:rsidR="007F46E1">
        <w:rPr>
          <w:rFonts w:asciiTheme="majorHAnsi" w:eastAsia="Calibri" w:hAnsiTheme="majorHAnsi"/>
          <w:sz w:val="22"/>
          <w:szCs w:val="22"/>
        </w:rPr>
        <w:t>ed</w:t>
      </w:r>
      <w:proofErr w:type="spellEnd"/>
      <w:r w:rsidR="007F46E1">
        <w:rPr>
          <w:rFonts w:asciiTheme="majorHAnsi" w:eastAsia="Calibri" w:hAnsiTheme="majorHAnsi"/>
          <w:sz w:val="22"/>
          <w:szCs w:val="22"/>
        </w:rPr>
        <w:t xml:space="preserve"> on page</w:t>
      </w:r>
      <w:r w:rsidRPr="00BE2D19">
        <w:rPr>
          <w:rFonts w:asciiTheme="majorHAnsi" w:eastAsia="Calibri" w:hAnsiTheme="majorHAnsi"/>
          <w:sz w:val="22"/>
          <w:szCs w:val="22"/>
        </w:rPr>
        <w:t xml:space="preserve"> 16 in “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Antoinette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Outsider: The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Representation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Hybridity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and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Mimicry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in Jean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Rhys’s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Sargasso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Sea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”,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co</w:t>
      </w:r>
      <w:r w:rsidR="007F46E1">
        <w:rPr>
          <w:rFonts w:asciiTheme="majorHAnsi" w:eastAsia="Calibri" w:hAnsiTheme="majorHAnsi"/>
          <w:sz w:val="22"/>
          <w:szCs w:val="22"/>
        </w:rPr>
        <w:t>-</w:t>
      </w:r>
      <w:r w:rsidRPr="00BE2D19">
        <w:rPr>
          <w:rFonts w:asciiTheme="majorHAnsi" w:eastAsia="Calibri" w:hAnsiTheme="majorHAnsi"/>
          <w:sz w:val="22"/>
          <w:szCs w:val="22"/>
        </w:rPr>
        <w:t>aut</w:t>
      </w:r>
      <w:r w:rsidR="007F46E1">
        <w:rPr>
          <w:rFonts w:asciiTheme="majorHAnsi" w:eastAsia="Calibri" w:hAnsiTheme="majorHAnsi"/>
          <w:sz w:val="22"/>
          <w:szCs w:val="22"/>
        </w:rPr>
        <w:t>h</w:t>
      </w:r>
      <w:r w:rsidRPr="00BE2D19">
        <w:rPr>
          <w:rFonts w:asciiTheme="majorHAnsi" w:eastAsia="Calibri" w:hAnsiTheme="majorHAnsi"/>
          <w:sz w:val="22"/>
          <w:szCs w:val="22"/>
        </w:rPr>
        <w:t>or</w:t>
      </w:r>
      <w:r w:rsidR="007F46E1">
        <w:rPr>
          <w:rFonts w:asciiTheme="majorHAnsi" w:eastAsia="Calibri" w:hAnsiTheme="majorHAnsi"/>
          <w:sz w:val="22"/>
          <w:szCs w:val="22"/>
        </w:rPr>
        <w:t>s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Shima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Peimanfard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Mohsen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Hanif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Kharazmi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University, Iran </w:t>
      </w:r>
      <w:r w:rsidRPr="00BE2D19">
        <w:rPr>
          <w:rFonts w:asciiTheme="majorHAnsi" w:hAnsiTheme="majorHAnsi"/>
          <w:i/>
          <w:sz w:val="22"/>
          <w:szCs w:val="22"/>
        </w:rPr>
        <w:t>ILSHS</w:t>
      </w:r>
      <w:r w:rsidRPr="00BE2D19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Pr="00BE2D19">
        <w:rPr>
          <w:rStyle w:val="volume"/>
          <w:rFonts w:asciiTheme="majorHAnsi" w:hAnsiTheme="majorHAnsi"/>
          <w:sz w:val="22"/>
          <w:szCs w:val="22"/>
          <w:shd w:val="clear" w:color="auto" w:fill="FFFFFF"/>
        </w:rPr>
        <w:t>Volume 72</w:t>
      </w:r>
      <w:r w:rsidRPr="00BE2D19">
        <w:rPr>
          <w:rStyle w:val="issue-details"/>
          <w:rFonts w:asciiTheme="majorHAnsi" w:hAnsiTheme="majorHAnsi"/>
          <w:sz w:val="22"/>
          <w:szCs w:val="22"/>
          <w:shd w:val="clear" w:color="auto" w:fill="FFFFFF"/>
        </w:rPr>
        <w:t>, Aug 30, 2016. Pp. 15-20. </w:t>
      </w:r>
      <w:r w:rsidRPr="00BE2D19">
        <w:rPr>
          <w:rStyle w:val="issn"/>
          <w:rFonts w:asciiTheme="majorHAnsi" w:hAnsiTheme="majorHAnsi"/>
          <w:b/>
          <w:sz w:val="22"/>
          <w:szCs w:val="22"/>
          <w:shd w:val="clear" w:color="auto" w:fill="FFFFFF"/>
        </w:rPr>
        <w:t>ISSN 2300-2697</w:t>
      </w:r>
      <w:r w:rsidRPr="00BE2D19">
        <w:rPr>
          <w:rFonts w:asciiTheme="majorHAnsi" w:hAnsiTheme="majorHAnsi"/>
          <w:sz w:val="22"/>
          <w:szCs w:val="22"/>
          <w:shd w:val="clear" w:color="auto" w:fill="FFFFFF"/>
        </w:rPr>
        <w:t> </w:t>
      </w:r>
      <w:hyperlink r:id="rId18" w:history="1">
        <w:r w:rsidRPr="00BE2D19">
          <w:rPr>
            <w:rStyle w:val="Hyperlink"/>
            <w:rFonts w:asciiTheme="majorHAnsi" w:hAnsiTheme="majorHAnsi"/>
            <w:sz w:val="22"/>
            <w:szCs w:val="22"/>
            <w:shd w:val="clear" w:color="auto" w:fill="FFFFFF"/>
          </w:rPr>
          <w:t>https://www.scipress.com/ILSHS.72.15.pdf</w:t>
        </w:r>
      </w:hyperlink>
      <w:r w:rsidRPr="00BE2D19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>Publisher: </w:t>
      </w:r>
      <w:proofErr w:type="spellStart"/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>SciPress</w:t>
      </w:r>
      <w:proofErr w:type="spellEnd"/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 xml:space="preserve"> –</w:t>
      </w:r>
      <w:r w:rsidRPr="00BE2D1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E2D19">
        <w:rPr>
          <w:rFonts w:asciiTheme="majorHAnsi" w:hAnsiTheme="majorHAnsi"/>
          <w:sz w:val="22"/>
          <w:szCs w:val="22"/>
        </w:rPr>
        <w:t>Creolization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Self: </w:t>
      </w:r>
      <w:proofErr w:type="spellStart"/>
      <w:r w:rsidRPr="00BE2D19">
        <w:rPr>
          <w:rFonts w:asciiTheme="majorHAnsi" w:hAnsiTheme="majorHAnsi"/>
          <w:sz w:val="22"/>
          <w:szCs w:val="22"/>
        </w:rPr>
        <w:t>From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i/>
          <w:sz w:val="22"/>
          <w:szCs w:val="22"/>
        </w:rPr>
        <w:t>Jane Eyre</w:t>
      </w:r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Sargasso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Sea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” </w:t>
      </w:r>
      <w:r w:rsidR="007F46E1">
        <w:rPr>
          <w:rFonts w:asciiTheme="majorHAnsi" w:hAnsiTheme="majorHAnsi"/>
          <w:sz w:val="22"/>
          <w:szCs w:val="22"/>
        </w:rPr>
        <w:t xml:space="preserve">in </w:t>
      </w:r>
      <w:proofErr w:type="spellStart"/>
      <w:r w:rsidR="007F46E1">
        <w:rPr>
          <w:rFonts w:asciiTheme="majorHAnsi" w:hAnsiTheme="majorHAnsi"/>
          <w:sz w:val="22"/>
          <w:szCs w:val="22"/>
        </w:rPr>
        <w:t>conference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volume </w:t>
      </w:r>
      <w:proofErr w:type="spellStart"/>
      <w:r w:rsidRPr="00BE2D19">
        <w:rPr>
          <w:rFonts w:asciiTheme="majorHAnsi" w:hAnsiTheme="majorHAnsi"/>
          <w:sz w:val="22"/>
          <w:szCs w:val="22"/>
        </w:rPr>
        <w:t>edit</w:t>
      </w:r>
      <w:r w:rsidR="007F46E1">
        <w:rPr>
          <w:rFonts w:asciiTheme="majorHAnsi" w:hAnsiTheme="majorHAnsi"/>
          <w:sz w:val="22"/>
          <w:szCs w:val="22"/>
        </w:rPr>
        <w:t>ed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F46E1">
        <w:rPr>
          <w:rFonts w:asciiTheme="majorHAnsi" w:hAnsiTheme="majorHAnsi"/>
          <w:sz w:val="22"/>
          <w:szCs w:val="22"/>
        </w:rPr>
        <w:t>by</w:t>
      </w:r>
      <w:proofErr w:type="spellEnd"/>
      <w:r w:rsidR="007F46E1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prof. Dr. Radu </w:t>
      </w:r>
      <w:proofErr w:type="spellStart"/>
      <w:r w:rsidRPr="00BE2D19">
        <w:rPr>
          <w:rFonts w:asciiTheme="majorHAnsi" w:hAnsiTheme="majorHAnsi"/>
          <w:sz w:val="22"/>
          <w:szCs w:val="22"/>
        </w:rPr>
        <w:t>Surdulescu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. University of </w:t>
      </w:r>
      <w:proofErr w:type="spellStart"/>
      <w:r w:rsidRPr="00BE2D19">
        <w:rPr>
          <w:rFonts w:asciiTheme="majorHAnsi" w:hAnsiTheme="majorHAnsi"/>
          <w:sz w:val="22"/>
          <w:szCs w:val="22"/>
        </w:rPr>
        <w:t>Bucharest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Review – A Journal of </w:t>
      </w:r>
      <w:proofErr w:type="spellStart"/>
      <w:r w:rsidRPr="00BE2D19">
        <w:rPr>
          <w:rFonts w:asciiTheme="majorHAnsi" w:hAnsiTheme="majorHAnsi"/>
          <w:sz w:val="22"/>
          <w:szCs w:val="22"/>
        </w:rPr>
        <w:t>Literary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Cultural Studies: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Writing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Self: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Modes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of Self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Portrayal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in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Cultural Text</w:t>
      </w:r>
      <w:r w:rsidRPr="00BE2D19">
        <w:rPr>
          <w:rFonts w:asciiTheme="majorHAnsi" w:hAnsiTheme="majorHAnsi"/>
          <w:sz w:val="22"/>
          <w:szCs w:val="22"/>
        </w:rPr>
        <w:t xml:space="preserve">. Vol. X, nr. 2. Editura Universității din București, 2009. Pp. 131-137. (7 p.) </w:t>
      </w:r>
      <w:r w:rsidRPr="00BE2D19">
        <w:rPr>
          <w:rFonts w:asciiTheme="majorHAnsi" w:hAnsiTheme="majorHAnsi"/>
          <w:b/>
          <w:sz w:val="22"/>
          <w:szCs w:val="22"/>
        </w:rPr>
        <w:t>ISSN 1454-9328</w:t>
      </w:r>
    </w:p>
    <w:p w14:paraId="3E213D07" w14:textId="77777777" w:rsidR="00742DF3" w:rsidRPr="00EF0CE3" w:rsidRDefault="00742DF3" w:rsidP="00742DF3">
      <w:pPr>
        <w:pStyle w:val="CVNormal"/>
      </w:pPr>
    </w:p>
    <w:p w14:paraId="2FA8F46B" w14:textId="77777777" w:rsidR="00742DF3" w:rsidRPr="00827480" w:rsidRDefault="00742DF3" w:rsidP="00C32699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</w:p>
    <w:sectPr w:rsidR="00742DF3" w:rsidRPr="00827480" w:rsidSect="0074361E">
      <w:headerReference w:type="default" r:id="rId19"/>
      <w:footerReference w:type="default" r:id="rId20"/>
      <w:pgSz w:w="12240" w:h="15840"/>
      <w:pgMar w:top="990" w:right="900" w:bottom="720" w:left="1440" w:header="45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B1480" w14:textId="77777777" w:rsidR="00F77663" w:rsidRDefault="00F77663" w:rsidP="00DB22BA">
      <w:pPr>
        <w:spacing w:after="0" w:line="240" w:lineRule="auto"/>
      </w:pPr>
      <w:r>
        <w:separator/>
      </w:r>
    </w:p>
  </w:endnote>
  <w:endnote w:type="continuationSeparator" w:id="0">
    <w:p w14:paraId="5809793B" w14:textId="77777777" w:rsidR="00F77663" w:rsidRDefault="00F77663" w:rsidP="00D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486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B986" w14:textId="77777777" w:rsidR="00B6730F" w:rsidRDefault="00B673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1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3F374D" w14:textId="77777777" w:rsidR="00B6730F" w:rsidRDefault="00B67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9FCD" w14:textId="77777777" w:rsidR="00F77663" w:rsidRDefault="00F77663" w:rsidP="00DB22BA">
      <w:pPr>
        <w:spacing w:after="0" w:line="240" w:lineRule="auto"/>
      </w:pPr>
      <w:r>
        <w:separator/>
      </w:r>
    </w:p>
  </w:footnote>
  <w:footnote w:type="continuationSeparator" w:id="0">
    <w:p w14:paraId="43606FAA" w14:textId="77777777" w:rsidR="00F77663" w:rsidRDefault="00F77663" w:rsidP="00D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1D84" w14:textId="77777777" w:rsidR="00B6730F" w:rsidRPr="00696B0A" w:rsidRDefault="00B6730F" w:rsidP="00B6730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 xml:space="preserve">Lect. dr. </w:t>
    </w:r>
    <w:r w:rsidRPr="00696B0A">
      <w:rPr>
        <w:rFonts w:asciiTheme="majorHAnsi" w:hAnsiTheme="majorHAnsi"/>
      </w:rPr>
      <w:t>Ionoaia Eliana Cristina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6CE"/>
    <w:multiLevelType w:val="hybridMultilevel"/>
    <w:tmpl w:val="7CD6A67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4AC71F1"/>
    <w:multiLevelType w:val="hybridMultilevel"/>
    <w:tmpl w:val="027221B4"/>
    <w:lvl w:ilvl="0" w:tplc="CFFA4AC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63"/>
    <w:multiLevelType w:val="hybridMultilevel"/>
    <w:tmpl w:val="2A9E3A34"/>
    <w:lvl w:ilvl="0" w:tplc="DEA4B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2277D0"/>
    <w:multiLevelType w:val="hybridMultilevel"/>
    <w:tmpl w:val="540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741"/>
    <w:multiLevelType w:val="hybridMultilevel"/>
    <w:tmpl w:val="61CEA9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921DA"/>
    <w:multiLevelType w:val="hybridMultilevel"/>
    <w:tmpl w:val="46604AA0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7ECC"/>
    <w:multiLevelType w:val="hybridMultilevel"/>
    <w:tmpl w:val="368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7D90"/>
    <w:multiLevelType w:val="hybridMultilevel"/>
    <w:tmpl w:val="86281FD8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" w15:restartNumberingAfterBreak="0">
    <w:nsid w:val="257E06B3"/>
    <w:multiLevelType w:val="hybridMultilevel"/>
    <w:tmpl w:val="6F965C80"/>
    <w:lvl w:ilvl="0" w:tplc="4A261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C4596"/>
    <w:multiLevelType w:val="hybridMultilevel"/>
    <w:tmpl w:val="251AA136"/>
    <w:lvl w:ilvl="0" w:tplc="9F565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3F25"/>
    <w:multiLevelType w:val="hybridMultilevel"/>
    <w:tmpl w:val="5156E3E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8D09A6"/>
    <w:multiLevelType w:val="hybridMultilevel"/>
    <w:tmpl w:val="368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540"/>
    <w:multiLevelType w:val="hybridMultilevel"/>
    <w:tmpl w:val="02467D7A"/>
    <w:lvl w:ilvl="0" w:tplc="F4BED9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83646"/>
    <w:multiLevelType w:val="hybridMultilevel"/>
    <w:tmpl w:val="9A2C1240"/>
    <w:lvl w:ilvl="0" w:tplc="1432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C60"/>
    <w:multiLevelType w:val="hybridMultilevel"/>
    <w:tmpl w:val="9208B0E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478323A6"/>
    <w:multiLevelType w:val="hybridMultilevel"/>
    <w:tmpl w:val="9A4A8D52"/>
    <w:lvl w:ilvl="0" w:tplc="A4E22276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059C"/>
    <w:multiLevelType w:val="hybridMultilevel"/>
    <w:tmpl w:val="CADE1FB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30052"/>
    <w:multiLevelType w:val="hybridMultilevel"/>
    <w:tmpl w:val="ECBA5386"/>
    <w:lvl w:ilvl="0" w:tplc="4A261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24A78"/>
    <w:multiLevelType w:val="hybridMultilevel"/>
    <w:tmpl w:val="9A2C1240"/>
    <w:lvl w:ilvl="0" w:tplc="1432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3247F"/>
    <w:multiLevelType w:val="hybridMultilevel"/>
    <w:tmpl w:val="8C308C04"/>
    <w:lvl w:ilvl="0" w:tplc="A4E22276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F0926F4"/>
    <w:multiLevelType w:val="hybridMultilevel"/>
    <w:tmpl w:val="778A555C"/>
    <w:lvl w:ilvl="0" w:tplc="DEA4B8B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6B86839"/>
    <w:multiLevelType w:val="hybridMultilevel"/>
    <w:tmpl w:val="325AFE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4E70"/>
    <w:multiLevelType w:val="hybridMultilevel"/>
    <w:tmpl w:val="E3362344"/>
    <w:lvl w:ilvl="0" w:tplc="DEA4B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BF2E50"/>
    <w:multiLevelType w:val="hybridMultilevel"/>
    <w:tmpl w:val="EC10C630"/>
    <w:lvl w:ilvl="0" w:tplc="F4BED964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8E56CD4"/>
    <w:multiLevelType w:val="hybridMultilevel"/>
    <w:tmpl w:val="C28063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FC118F7"/>
    <w:multiLevelType w:val="hybridMultilevel"/>
    <w:tmpl w:val="E9C248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D50664"/>
    <w:multiLevelType w:val="hybridMultilevel"/>
    <w:tmpl w:val="BB10E97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7485519F"/>
    <w:multiLevelType w:val="hybridMultilevel"/>
    <w:tmpl w:val="F23A1A9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0"/>
  </w:num>
  <w:num w:numId="5">
    <w:abstractNumId w:val="15"/>
  </w:num>
  <w:num w:numId="6">
    <w:abstractNumId w:val="13"/>
  </w:num>
  <w:num w:numId="7">
    <w:abstractNumId w:val="18"/>
  </w:num>
  <w:num w:numId="8">
    <w:abstractNumId w:val="4"/>
  </w:num>
  <w:num w:numId="9">
    <w:abstractNumId w:val="5"/>
  </w:num>
  <w:num w:numId="10">
    <w:abstractNumId w:val="25"/>
  </w:num>
  <w:num w:numId="11">
    <w:abstractNumId w:val="20"/>
  </w:num>
  <w:num w:numId="12">
    <w:abstractNumId w:val="22"/>
  </w:num>
  <w:num w:numId="13">
    <w:abstractNumId w:val="2"/>
  </w:num>
  <w:num w:numId="14">
    <w:abstractNumId w:val="3"/>
  </w:num>
  <w:num w:numId="15">
    <w:abstractNumId w:val="26"/>
  </w:num>
  <w:num w:numId="16">
    <w:abstractNumId w:val="0"/>
  </w:num>
  <w:num w:numId="17">
    <w:abstractNumId w:val="27"/>
  </w:num>
  <w:num w:numId="18">
    <w:abstractNumId w:val="24"/>
  </w:num>
  <w:num w:numId="19">
    <w:abstractNumId w:val="14"/>
  </w:num>
  <w:num w:numId="20">
    <w:abstractNumId w:val="9"/>
  </w:num>
  <w:num w:numId="21">
    <w:abstractNumId w:val="11"/>
  </w:num>
  <w:num w:numId="22">
    <w:abstractNumId w:val="1"/>
  </w:num>
  <w:num w:numId="23">
    <w:abstractNumId w:val="12"/>
  </w:num>
  <w:num w:numId="24">
    <w:abstractNumId w:val="23"/>
  </w:num>
  <w:num w:numId="25">
    <w:abstractNumId w:val="6"/>
  </w:num>
  <w:num w:numId="26">
    <w:abstractNumId w:val="17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67"/>
    <w:rsid w:val="00003DB5"/>
    <w:rsid w:val="00014C70"/>
    <w:rsid w:val="00031050"/>
    <w:rsid w:val="0004537E"/>
    <w:rsid w:val="00055B75"/>
    <w:rsid w:val="00072039"/>
    <w:rsid w:val="00072C42"/>
    <w:rsid w:val="00092123"/>
    <w:rsid w:val="00094B53"/>
    <w:rsid w:val="000B0F32"/>
    <w:rsid w:val="000B3D02"/>
    <w:rsid w:val="000E62AE"/>
    <w:rsid w:val="000F4224"/>
    <w:rsid w:val="00102443"/>
    <w:rsid w:val="00115950"/>
    <w:rsid w:val="00121A29"/>
    <w:rsid w:val="001440D7"/>
    <w:rsid w:val="00161385"/>
    <w:rsid w:val="00163952"/>
    <w:rsid w:val="001746DE"/>
    <w:rsid w:val="00177F63"/>
    <w:rsid w:val="00191346"/>
    <w:rsid w:val="00196723"/>
    <w:rsid w:val="001B7C0E"/>
    <w:rsid w:val="001E0D18"/>
    <w:rsid w:val="001E3647"/>
    <w:rsid w:val="00200245"/>
    <w:rsid w:val="002022E8"/>
    <w:rsid w:val="0021704B"/>
    <w:rsid w:val="0022438B"/>
    <w:rsid w:val="002318CA"/>
    <w:rsid w:val="0024301A"/>
    <w:rsid w:val="00261F3A"/>
    <w:rsid w:val="00273D8B"/>
    <w:rsid w:val="002A7DDE"/>
    <w:rsid w:val="002B1DCD"/>
    <w:rsid w:val="002B39DB"/>
    <w:rsid w:val="002F44AA"/>
    <w:rsid w:val="002F74B4"/>
    <w:rsid w:val="003010C1"/>
    <w:rsid w:val="00302267"/>
    <w:rsid w:val="0031163F"/>
    <w:rsid w:val="00321D5F"/>
    <w:rsid w:val="00330A33"/>
    <w:rsid w:val="00341C65"/>
    <w:rsid w:val="00351FAA"/>
    <w:rsid w:val="00357752"/>
    <w:rsid w:val="00366227"/>
    <w:rsid w:val="00372466"/>
    <w:rsid w:val="003835F3"/>
    <w:rsid w:val="003950B9"/>
    <w:rsid w:val="003A4DFD"/>
    <w:rsid w:val="003C4B76"/>
    <w:rsid w:val="004038AC"/>
    <w:rsid w:val="004053CC"/>
    <w:rsid w:val="00410381"/>
    <w:rsid w:val="00413FE3"/>
    <w:rsid w:val="00433CD0"/>
    <w:rsid w:val="004755BD"/>
    <w:rsid w:val="00493FC2"/>
    <w:rsid w:val="0049617A"/>
    <w:rsid w:val="00496398"/>
    <w:rsid w:val="0049659E"/>
    <w:rsid w:val="004A0BD4"/>
    <w:rsid w:val="004E6112"/>
    <w:rsid w:val="004E7D15"/>
    <w:rsid w:val="004F5C0E"/>
    <w:rsid w:val="004F7FC7"/>
    <w:rsid w:val="0051204D"/>
    <w:rsid w:val="00525FB9"/>
    <w:rsid w:val="00571BEE"/>
    <w:rsid w:val="00592994"/>
    <w:rsid w:val="00593818"/>
    <w:rsid w:val="005A469D"/>
    <w:rsid w:val="005B2DC7"/>
    <w:rsid w:val="005D7F62"/>
    <w:rsid w:val="005F124A"/>
    <w:rsid w:val="00606521"/>
    <w:rsid w:val="00616B47"/>
    <w:rsid w:val="0064590F"/>
    <w:rsid w:val="00653188"/>
    <w:rsid w:val="00667F6A"/>
    <w:rsid w:val="0067446A"/>
    <w:rsid w:val="00694734"/>
    <w:rsid w:val="00696B0A"/>
    <w:rsid w:val="006978E5"/>
    <w:rsid w:val="006C2E1C"/>
    <w:rsid w:val="006D7EDD"/>
    <w:rsid w:val="006E7500"/>
    <w:rsid w:val="006F50DA"/>
    <w:rsid w:val="006F55DE"/>
    <w:rsid w:val="007045CB"/>
    <w:rsid w:val="00715796"/>
    <w:rsid w:val="0073240B"/>
    <w:rsid w:val="00742DF3"/>
    <w:rsid w:val="0074361E"/>
    <w:rsid w:val="00763AD2"/>
    <w:rsid w:val="00776021"/>
    <w:rsid w:val="00776948"/>
    <w:rsid w:val="00790077"/>
    <w:rsid w:val="00796D2B"/>
    <w:rsid w:val="007A062C"/>
    <w:rsid w:val="007A626A"/>
    <w:rsid w:val="007B1221"/>
    <w:rsid w:val="007C4873"/>
    <w:rsid w:val="007D57C2"/>
    <w:rsid w:val="007F46E1"/>
    <w:rsid w:val="007F7E5D"/>
    <w:rsid w:val="00816691"/>
    <w:rsid w:val="0082057A"/>
    <w:rsid w:val="008213FD"/>
    <w:rsid w:val="00827480"/>
    <w:rsid w:val="008473B1"/>
    <w:rsid w:val="008625A8"/>
    <w:rsid w:val="00870CA2"/>
    <w:rsid w:val="00877E3F"/>
    <w:rsid w:val="00894E11"/>
    <w:rsid w:val="00897618"/>
    <w:rsid w:val="008A7892"/>
    <w:rsid w:val="008B5C62"/>
    <w:rsid w:val="008C562E"/>
    <w:rsid w:val="008D5F8B"/>
    <w:rsid w:val="008D631A"/>
    <w:rsid w:val="008E7A54"/>
    <w:rsid w:val="00915D43"/>
    <w:rsid w:val="00922D36"/>
    <w:rsid w:val="0092754D"/>
    <w:rsid w:val="00935144"/>
    <w:rsid w:val="009358C9"/>
    <w:rsid w:val="0095033C"/>
    <w:rsid w:val="009536EF"/>
    <w:rsid w:val="00962322"/>
    <w:rsid w:val="00971727"/>
    <w:rsid w:val="00981C9D"/>
    <w:rsid w:val="009821C9"/>
    <w:rsid w:val="00984F89"/>
    <w:rsid w:val="00985403"/>
    <w:rsid w:val="009B06BE"/>
    <w:rsid w:val="009C5647"/>
    <w:rsid w:val="009C7222"/>
    <w:rsid w:val="009D481D"/>
    <w:rsid w:val="00A0403D"/>
    <w:rsid w:val="00A0543E"/>
    <w:rsid w:val="00A2302F"/>
    <w:rsid w:val="00A34921"/>
    <w:rsid w:val="00A352F0"/>
    <w:rsid w:val="00A623B5"/>
    <w:rsid w:val="00A63E98"/>
    <w:rsid w:val="00A71F43"/>
    <w:rsid w:val="00A73C68"/>
    <w:rsid w:val="00A9488C"/>
    <w:rsid w:val="00A97C5C"/>
    <w:rsid w:val="00AB5E30"/>
    <w:rsid w:val="00AC21ED"/>
    <w:rsid w:val="00AD7195"/>
    <w:rsid w:val="00AE46EB"/>
    <w:rsid w:val="00AE555F"/>
    <w:rsid w:val="00B2325D"/>
    <w:rsid w:val="00B251C8"/>
    <w:rsid w:val="00B30D48"/>
    <w:rsid w:val="00B6730F"/>
    <w:rsid w:val="00B84ED4"/>
    <w:rsid w:val="00BC42E4"/>
    <w:rsid w:val="00BD3CF7"/>
    <w:rsid w:val="00BE2B0B"/>
    <w:rsid w:val="00C27124"/>
    <w:rsid w:val="00C32699"/>
    <w:rsid w:val="00C378A8"/>
    <w:rsid w:val="00C44ACA"/>
    <w:rsid w:val="00C53105"/>
    <w:rsid w:val="00C7306A"/>
    <w:rsid w:val="00CB50CB"/>
    <w:rsid w:val="00CC654C"/>
    <w:rsid w:val="00CF7813"/>
    <w:rsid w:val="00D13081"/>
    <w:rsid w:val="00D25AE3"/>
    <w:rsid w:val="00D4436C"/>
    <w:rsid w:val="00D57055"/>
    <w:rsid w:val="00D5725C"/>
    <w:rsid w:val="00D90761"/>
    <w:rsid w:val="00DB22BA"/>
    <w:rsid w:val="00DC77E2"/>
    <w:rsid w:val="00DE7508"/>
    <w:rsid w:val="00E14CE2"/>
    <w:rsid w:val="00E345BE"/>
    <w:rsid w:val="00E52ECA"/>
    <w:rsid w:val="00E535DC"/>
    <w:rsid w:val="00E55CC5"/>
    <w:rsid w:val="00E60AC6"/>
    <w:rsid w:val="00E64551"/>
    <w:rsid w:val="00E82173"/>
    <w:rsid w:val="00E90CD6"/>
    <w:rsid w:val="00EA6A31"/>
    <w:rsid w:val="00EB0709"/>
    <w:rsid w:val="00EB08AD"/>
    <w:rsid w:val="00ED1343"/>
    <w:rsid w:val="00EF3939"/>
    <w:rsid w:val="00F26A25"/>
    <w:rsid w:val="00F35C0D"/>
    <w:rsid w:val="00F40A26"/>
    <w:rsid w:val="00F413A1"/>
    <w:rsid w:val="00F423BF"/>
    <w:rsid w:val="00F77663"/>
    <w:rsid w:val="00FA6348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AA5"/>
  <w15:docId w15:val="{20CB9816-C046-45C0-BFE9-241DDFA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BA"/>
  </w:style>
  <w:style w:type="paragraph" w:styleId="Footer">
    <w:name w:val="footer"/>
    <w:basedOn w:val="Normal"/>
    <w:link w:val="FooterChar"/>
    <w:uiPriority w:val="99"/>
    <w:unhideWhenUsed/>
    <w:rsid w:val="00DB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BA"/>
  </w:style>
  <w:style w:type="paragraph" w:customStyle="1" w:styleId="CVNormal">
    <w:name w:val="CV Normal"/>
    <w:basedOn w:val="Normal"/>
    <w:rsid w:val="006D7ED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Normal-FirstLine">
    <w:name w:val="CV Normal - First Line"/>
    <w:basedOn w:val="CVNormal"/>
    <w:next w:val="CVNormal"/>
    <w:rsid w:val="006D7EDD"/>
    <w:pPr>
      <w:spacing w:before="74"/>
    </w:pPr>
  </w:style>
  <w:style w:type="paragraph" w:styleId="ListParagraph">
    <w:name w:val="List Paragraph"/>
    <w:basedOn w:val="Normal"/>
    <w:uiPriority w:val="34"/>
    <w:qFormat/>
    <w:rsid w:val="006D7EDD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7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6948"/>
    <w:rPr>
      <w:color w:val="0000FF"/>
      <w:u w:val="single"/>
    </w:rPr>
  </w:style>
  <w:style w:type="character" w:customStyle="1" w:styleId="issue-details">
    <w:name w:val="issue-details"/>
    <w:rsid w:val="00742DF3"/>
  </w:style>
  <w:style w:type="character" w:customStyle="1" w:styleId="volume">
    <w:name w:val="volume"/>
    <w:rsid w:val="00742DF3"/>
  </w:style>
  <w:style w:type="character" w:customStyle="1" w:styleId="issn">
    <w:name w:val="issn"/>
    <w:rsid w:val="00742DF3"/>
  </w:style>
  <w:style w:type="character" w:customStyle="1" w:styleId="publisher">
    <w:name w:val="publisher"/>
    <w:rsid w:val="0074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upm.ro/ldmd/" TargetMode="External"/><Relationship Id="rId13" Type="http://schemas.openxmlformats.org/officeDocument/2006/relationships/hyperlink" Target="https://old.upm.ro/cci/CCI-05/CCI05-Lit.pdf" TargetMode="External"/><Relationship Id="rId18" Type="http://schemas.openxmlformats.org/officeDocument/2006/relationships/hyperlink" Target="https://www.scipress.com/ILSHS.72.1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old.upm.ro/jrls/?pag=JRLS-18/vol18-Rls" TargetMode="External"/><Relationship Id="rId17" Type="http://schemas.openxmlformats.org/officeDocument/2006/relationships/hyperlink" Target="http://files.translation-studies.net/200000025-f0935f18d1/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itere.univ-ovidius.ro/Anale/volume_2016_1.ph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d.upm.ro/cc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d.upm.ro/jrls/JRLS-15/Volume-15.pdf" TargetMode="External"/><Relationship Id="rId10" Type="http://schemas.openxmlformats.org/officeDocument/2006/relationships/hyperlink" Target="https://old.upm.ro/cci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ld.upm.ro/ldmd/" TargetMode="External"/><Relationship Id="rId14" Type="http://schemas.openxmlformats.org/officeDocument/2006/relationships/hyperlink" Target="https://old.upm.ro/cci/CCI-05/CCI05-Li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6238</Words>
  <Characters>35558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eliana_ionoaia</dc:creator>
  <cp:lastModifiedBy>Eliana Ionoaia</cp:lastModifiedBy>
  <cp:revision>32</cp:revision>
  <cp:lastPrinted>2016-04-25T10:24:00Z</cp:lastPrinted>
  <dcterms:created xsi:type="dcterms:W3CDTF">2016-04-25T08:18:00Z</dcterms:created>
  <dcterms:modified xsi:type="dcterms:W3CDTF">2020-06-23T16:13:00Z</dcterms:modified>
</cp:coreProperties>
</file>