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74B599" w14:textId="0424FB42" w:rsidR="00D855D5" w:rsidRDefault="002D15D2" w:rsidP="00D855D5">
      <w:pPr>
        <w:shd w:val="clear" w:color="auto" w:fill="FFFFFF"/>
        <w:spacing w:before="100" w:beforeAutospacing="1" w:after="0" w:line="360" w:lineRule="auto"/>
        <w:jc w:val="both"/>
        <w:rPr>
          <w:rFonts w:ascii="Times New Roman" w:eastAsia="Times New Roman" w:hAnsi="Times New Roman" w:cs="Times New Roman"/>
          <w:bCs/>
          <w:sz w:val="24"/>
          <w:szCs w:val="24"/>
          <w:lang w:val="ro-RO"/>
        </w:rPr>
      </w:pPr>
      <w:r>
        <w:rPr>
          <w:rFonts w:ascii="Times New Roman" w:eastAsia="Times New Roman" w:hAnsi="Times New Roman" w:cs="Times New Roman"/>
          <w:sz w:val="24"/>
          <w:szCs w:val="24"/>
          <w:lang w:val="ro-RO"/>
        </w:rPr>
        <w:t>Masa rotundă</w:t>
      </w:r>
      <w:r w:rsidR="00D855D5" w:rsidRPr="002D15D2">
        <w:rPr>
          <w:rFonts w:ascii="Times New Roman" w:eastAsia="Times New Roman" w:hAnsi="Times New Roman" w:cs="Times New Roman"/>
          <w:sz w:val="24"/>
          <w:szCs w:val="24"/>
          <w:lang w:val="ro-RO"/>
        </w:rPr>
        <w:t> „</w:t>
      </w:r>
      <w:r w:rsidR="00D855D5" w:rsidRPr="002D15D2">
        <w:rPr>
          <w:rFonts w:ascii="Times New Roman" w:eastAsia="Times New Roman" w:hAnsi="Times New Roman" w:cs="Times New Roman"/>
          <w:bCs/>
          <w:sz w:val="24"/>
          <w:szCs w:val="24"/>
          <w:lang w:val="ro-RO"/>
        </w:rPr>
        <w:t>Drepturile femeilor: între camp</w:t>
      </w:r>
      <w:r>
        <w:rPr>
          <w:rFonts w:ascii="Times New Roman" w:eastAsia="Times New Roman" w:hAnsi="Times New Roman" w:cs="Times New Roman"/>
          <w:bCs/>
          <w:sz w:val="24"/>
          <w:szCs w:val="24"/>
          <w:lang w:val="ro-RO"/>
        </w:rPr>
        <w:t>aniile anti-</w:t>
      </w:r>
      <w:proofErr w:type="spellStart"/>
      <w:r>
        <w:rPr>
          <w:rFonts w:ascii="Times New Roman" w:eastAsia="Times New Roman" w:hAnsi="Times New Roman" w:cs="Times New Roman"/>
          <w:bCs/>
          <w:sz w:val="24"/>
          <w:szCs w:val="24"/>
          <w:lang w:val="ro-RO"/>
        </w:rPr>
        <w:t>gender</w:t>
      </w:r>
      <w:proofErr w:type="spellEnd"/>
      <w:r>
        <w:rPr>
          <w:rFonts w:ascii="Times New Roman" w:eastAsia="Times New Roman" w:hAnsi="Times New Roman" w:cs="Times New Roman"/>
          <w:bCs/>
          <w:sz w:val="24"/>
          <w:szCs w:val="24"/>
          <w:lang w:val="ro-RO"/>
        </w:rPr>
        <w:t xml:space="preserve"> și pandemie” la Universitatea din București</w:t>
      </w:r>
    </w:p>
    <w:p w14:paraId="26AE26F6" w14:textId="77777777" w:rsidR="00AB13BD" w:rsidRPr="002D15D2" w:rsidRDefault="00AB13BD" w:rsidP="00D855D5">
      <w:pPr>
        <w:shd w:val="clear" w:color="auto" w:fill="FFFFFF"/>
        <w:spacing w:before="100" w:beforeAutospacing="1" w:after="0" w:line="360" w:lineRule="auto"/>
        <w:jc w:val="both"/>
        <w:rPr>
          <w:rFonts w:ascii="Times New Roman" w:eastAsia="Times New Roman" w:hAnsi="Times New Roman" w:cs="Times New Roman"/>
          <w:sz w:val="24"/>
          <w:szCs w:val="24"/>
          <w:lang w:val="ro-RO"/>
        </w:rPr>
      </w:pPr>
    </w:p>
    <w:p w14:paraId="2BA84A35" w14:textId="28D0E83D" w:rsidR="00AB13BD" w:rsidRDefault="00D855D5" w:rsidP="00D855D5">
      <w:pPr>
        <w:shd w:val="clear" w:color="auto" w:fill="FFFFFF"/>
        <w:spacing w:after="0" w:line="360" w:lineRule="auto"/>
        <w:jc w:val="both"/>
        <w:rPr>
          <w:rFonts w:ascii="Times New Roman" w:eastAsia="Times New Roman" w:hAnsi="Times New Roman" w:cs="Times New Roman"/>
          <w:b/>
          <w:sz w:val="24"/>
          <w:szCs w:val="24"/>
          <w:lang w:val="ro-RO"/>
        </w:rPr>
      </w:pPr>
      <w:r w:rsidRPr="002D15D2">
        <w:rPr>
          <w:rFonts w:ascii="Times New Roman" w:hAnsi="Times New Roman" w:cs="Times New Roman"/>
          <w:b/>
          <w:sz w:val="24"/>
          <w:szCs w:val="24"/>
          <w:shd w:val="clear" w:color="auto" w:fill="FFFFFF"/>
          <w:lang w:val="ro-RO"/>
        </w:rPr>
        <w:t>Luni, 8 martie 2021</w:t>
      </w:r>
      <w:r w:rsidRPr="002D15D2">
        <w:rPr>
          <w:rFonts w:ascii="Times New Roman" w:hAnsi="Times New Roman" w:cs="Times New Roman"/>
          <w:sz w:val="24"/>
          <w:szCs w:val="24"/>
          <w:shd w:val="clear" w:color="auto" w:fill="FFFFFF"/>
          <w:lang w:val="ro-RO"/>
        </w:rPr>
        <w:t xml:space="preserve">, </w:t>
      </w:r>
      <w:r w:rsidR="00AB13BD">
        <w:rPr>
          <w:rFonts w:ascii="Times New Roman" w:eastAsia="Times New Roman" w:hAnsi="Times New Roman" w:cs="Times New Roman"/>
          <w:sz w:val="24"/>
          <w:szCs w:val="24"/>
          <w:lang w:val="ro-RO"/>
        </w:rPr>
        <w:t>Centrul pentru P</w:t>
      </w:r>
      <w:r w:rsidRPr="002D15D2">
        <w:rPr>
          <w:rFonts w:ascii="Times New Roman" w:eastAsia="Times New Roman" w:hAnsi="Times New Roman" w:cs="Times New Roman"/>
          <w:sz w:val="24"/>
          <w:szCs w:val="24"/>
          <w:lang w:val="ro-RO"/>
        </w:rPr>
        <w:t xml:space="preserve">oliticile </w:t>
      </w:r>
      <w:r w:rsidR="00AB13BD">
        <w:rPr>
          <w:rFonts w:ascii="Times New Roman" w:eastAsia="Times New Roman" w:hAnsi="Times New Roman" w:cs="Times New Roman"/>
          <w:sz w:val="24"/>
          <w:szCs w:val="24"/>
          <w:lang w:val="ro-RO"/>
        </w:rPr>
        <w:t>Egalității de Ș</w:t>
      </w:r>
      <w:r w:rsidRPr="002D15D2">
        <w:rPr>
          <w:rFonts w:ascii="Times New Roman" w:eastAsia="Times New Roman" w:hAnsi="Times New Roman" w:cs="Times New Roman"/>
          <w:sz w:val="24"/>
          <w:szCs w:val="24"/>
          <w:lang w:val="ro-RO"/>
        </w:rPr>
        <w:t xml:space="preserve">anse (CPES), Facultatea de Științe Politice a Universității din București, în parteneriat cu </w:t>
      </w:r>
      <w:r w:rsidR="00AB13BD">
        <w:rPr>
          <w:rFonts w:ascii="Times New Roman" w:eastAsia="Times New Roman" w:hAnsi="Times New Roman" w:cs="Times New Roman"/>
          <w:sz w:val="24"/>
          <w:szCs w:val="24"/>
          <w:lang w:val="ro-RO"/>
        </w:rPr>
        <w:t xml:space="preserve">Centrul FILIA, </w:t>
      </w:r>
      <w:r w:rsidRPr="002D15D2">
        <w:rPr>
          <w:rFonts w:ascii="Times New Roman" w:eastAsia="Times New Roman" w:hAnsi="Times New Roman" w:cs="Times New Roman"/>
          <w:sz w:val="24"/>
          <w:szCs w:val="24"/>
          <w:lang w:val="ro-RO"/>
        </w:rPr>
        <w:t>Ambasada Canadei în România,</w:t>
      </w:r>
      <w:r w:rsidR="00AB13BD">
        <w:rPr>
          <w:rFonts w:ascii="Times New Roman" w:eastAsia="Times New Roman" w:hAnsi="Times New Roman" w:cs="Times New Roman"/>
          <w:sz w:val="24"/>
          <w:szCs w:val="24"/>
          <w:lang w:val="ro-RO"/>
        </w:rPr>
        <w:t xml:space="preserve"> Bulgaria și Republica Moldova, Ambasada Franței în România,</w:t>
      </w:r>
      <w:r w:rsidRPr="002D15D2">
        <w:rPr>
          <w:rFonts w:ascii="Times New Roman" w:eastAsia="Times New Roman" w:hAnsi="Times New Roman" w:cs="Times New Roman"/>
          <w:sz w:val="24"/>
          <w:szCs w:val="24"/>
          <w:lang w:val="ro-RO"/>
        </w:rPr>
        <w:t> Ambasada Suediei în România și Institutul Francez din România</w:t>
      </w:r>
      <w:r w:rsidR="00AB13BD">
        <w:rPr>
          <w:rFonts w:ascii="Times New Roman" w:eastAsia="Times New Roman" w:hAnsi="Times New Roman" w:cs="Times New Roman"/>
          <w:sz w:val="24"/>
          <w:szCs w:val="24"/>
          <w:lang w:val="ro-RO"/>
        </w:rPr>
        <w:t xml:space="preserve">, organizează </w:t>
      </w:r>
      <w:r w:rsidR="00AB13BD">
        <w:rPr>
          <w:rFonts w:ascii="Times New Roman" w:eastAsia="Times New Roman" w:hAnsi="Times New Roman" w:cs="Times New Roman"/>
          <w:b/>
          <w:sz w:val="24"/>
          <w:szCs w:val="24"/>
          <w:lang w:val="ro-RO"/>
        </w:rPr>
        <w:t>masa</w:t>
      </w:r>
      <w:r w:rsidRPr="002D15D2">
        <w:rPr>
          <w:rFonts w:ascii="Times New Roman" w:eastAsia="Times New Roman" w:hAnsi="Times New Roman" w:cs="Times New Roman"/>
          <w:b/>
          <w:sz w:val="24"/>
          <w:szCs w:val="24"/>
          <w:lang w:val="ro-RO"/>
        </w:rPr>
        <w:t xml:space="preserve"> rotundă</w:t>
      </w:r>
      <w:r w:rsidR="00AB13BD" w:rsidRPr="00AB13BD">
        <w:rPr>
          <w:rFonts w:ascii="Times New Roman" w:eastAsia="Times New Roman" w:hAnsi="Times New Roman" w:cs="Times New Roman"/>
          <w:sz w:val="24"/>
          <w:szCs w:val="24"/>
          <w:lang w:val="ro-RO"/>
        </w:rPr>
        <w:t xml:space="preserve"> </w:t>
      </w:r>
      <w:r w:rsidR="00AB13BD" w:rsidRPr="00AB13BD">
        <w:rPr>
          <w:rFonts w:ascii="Times New Roman" w:eastAsia="Times New Roman" w:hAnsi="Times New Roman" w:cs="Times New Roman"/>
          <w:i/>
          <w:sz w:val="24"/>
          <w:szCs w:val="24"/>
          <w:lang w:val="ro-RO"/>
        </w:rPr>
        <w:t>Drepturile femeilor: între cam</w:t>
      </w:r>
      <w:r w:rsidR="00AB13BD" w:rsidRPr="00AB13BD">
        <w:rPr>
          <w:rFonts w:ascii="Times New Roman" w:eastAsia="Times New Roman" w:hAnsi="Times New Roman" w:cs="Times New Roman"/>
          <w:i/>
          <w:sz w:val="24"/>
          <w:szCs w:val="24"/>
          <w:lang w:val="ro-RO"/>
        </w:rPr>
        <w:t>paniile anti-</w:t>
      </w:r>
      <w:proofErr w:type="spellStart"/>
      <w:r w:rsidR="00AB13BD" w:rsidRPr="00AB13BD">
        <w:rPr>
          <w:rFonts w:ascii="Times New Roman" w:eastAsia="Times New Roman" w:hAnsi="Times New Roman" w:cs="Times New Roman"/>
          <w:i/>
          <w:sz w:val="24"/>
          <w:szCs w:val="24"/>
          <w:lang w:val="ro-RO"/>
        </w:rPr>
        <w:t>gender</w:t>
      </w:r>
      <w:proofErr w:type="spellEnd"/>
      <w:r w:rsidR="00AB13BD" w:rsidRPr="00AB13BD">
        <w:rPr>
          <w:rFonts w:ascii="Times New Roman" w:eastAsia="Times New Roman" w:hAnsi="Times New Roman" w:cs="Times New Roman"/>
          <w:i/>
          <w:sz w:val="24"/>
          <w:szCs w:val="24"/>
          <w:lang w:val="ro-RO"/>
        </w:rPr>
        <w:t xml:space="preserve"> și pandemie</w:t>
      </w:r>
      <w:r w:rsidR="00AB13BD" w:rsidRPr="00AB13BD">
        <w:rPr>
          <w:rFonts w:ascii="Times New Roman" w:eastAsia="Times New Roman" w:hAnsi="Times New Roman" w:cs="Times New Roman"/>
          <w:i/>
          <w:sz w:val="24"/>
          <w:szCs w:val="24"/>
          <w:lang w:val="ro-RO"/>
        </w:rPr>
        <w:t xml:space="preserve">/ </w:t>
      </w:r>
      <w:proofErr w:type="spellStart"/>
      <w:r w:rsidR="00AB13BD" w:rsidRPr="00AB13BD">
        <w:rPr>
          <w:rFonts w:ascii="Times New Roman" w:eastAsia="Times New Roman" w:hAnsi="Times New Roman" w:cs="Times New Roman"/>
          <w:i/>
          <w:sz w:val="24"/>
          <w:szCs w:val="24"/>
          <w:lang w:val="ro-RO"/>
        </w:rPr>
        <w:t>Les</w:t>
      </w:r>
      <w:proofErr w:type="spellEnd"/>
      <w:r w:rsidR="00AB13BD" w:rsidRPr="00AB13BD">
        <w:rPr>
          <w:rFonts w:ascii="Times New Roman" w:eastAsia="Times New Roman" w:hAnsi="Times New Roman" w:cs="Times New Roman"/>
          <w:i/>
          <w:sz w:val="24"/>
          <w:szCs w:val="24"/>
          <w:lang w:val="ro-RO"/>
        </w:rPr>
        <w:t xml:space="preserve"> </w:t>
      </w:r>
      <w:proofErr w:type="spellStart"/>
      <w:r w:rsidR="00AB13BD" w:rsidRPr="00AB13BD">
        <w:rPr>
          <w:rFonts w:ascii="Times New Roman" w:eastAsia="Times New Roman" w:hAnsi="Times New Roman" w:cs="Times New Roman"/>
          <w:i/>
          <w:sz w:val="24"/>
          <w:szCs w:val="24"/>
          <w:lang w:val="ro-RO"/>
        </w:rPr>
        <w:t>droits</w:t>
      </w:r>
      <w:proofErr w:type="spellEnd"/>
      <w:r w:rsidR="00AB13BD" w:rsidRPr="00AB13BD">
        <w:rPr>
          <w:rFonts w:ascii="Times New Roman" w:eastAsia="Times New Roman" w:hAnsi="Times New Roman" w:cs="Times New Roman"/>
          <w:i/>
          <w:sz w:val="24"/>
          <w:szCs w:val="24"/>
          <w:lang w:val="ro-RO"/>
        </w:rPr>
        <w:t xml:space="preserve"> des </w:t>
      </w:r>
      <w:proofErr w:type="spellStart"/>
      <w:r w:rsidR="00AB13BD" w:rsidRPr="00AB13BD">
        <w:rPr>
          <w:rFonts w:ascii="Times New Roman" w:eastAsia="Times New Roman" w:hAnsi="Times New Roman" w:cs="Times New Roman"/>
          <w:i/>
          <w:sz w:val="24"/>
          <w:szCs w:val="24"/>
          <w:lang w:val="ro-RO"/>
        </w:rPr>
        <w:t>femmes</w:t>
      </w:r>
      <w:proofErr w:type="spellEnd"/>
      <w:r w:rsidR="00AB13BD" w:rsidRPr="00AB13BD">
        <w:rPr>
          <w:rFonts w:ascii="Times New Roman" w:eastAsia="Times New Roman" w:hAnsi="Times New Roman" w:cs="Times New Roman"/>
          <w:i/>
          <w:sz w:val="24"/>
          <w:szCs w:val="24"/>
          <w:lang w:val="ro-RO"/>
        </w:rPr>
        <w:t xml:space="preserve">: des </w:t>
      </w:r>
      <w:proofErr w:type="spellStart"/>
      <w:r w:rsidR="00AB13BD" w:rsidRPr="00AB13BD">
        <w:rPr>
          <w:rFonts w:ascii="Times New Roman" w:eastAsia="Times New Roman" w:hAnsi="Times New Roman" w:cs="Times New Roman"/>
          <w:i/>
          <w:sz w:val="24"/>
          <w:szCs w:val="24"/>
          <w:lang w:val="ro-RO"/>
        </w:rPr>
        <w:t>campagnes</w:t>
      </w:r>
      <w:proofErr w:type="spellEnd"/>
      <w:r w:rsidR="00AB13BD" w:rsidRPr="00AB13BD">
        <w:rPr>
          <w:rFonts w:ascii="Times New Roman" w:eastAsia="Times New Roman" w:hAnsi="Times New Roman" w:cs="Times New Roman"/>
          <w:i/>
          <w:sz w:val="24"/>
          <w:szCs w:val="24"/>
          <w:lang w:val="ro-RO"/>
        </w:rPr>
        <w:t xml:space="preserve"> anti-</w:t>
      </w:r>
      <w:proofErr w:type="spellStart"/>
      <w:r w:rsidR="00AB13BD" w:rsidRPr="00AB13BD">
        <w:rPr>
          <w:rFonts w:ascii="Times New Roman" w:eastAsia="Times New Roman" w:hAnsi="Times New Roman" w:cs="Times New Roman"/>
          <w:i/>
          <w:sz w:val="24"/>
          <w:szCs w:val="24"/>
          <w:lang w:val="ro-RO"/>
        </w:rPr>
        <w:t>genre</w:t>
      </w:r>
      <w:proofErr w:type="spellEnd"/>
      <w:r w:rsidR="00AB13BD" w:rsidRPr="00AB13BD">
        <w:rPr>
          <w:rFonts w:ascii="Times New Roman" w:eastAsia="Times New Roman" w:hAnsi="Times New Roman" w:cs="Times New Roman"/>
          <w:i/>
          <w:sz w:val="24"/>
          <w:szCs w:val="24"/>
          <w:lang w:val="ro-RO"/>
        </w:rPr>
        <w:t xml:space="preserve"> à la </w:t>
      </w:r>
      <w:proofErr w:type="spellStart"/>
      <w:r w:rsidR="00AB13BD" w:rsidRPr="00AB13BD">
        <w:rPr>
          <w:rFonts w:ascii="Times New Roman" w:eastAsia="Times New Roman" w:hAnsi="Times New Roman" w:cs="Times New Roman"/>
          <w:i/>
          <w:sz w:val="24"/>
          <w:szCs w:val="24"/>
          <w:lang w:val="ro-RO"/>
        </w:rPr>
        <w:t>pandémie</w:t>
      </w:r>
      <w:proofErr w:type="spellEnd"/>
      <w:r w:rsidR="00AB13BD" w:rsidRPr="00AB13BD">
        <w:rPr>
          <w:rFonts w:ascii="Times New Roman" w:eastAsia="Times New Roman" w:hAnsi="Times New Roman" w:cs="Times New Roman"/>
          <w:sz w:val="24"/>
          <w:szCs w:val="24"/>
          <w:lang w:val="ro-RO"/>
        </w:rPr>
        <w:t>.</w:t>
      </w:r>
    </w:p>
    <w:p w14:paraId="38A404FC" w14:textId="02197A92" w:rsidR="00D855D5" w:rsidRPr="002D15D2" w:rsidRDefault="00D855D5" w:rsidP="00D855D5">
      <w:pPr>
        <w:shd w:val="clear" w:color="auto" w:fill="FFFFFF"/>
        <w:spacing w:after="0" w:line="360" w:lineRule="auto"/>
        <w:jc w:val="both"/>
        <w:rPr>
          <w:rFonts w:ascii="Times New Roman" w:hAnsi="Times New Roman" w:cs="Times New Roman"/>
          <w:i/>
          <w:iCs/>
          <w:sz w:val="24"/>
          <w:szCs w:val="24"/>
          <w:lang w:val="ro-RO"/>
        </w:rPr>
      </w:pPr>
      <w:r w:rsidRPr="002D15D2">
        <w:rPr>
          <w:rFonts w:ascii="Times New Roman" w:eastAsia="Times New Roman" w:hAnsi="Times New Roman" w:cs="Times New Roman"/>
          <w:sz w:val="24"/>
          <w:szCs w:val="24"/>
          <w:lang w:val="ro-RO"/>
        </w:rPr>
        <w:t xml:space="preserve">Evenimentul va avea loc </w:t>
      </w:r>
      <w:r w:rsidRPr="002D15D2">
        <w:rPr>
          <w:rFonts w:ascii="Times New Roman" w:eastAsia="Times New Roman" w:hAnsi="Times New Roman" w:cs="Times New Roman"/>
          <w:i/>
          <w:sz w:val="24"/>
          <w:szCs w:val="24"/>
          <w:lang w:val="ro-RO"/>
        </w:rPr>
        <w:t>online</w:t>
      </w:r>
      <w:r w:rsidRPr="002D15D2">
        <w:rPr>
          <w:rFonts w:ascii="Times New Roman" w:eastAsia="Times New Roman" w:hAnsi="Times New Roman" w:cs="Times New Roman"/>
          <w:sz w:val="24"/>
          <w:szCs w:val="24"/>
          <w:lang w:val="ro-RO"/>
        </w:rPr>
        <w:t>,</w:t>
      </w:r>
      <w:r w:rsidRPr="002D15D2">
        <w:rPr>
          <w:rFonts w:ascii="Times New Roman" w:hAnsi="Times New Roman" w:cs="Times New Roman"/>
          <w:iCs/>
          <w:sz w:val="24"/>
          <w:szCs w:val="24"/>
          <w:lang w:val="ro-RO"/>
        </w:rPr>
        <w:t xml:space="preserve"> pe platforma</w:t>
      </w:r>
      <w:r w:rsidRPr="002D15D2">
        <w:rPr>
          <w:rFonts w:ascii="Times New Roman" w:hAnsi="Times New Roman" w:cs="Times New Roman"/>
          <w:sz w:val="24"/>
          <w:szCs w:val="24"/>
          <w:lang w:val="ro-RO"/>
        </w:rPr>
        <w:t xml:space="preserve"> </w:t>
      </w:r>
      <w:hyperlink r:id="rId8" w:history="1">
        <w:proofErr w:type="spellStart"/>
        <w:r w:rsidRPr="002D15D2">
          <w:rPr>
            <w:rStyle w:val="Hyperlink"/>
            <w:rFonts w:ascii="Times New Roman" w:hAnsi="Times New Roman" w:cs="Times New Roman"/>
            <w:b/>
            <w:i/>
            <w:iCs/>
            <w:color w:val="00B0F0"/>
            <w:sz w:val="24"/>
            <w:szCs w:val="24"/>
            <w:lang w:val="ro-RO"/>
          </w:rPr>
          <w:t>Zoom</w:t>
        </w:r>
        <w:proofErr w:type="spellEnd"/>
      </w:hyperlink>
      <w:r w:rsidRPr="002D15D2">
        <w:rPr>
          <w:rFonts w:ascii="Times New Roman" w:hAnsi="Times New Roman" w:cs="Times New Roman"/>
          <w:sz w:val="24"/>
          <w:szCs w:val="24"/>
          <w:lang w:val="ro-RO"/>
        </w:rPr>
        <w:t xml:space="preserve"> și</w:t>
      </w:r>
      <w:r w:rsidR="00AB13BD">
        <w:rPr>
          <w:rFonts w:ascii="Times New Roman" w:hAnsi="Times New Roman" w:cs="Times New Roman"/>
          <w:sz w:val="24"/>
          <w:szCs w:val="24"/>
          <w:lang w:val="ro-RO"/>
        </w:rPr>
        <w:t xml:space="preserve"> va fi transmis în direct </w:t>
      </w:r>
      <w:r w:rsidRPr="002D15D2">
        <w:rPr>
          <w:rFonts w:ascii="Times New Roman" w:hAnsi="Times New Roman" w:cs="Times New Roman"/>
          <w:sz w:val="24"/>
          <w:szCs w:val="24"/>
          <w:lang w:val="ro-RO"/>
        </w:rPr>
        <w:t>rețeaua de socializare</w:t>
      </w:r>
      <w:r w:rsidRPr="002D15D2">
        <w:rPr>
          <w:rFonts w:ascii="Times New Roman" w:hAnsi="Times New Roman" w:cs="Times New Roman"/>
          <w:i/>
          <w:iCs/>
          <w:sz w:val="24"/>
          <w:szCs w:val="24"/>
          <w:lang w:val="ro-RO"/>
        </w:rPr>
        <w:t> </w:t>
      </w:r>
      <w:hyperlink r:id="rId9" w:history="1">
        <w:r w:rsidRPr="002D15D2">
          <w:rPr>
            <w:rStyle w:val="Hyperlink"/>
            <w:rFonts w:ascii="Times New Roman" w:hAnsi="Times New Roman" w:cs="Times New Roman"/>
            <w:b/>
            <w:i/>
            <w:iCs/>
            <w:color w:val="00B0F0"/>
            <w:sz w:val="24"/>
            <w:szCs w:val="24"/>
            <w:lang w:val="ro-RO"/>
          </w:rPr>
          <w:t>Facebook</w:t>
        </w:r>
      </w:hyperlink>
      <w:r w:rsidRPr="002D15D2">
        <w:rPr>
          <w:rFonts w:ascii="Times New Roman" w:hAnsi="Times New Roman" w:cs="Times New Roman"/>
          <w:i/>
          <w:iCs/>
          <w:sz w:val="24"/>
          <w:szCs w:val="24"/>
          <w:lang w:val="ro-RO"/>
        </w:rPr>
        <w:t>.</w:t>
      </w:r>
    </w:p>
    <w:p w14:paraId="32553D19" w14:textId="77777777" w:rsidR="00AB13BD" w:rsidRDefault="00D855D5" w:rsidP="002B40BF">
      <w:pPr>
        <w:shd w:val="clear" w:color="auto" w:fill="FFFFFF"/>
        <w:spacing w:before="100" w:beforeAutospacing="1" w:after="0" w:line="300" w:lineRule="atLeast"/>
        <w:jc w:val="both"/>
        <w:rPr>
          <w:rFonts w:ascii="Times New Roman" w:eastAsia="Times New Roman" w:hAnsi="Times New Roman" w:cs="Times New Roman"/>
          <w:sz w:val="24"/>
          <w:szCs w:val="24"/>
          <w:lang w:val="ro-RO"/>
        </w:rPr>
      </w:pPr>
      <w:r w:rsidRPr="002D15D2">
        <w:rPr>
          <w:rFonts w:ascii="Times New Roman" w:hAnsi="Times New Roman" w:cs="Times New Roman"/>
          <w:iCs/>
          <w:sz w:val="24"/>
          <w:szCs w:val="24"/>
          <w:lang w:val="ro-RO"/>
        </w:rPr>
        <w:t xml:space="preserve">În cadrul reuniunii, UB va fi reprezentată de </w:t>
      </w:r>
      <w:r w:rsidRPr="002D15D2">
        <w:rPr>
          <w:rFonts w:ascii="Times New Roman" w:hAnsi="Times New Roman" w:cs="Times New Roman"/>
          <w:b/>
          <w:iCs/>
          <w:sz w:val="24"/>
          <w:szCs w:val="24"/>
          <w:lang w:val="ro-RO"/>
        </w:rPr>
        <w:t>prof. univ. dr. Ionela Băluță</w:t>
      </w:r>
      <w:r w:rsidRPr="002D15D2">
        <w:rPr>
          <w:rFonts w:ascii="Times New Roman" w:hAnsi="Times New Roman" w:cs="Times New Roman"/>
          <w:iCs/>
          <w:sz w:val="24"/>
          <w:szCs w:val="24"/>
          <w:lang w:val="ro-RO"/>
        </w:rPr>
        <w:t xml:space="preserve">, </w:t>
      </w:r>
      <w:r w:rsidR="004B1B8A" w:rsidRPr="002D15D2">
        <w:rPr>
          <w:rFonts w:ascii="Times New Roman" w:hAnsi="Times New Roman" w:cs="Times New Roman"/>
          <w:iCs/>
          <w:sz w:val="24"/>
          <w:szCs w:val="24"/>
          <w:lang w:val="ro-RO"/>
        </w:rPr>
        <w:t xml:space="preserve">cadru didactic al </w:t>
      </w:r>
      <w:r w:rsidR="004B1B8A" w:rsidRPr="002D15D2">
        <w:rPr>
          <w:rFonts w:ascii="Times New Roman" w:hAnsi="Times New Roman" w:cs="Times New Roman"/>
          <w:sz w:val="24"/>
          <w:szCs w:val="24"/>
          <w:shd w:val="clear" w:color="auto" w:fill="FFFFFF"/>
          <w:lang w:val="ro-RO"/>
        </w:rPr>
        <w:t xml:space="preserve">FSPUB și directoare a CPES. Invitatele de onoare ale mesei rotunde masa rotundă sunt </w:t>
      </w:r>
      <w:r w:rsidR="004B1B8A" w:rsidRPr="002D15D2">
        <w:rPr>
          <w:rFonts w:ascii="Times New Roman" w:eastAsia="Times New Roman" w:hAnsi="Times New Roman" w:cs="Times New Roman"/>
          <w:sz w:val="24"/>
          <w:szCs w:val="24"/>
          <w:lang w:val="ro-RO"/>
        </w:rPr>
        <w:t xml:space="preserve">ambasadoarea Franței în România, </w:t>
      </w:r>
      <w:r w:rsidR="004B1B8A" w:rsidRPr="002D15D2">
        <w:rPr>
          <w:rFonts w:ascii="Times New Roman" w:eastAsia="Times New Roman" w:hAnsi="Times New Roman" w:cs="Times New Roman"/>
          <w:b/>
          <w:bCs/>
          <w:sz w:val="24"/>
          <w:szCs w:val="24"/>
          <w:lang w:val="ro-RO"/>
        </w:rPr>
        <w:t xml:space="preserve">E.S. doamna Laurence </w:t>
      </w:r>
      <w:proofErr w:type="spellStart"/>
      <w:r w:rsidR="004B1B8A" w:rsidRPr="002D15D2">
        <w:rPr>
          <w:rFonts w:ascii="Times New Roman" w:eastAsia="Times New Roman" w:hAnsi="Times New Roman" w:cs="Times New Roman"/>
          <w:b/>
          <w:bCs/>
          <w:sz w:val="24"/>
          <w:szCs w:val="24"/>
          <w:lang w:val="ro-RO"/>
        </w:rPr>
        <w:t>Auer</w:t>
      </w:r>
      <w:proofErr w:type="spellEnd"/>
      <w:r w:rsidR="00AB13BD">
        <w:rPr>
          <w:rFonts w:ascii="Times New Roman" w:eastAsia="Times New Roman" w:hAnsi="Times New Roman" w:cs="Times New Roman"/>
          <w:b/>
          <w:bCs/>
          <w:sz w:val="24"/>
          <w:szCs w:val="24"/>
          <w:lang w:val="ro-RO"/>
        </w:rPr>
        <w:t>,</w:t>
      </w:r>
      <w:r w:rsidR="004B1B8A" w:rsidRPr="002D15D2">
        <w:rPr>
          <w:rFonts w:ascii="Times New Roman" w:eastAsia="Times New Roman" w:hAnsi="Times New Roman" w:cs="Times New Roman"/>
          <w:sz w:val="24"/>
          <w:szCs w:val="24"/>
          <w:lang w:val="ro-RO"/>
        </w:rPr>
        <w:t xml:space="preserve"> </w:t>
      </w:r>
      <w:r w:rsidR="004B1B8A" w:rsidRPr="002D15D2">
        <w:rPr>
          <w:rFonts w:ascii="Times New Roman" w:eastAsia="Times New Roman" w:hAnsi="Times New Roman" w:cs="Times New Roman"/>
          <w:spacing w:val="-6"/>
          <w:sz w:val="24"/>
          <w:szCs w:val="24"/>
          <w:lang w:val="ro-RO"/>
        </w:rPr>
        <w:t xml:space="preserve">ambasadoarea Canadei în Romania, Bulgaria și Republica Moldova, </w:t>
      </w:r>
      <w:r w:rsidR="004B1B8A" w:rsidRPr="002D15D2">
        <w:rPr>
          <w:rFonts w:ascii="Times New Roman" w:eastAsia="Times New Roman" w:hAnsi="Times New Roman" w:cs="Times New Roman"/>
          <w:b/>
          <w:bCs/>
          <w:spacing w:val="-6"/>
          <w:sz w:val="24"/>
          <w:szCs w:val="24"/>
          <w:lang w:val="ro-RO"/>
        </w:rPr>
        <w:t xml:space="preserve">E. S. doamna </w:t>
      </w:r>
      <w:proofErr w:type="spellStart"/>
      <w:r w:rsidR="004B1B8A" w:rsidRPr="002D15D2">
        <w:rPr>
          <w:rFonts w:ascii="Times New Roman" w:eastAsia="Times New Roman" w:hAnsi="Times New Roman" w:cs="Times New Roman"/>
          <w:b/>
          <w:bCs/>
          <w:spacing w:val="-6"/>
          <w:sz w:val="24"/>
          <w:szCs w:val="24"/>
          <w:lang w:val="ro-RO"/>
        </w:rPr>
        <w:t>Annick</w:t>
      </w:r>
      <w:proofErr w:type="spellEnd"/>
      <w:r w:rsidR="004B1B8A" w:rsidRPr="002D15D2">
        <w:rPr>
          <w:rFonts w:ascii="Times New Roman" w:eastAsia="Times New Roman" w:hAnsi="Times New Roman" w:cs="Times New Roman"/>
          <w:b/>
          <w:bCs/>
          <w:spacing w:val="-6"/>
          <w:sz w:val="24"/>
          <w:szCs w:val="24"/>
          <w:lang w:val="ro-RO"/>
        </w:rPr>
        <w:t xml:space="preserve"> </w:t>
      </w:r>
      <w:proofErr w:type="spellStart"/>
      <w:r w:rsidR="004B1B8A" w:rsidRPr="002D15D2">
        <w:rPr>
          <w:rFonts w:ascii="Times New Roman" w:eastAsia="Times New Roman" w:hAnsi="Times New Roman" w:cs="Times New Roman"/>
          <w:b/>
          <w:bCs/>
          <w:spacing w:val="-6"/>
          <w:sz w:val="24"/>
          <w:szCs w:val="24"/>
          <w:lang w:val="ro-RO"/>
        </w:rPr>
        <w:t>Goulet</w:t>
      </w:r>
      <w:proofErr w:type="spellEnd"/>
      <w:r w:rsidR="004B1B8A" w:rsidRPr="002D15D2">
        <w:rPr>
          <w:rFonts w:ascii="Times New Roman" w:eastAsia="Times New Roman" w:hAnsi="Times New Roman" w:cs="Times New Roman"/>
          <w:spacing w:val="-6"/>
          <w:sz w:val="24"/>
          <w:szCs w:val="24"/>
          <w:lang w:val="ro-RO"/>
        </w:rPr>
        <w:t xml:space="preserve"> și </w:t>
      </w:r>
      <w:r w:rsidR="004B1B8A" w:rsidRPr="002D15D2">
        <w:rPr>
          <w:rFonts w:ascii="Times New Roman" w:eastAsia="Times New Roman" w:hAnsi="Times New Roman" w:cs="Times New Roman"/>
          <w:sz w:val="24"/>
          <w:szCs w:val="24"/>
          <w:lang w:val="ro-RO"/>
        </w:rPr>
        <w:t xml:space="preserve">ambasadoarea Suediei în România, </w:t>
      </w:r>
      <w:r w:rsidR="004B1B8A" w:rsidRPr="002D15D2">
        <w:rPr>
          <w:rFonts w:ascii="Times New Roman" w:eastAsia="Times New Roman" w:hAnsi="Times New Roman" w:cs="Times New Roman"/>
          <w:b/>
          <w:bCs/>
          <w:spacing w:val="-6"/>
          <w:sz w:val="24"/>
          <w:szCs w:val="24"/>
          <w:lang w:val="ro-RO"/>
        </w:rPr>
        <w:t xml:space="preserve">E. S. </w:t>
      </w:r>
      <w:r w:rsidR="004B1B8A" w:rsidRPr="002D15D2">
        <w:rPr>
          <w:rFonts w:ascii="Times New Roman" w:eastAsia="Times New Roman" w:hAnsi="Times New Roman" w:cs="Times New Roman"/>
          <w:b/>
          <w:bCs/>
          <w:sz w:val="24"/>
          <w:szCs w:val="24"/>
          <w:lang w:val="ro-RO"/>
        </w:rPr>
        <w:t xml:space="preserve">doamna </w:t>
      </w:r>
      <w:proofErr w:type="spellStart"/>
      <w:r w:rsidR="004B1B8A" w:rsidRPr="002D15D2">
        <w:rPr>
          <w:rFonts w:ascii="Times New Roman" w:eastAsia="Times New Roman" w:hAnsi="Times New Roman" w:cs="Times New Roman"/>
          <w:b/>
          <w:bCs/>
          <w:sz w:val="24"/>
          <w:szCs w:val="24"/>
          <w:lang w:val="ro-RO"/>
        </w:rPr>
        <w:t>Therese</w:t>
      </w:r>
      <w:proofErr w:type="spellEnd"/>
      <w:r w:rsidR="004B1B8A" w:rsidRPr="002D15D2">
        <w:rPr>
          <w:rFonts w:ascii="Times New Roman" w:eastAsia="Times New Roman" w:hAnsi="Times New Roman" w:cs="Times New Roman"/>
          <w:b/>
          <w:bCs/>
          <w:sz w:val="24"/>
          <w:szCs w:val="24"/>
          <w:lang w:val="ro-RO"/>
        </w:rPr>
        <w:t xml:space="preserve"> </w:t>
      </w:r>
      <w:proofErr w:type="spellStart"/>
      <w:r w:rsidR="004B1B8A" w:rsidRPr="002D15D2">
        <w:rPr>
          <w:rFonts w:ascii="Times New Roman" w:eastAsia="Times New Roman" w:hAnsi="Times New Roman" w:cs="Times New Roman"/>
          <w:b/>
          <w:bCs/>
          <w:sz w:val="24"/>
          <w:szCs w:val="24"/>
          <w:lang w:val="ro-RO"/>
        </w:rPr>
        <w:t>Hydén</w:t>
      </w:r>
      <w:r w:rsidR="00AB13BD">
        <w:rPr>
          <w:rFonts w:ascii="Times New Roman" w:eastAsia="Times New Roman" w:hAnsi="Times New Roman" w:cs="Times New Roman"/>
          <w:sz w:val="24"/>
          <w:szCs w:val="24"/>
          <w:lang w:val="ro-RO"/>
        </w:rPr>
        <w:t>.</w:t>
      </w:r>
    </w:p>
    <w:p w14:paraId="57974935" w14:textId="0B15AC0C" w:rsidR="004B1B8A" w:rsidRPr="00AB13BD" w:rsidRDefault="004B1B8A" w:rsidP="002B40BF">
      <w:pPr>
        <w:shd w:val="clear" w:color="auto" w:fill="FFFFFF"/>
        <w:spacing w:before="100" w:beforeAutospacing="1" w:after="0" w:line="300" w:lineRule="atLeast"/>
        <w:jc w:val="both"/>
        <w:rPr>
          <w:rFonts w:ascii="Times New Roman" w:hAnsi="Times New Roman" w:cs="Times New Roman"/>
          <w:sz w:val="24"/>
          <w:szCs w:val="24"/>
          <w:shd w:val="clear" w:color="auto" w:fill="FFFFFF"/>
          <w:lang w:val="ro-RO"/>
        </w:rPr>
      </w:pPr>
      <w:proofErr w:type="spellEnd"/>
      <w:r w:rsidRPr="002D15D2">
        <w:rPr>
          <w:rFonts w:ascii="Times New Roman" w:eastAsia="Times New Roman" w:hAnsi="Times New Roman" w:cs="Times New Roman"/>
          <w:sz w:val="24"/>
          <w:szCs w:val="24"/>
          <w:lang w:val="ro-RO"/>
        </w:rPr>
        <w:t>Acestora li se vor alătura Aurora Martin, consilieră superioară în cadrul Direcției pentru egalitatea de șanse între femei și bărbați (ANES) și Simona Necula, p</w:t>
      </w:r>
      <w:r w:rsidR="002B40BF" w:rsidRPr="002D15D2">
        <w:rPr>
          <w:rFonts w:ascii="Times New Roman" w:eastAsia="Times New Roman" w:hAnsi="Times New Roman" w:cs="Times New Roman"/>
          <w:sz w:val="24"/>
          <w:szCs w:val="24"/>
          <w:lang w:val="ro-RO"/>
        </w:rPr>
        <w:t>reședinta Centrului FILIA.</w:t>
      </w:r>
    </w:p>
    <w:p w14:paraId="5C7BA193" w14:textId="776EBCE1" w:rsidR="002B40BF" w:rsidRPr="002D15D2" w:rsidRDefault="002B40BF" w:rsidP="002B40BF">
      <w:pPr>
        <w:shd w:val="clear" w:color="auto" w:fill="FFFFFF"/>
        <w:spacing w:before="100" w:beforeAutospacing="1" w:after="0" w:line="300" w:lineRule="atLeast"/>
        <w:jc w:val="both"/>
        <w:rPr>
          <w:rFonts w:ascii="Times New Roman" w:eastAsia="Times New Roman" w:hAnsi="Times New Roman" w:cs="Times New Roman"/>
          <w:sz w:val="24"/>
          <w:szCs w:val="24"/>
          <w:lang w:val="ro-RO"/>
        </w:rPr>
      </w:pPr>
      <w:r w:rsidRPr="002D15D2">
        <w:rPr>
          <w:rFonts w:ascii="Times New Roman" w:eastAsia="Times New Roman" w:hAnsi="Times New Roman" w:cs="Times New Roman"/>
          <w:sz w:val="24"/>
          <w:szCs w:val="24"/>
          <w:lang w:val="ro-RO"/>
        </w:rPr>
        <w:t xml:space="preserve">Persoanele interesate de participarea la evenimentul online pot afla mai multe informații suplimentare </w:t>
      </w:r>
      <w:hyperlink r:id="rId10" w:history="1">
        <w:r w:rsidRPr="002D15D2">
          <w:rPr>
            <w:rStyle w:val="Hyperlink"/>
            <w:rFonts w:ascii="Times New Roman" w:eastAsia="Times New Roman" w:hAnsi="Times New Roman" w:cs="Times New Roman"/>
            <w:sz w:val="24"/>
            <w:szCs w:val="24"/>
            <w:lang w:val="ro-RO"/>
          </w:rPr>
          <w:t>aici</w:t>
        </w:r>
      </w:hyperlink>
      <w:r w:rsidRPr="002D15D2">
        <w:rPr>
          <w:rFonts w:ascii="Times New Roman" w:eastAsia="Times New Roman" w:hAnsi="Times New Roman" w:cs="Times New Roman"/>
          <w:sz w:val="24"/>
          <w:szCs w:val="24"/>
          <w:lang w:val="ro-RO"/>
        </w:rPr>
        <w:t xml:space="preserve">. Posterul reuniunii poate fi accesat </w:t>
      </w:r>
      <w:hyperlink r:id="rId11" w:history="1">
        <w:r w:rsidRPr="002D15D2">
          <w:rPr>
            <w:rStyle w:val="Hyperlink"/>
            <w:rFonts w:ascii="Times New Roman" w:eastAsia="Times New Roman" w:hAnsi="Times New Roman" w:cs="Times New Roman"/>
            <w:sz w:val="24"/>
            <w:szCs w:val="24"/>
            <w:lang w:val="ro-RO"/>
          </w:rPr>
          <w:t>aici</w:t>
        </w:r>
      </w:hyperlink>
      <w:r w:rsidRPr="002D15D2">
        <w:rPr>
          <w:rFonts w:ascii="Times New Roman" w:eastAsia="Times New Roman" w:hAnsi="Times New Roman" w:cs="Times New Roman"/>
          <w:sz w:val="24"/>
          <w:szCs w:val="24"/>
          <w:lang w:val="ro-RO"/>
        </w:rPr>
        <w:t xml:space="preserve"> (în limba română) și </w:t>
      </w:r>
      <w:hyperlink r:id="rId12" w:history="1">
        <w:r w:rsidRPr="002D15D2">
          <w:rPr>
            <w:rStyle w:val="Hyperlink"/>
            <w:rFonts w:ascii="Times New Roman" w:eastAsia="Times New Roman" w:hAnsi="Times New Roman" w:cs="Times New Roman"/>
            <w:sz w:val="24"/>
            <w:szCs w:val="24"/>
            <w:lang w:val="ro-RO"/>
          </w:rPr>
          <w:t>aici</w:t>
        </w:r>
      </w:hyperlink>
      <w:r w:rsidR="00AB13BD">
        <w:rPr>
          <w:rFonts w:ascii="Times New Roman" w:eastAsia="Times New Roman" w:hAnsi="Times New Roman" w:cs="Times New Roman"/>
          <w:sz w:val="24"/>
          <w:szCs w:val="24"/>
          <w:lang w:val="ro-RO"/>
        </w:rPr>
        <w:t xml:space="preserve"> (în limba franceză), iar p</w:t>
      </w:r>
      <w:bookmarkStart w:id="0" w:name="_GoBack"/>
      <w:bookmarkEnd w:id="0"/>
      <w:r w:rsidRPr="002D15D2">
        <w:rPr>
          <w:rFonts w:ascii="Times New Roman" w:eastAsia="Times New Roman" w:hAnsi="Times New Roman" w:cs="Times New Roman"/>
          <w:sz w:val="24"/>
          <w:szCs w:val="24"/>
          <w:lang w:val="ro-RO"/>
        </w:rPr>
        <w:t xml:space="preserve">rogramul integral al mesei rotunde poate fi consultat </w:t>
      </w:r>
      <w:hyperlink r:id="rId13" w:history="1">
        <w:r w:rsidRPr="002D15D2">
          <w:rPr>
            <w:rStyle w:val="Hyperlink"/>
            <w:rFonts w:ascii="Times New Roman" w:eastAsia="Times New Roman" w:hAnsi="Times New Roman" w:cs="Times New Roman"/>
            <w:sz w:val="24"/>
            <w:szCs w:val="24"/>
            <w:lang w:val="ro-RO"/>
          </w:rPr>
          <w:t>aici</w:t>
        </w:r>
      </w:hyperlink>
      <w:r w:rsidRPr="002D15D2">
        <w:rPr>
          <w:rFonts w:ascii="Times New Roman" w:eastAsia="Times New Roman" w:hAnsi="Times New Roman" w:cs="Times New Roman"/>
          <w:sz w:val="24"/>
          <w:szCs w:val="24"/>
          <w:lang w:val="ro-RO"/>
        </w:rPr>
        <w:t xml:space="preserve"> (în limba română) și </w:t>
      </w:r>
      <w:hyperlink r:id="rId14" w:history="1">
        <w:r w:rsidRPr="002D15D2">
          <w:rPr>
            <w:rStyle w:val="Hyperlink"/>
            <w:rFonts w:ascii="Times New Roman" w:eastAsia="Times New Roman" w:hAnsi="Times New Roman" w:cs="Times New Roman"/>
            <w:sz w:val="24"/>
            <w:szCs w:val="24"/>
            <w:lang w:val="ro-RO"/>
          </w:rPr>
          <w:t>aici</w:t>
        </w:r>
      </w:hyperlink>
      <w:r w:rsidR="008D3FBE" w:rsidRPr="002D15D2">
        <w:rPr>
          <w:rFonts w:ascii="Times New Roman" w:eastAsia="Times New Roman" w:hAnsi="Times New Roman" w:cs="Times New Roman"/>
          <w:sz w:val="24"/>
          <w:szCs w:val="24"/>
          <w:lang w:val="ro-RO"/>
        </w:rPr>
        <w:t>.</w:t>
      </w:r>
      <w:r w:rsidRPr="002D15D2">
        <w:rPr>
          <w:rFonts w:ascii="Times New Roman" w:eastAsia="Times New Roman" w:hAnsi="Times New Roman" w:cs="Times New Roman"/>
          <w:sz w:val="24"/>
          <w:szCs w:val="24"/>
          <w:lang w:val="ro-RO"/>
        </w:rPr>
        <w:t xml:space="preserve"> </w:t>
      </w:r>
    </w:p>
    <w:p w14:paraId="53A4B7EA" w14:textId="77777777" w:rsidR="00D855D5" w:rsidRPr="002D15D2" w:rsidRDefault="00D855D5" w:rsidP="00D855D5">
      <w:pPr>
        <w:shd w:val="clear" w:color="auto" w:fill="FFFFFF"/>
        <w:spacing w:after="0" w:line="240" w:lineRule="auto"/>
        <w:jc w:val="center"/>
        <w:rPr>
          <w:rFonts w:ascii="Arial" w:hAnsi="Arial" w:cs="Arial"/>
          <w:i/>
          <w:iCs/>
          <w:color w:val="444444"/>
          <w:lang w:val="ro-RO"/>
        </w:rPr>
      </w:pPr>
    </w:p>
    <w:p w14:paraId="6B861E90" w14:textId="77777777" w:rsidR="00D855D5" w:rsidRPr="002D15D2" w:rsidRDefault="00D855D5" w:rsidP="00D855D5">
      <w:pPr>
        <w:shd w:val="clear" w:color="auto" w:fill="FFFFFF"/>
        <w:spacing w:after="0" w:line="240" w:lineRule="auto"/>
        <w:jc w:val="center"/>
        <w:rPr>
          <w:rFonts w:ascii="Arial" w:eastAsia="Times New Roman" w:hAnsi="Arial" w:cs="Arial"/>
          <w:color w:val="444444"/>
          <w:sz w:val="20"/>
          <w:szCs w:val="20"/>
          <w:lang w:val="ro-RO"/>
        </w:rPr>
      </w:pPr>
    </w:p>
    <w:p w14:paraId="0F77F5C4" w14:textId="201F8F81" w:rsidR="002B40BF" w:rsidRPr="002D15D2" w:rsidRDefault="008D3FBE" w:rsidP="002B40BF">
      <w:pPr>
        <w:spacing w:after="0" w:line="320" w:lineRule="exact"/>
        <w:jc w:val="both"/>
        <w:rPr>
          <w:rFonts w:ascii="Times New Roman" w:hAnsi="Times New Roman" w:cs="Times New Roman"/>
          <w:b/>
          <w:bCs/>
          <w:sz w:val="24"/>
          <w:szCs w:val="24"/>
          <w:lang w:val="ro-RO"/>
        </w:rPr>
      </w:pPr>
      <w:r w:rsidRPr="002D15D2">
        <w:rPr>
          <w:rFonts w:ascii="Times New Roman" w:hAnsi="Times New Roman" w:cs="Times New Roman"/>
          <w:b/>
          <w:bCs/>
          <w:sz w:val="24"/>
          <w:szCs w:val="24"/>
          <w:lang w:val="ro-RO"/>
        </w:rPr>
        <w:t xml:space="preserve">Detalii suplimentare despre temele abordate </w:t>
      </w:r>
    </w:p>
    <w:p w14:paraId="75D119AF" w14:textId="77777777" w:rsidR="008D3FBE" w:rsidRPr="002D15D2" w:rsidRDefault="008D3FBE" w:rsidP="002B40BF">
      <w:pPr>
        <w:spacing w:after="0" w:line="320" w:lineRule="exact"/>
        <w:jc w:val="both"/>
        <w:rPr>
          <w:rFonts w:ascii="Times New Roman" w:hAnsi="Times New Roman" w:cs="Times New Roman"/>
          <w:b/>
          <w:bCs/>
          <w:sz w:val="24"/>
          <w:szCs w:val="24"/>
          <w:lang w:val="ro-RO"/>
        </w:rPr>
      </w:pPr>
    </w:p>
    <w:p w14:paraId="081C08F8" w14:textId="77777777" w:rsidR="002B40BF" w:rsidRPr="002D15D2" w:rsidRDefault="002B40BF" w:rsidP="002B40BF">
      <w:pPr>
        <w:spacing w:after="0" w:line="320" w:lineRule="exact"/>
        <w:jc w:val="both"/>
        <w:rPr>
          <w:rFonts w:ascii="Times New Roman" w:hAnsi="Times New Roman" w:cs="Times New Roman"/>
          <w:sz w:val="24"/>
          <w:szCs w:val="24"/>
          <w:lang w:val="ro-RO"/>
        </w:rPr>
      </w:pPr>
      <w:r w:rsidRPr="002D15D2">
        <w:rPr>
          <w:rFonts w:ascii="Times New Roman" w:hAnsi="Times New Roman" w:cs="Times New Roman"/>
          <w:sz w:val="24"/>
          <w:szCs w:val="24"/>
          <w:lang w:val="ro-RO"/>
        </w:rPr>
        <w:t xml:space="preserve">Drepturile femeilor au deja o istorie destul de lungă, cu multe progrese realizate, dar și cu multe revendicări ce așteaptă încă să fie rezolvate. Pe lângă obstacolele și dificultățile despre care au vorbit de câteva decenii toate studiile și analizele (din mediul academic, social și politic) pe acest subiect, în ultimii ani au apărut noi provocări societale, care impun o reflecție serioasă asupra agendei egalității de gen. </w:t>
      </w:r>
    </w:p>
    <w:p w14:paraId="3690BE61" w14:textId="77777777" w:rsidR="002B40BF" w:rsidRPr="002D15D2" w:rsidRDefault="002B40BF" w:rsidP="002B40BF">
      <w:pPr>
        <w:spacing w:after="0" w:line="320" w:lineRule="exact"/>
        <w:jc w:val="both"/>
        <w:rPr>
          <w:rFonts w:ascii="Times New Roman" w:hAnsi="Times New Roman" w:cs="Times New Roman"/>
          <w:sz w:val="24"/>
          <w:szCs w:val="24"/>
          <w:lang w:val="ro-RO"/>
        </w:rPr>
      </w:pPr>
    </w:p>
    <w:p w14:paraId="69E45020" w14:textId="77777777" w:rsidR="002B40BF" w:rsidRPr="002D15D2" w:rsidRDefault="002B40BF" w:rsidP="002B40BF">
      <w:pPr>
        <w:spacing w:after="0" w:line="320" w:lineRule="exact"/>
        <w:jc w:val="both"/>
        <w:rPr>
          <w:rFonts w:ascii="Times New Roman" w:hAnsi="Times New Roman" w:cs="Times New Roman"/>
          <w:sz w:val="24"/>
          <w:szCs w:val="24"/>
          <w:lang w:val="ro-RO"/>
        </w:rPr>
      </w:pPr>
      <w:r w:rsidRPr="002D15D2">
        <w:rPr>
          <w:rFonts w:ascii="Times New Roman" w:hAnsi="Times New Roman" w:cs="Times New Roman"/>
          <w:sz w:val="24"/>
          <w:szCs w:val="24"/>
          <w:lang w:val="ro-RO"/>
        </w:rPr>
        <w:t>Atacurile la adresa egalității de gen / campaniile anti-</w:t>
      </w:r>
      <w:proofErr w:type="spellStart"/>
      <w:r w:rsidRPr="002D15D2">
        <w:rPr>
          <w:rFonts w:ascii="Times New Roman" w:hAnsi="Times New Roman" w:cs="Times New Roman"/>
          <w:sz w:val="24"/>
          <w:szCs w:val="24"/>
          <w:lang w:val="ro-RO"/>
        </w:rPr>
        <w:t>gender</w:t>
      </w:r>
      <w:proofErr w:type="spellEnd"/>
      <w:r w:rsidRPr="002D15D2">
        <w:rPr>
          <w:rFonts w:ascii="Times New Roman" w:hAnsi="Times New Roman" w:cs="Times New Roman"/>
          <w:sz w:val="24"/>
          <w:szCs w:val="24"/>
          <w:lang w:val="ro-RO"/>
        </w:rPr>
        <w:t xml:space="preserve">, care îmbracă forme diverse, s-au multiplicat în ultimii ani și au generat deja discuții despre drepturile democratice dobândite și posibilul regres al acestora. Dreptul la avort este una din temele cele mai sensibile, mai ales în regiune, dacă ne uităm la ce se întâmplă în Polonia. Dar nu este singurul. </w:t>
      </w:r>
    </w:p>
    <w:p w14:paraId="76E2C100" w14:textId="77777777" w:rsidR="002B40BF" w:rsidRPr="002D15D2" w:rsidRDefault="002B40BF" w:rsidP="002B40BF">
      <w:pPr>
        <w:spacing w:after="0" w:line="320" w:lineRule="exact"/>
        <w:jc w:val="both"/>
        <w:rPr>
          <w:rFonts w:ascii="Times New Roman" w:hAnsi="Times New Roman" w:cs="Times New Roman"/>
          <w:sz w:val="24"/>
          <w:szCs w:val="24"/>
          <w:lang w:val="ro-RO"/>
        </w:rPr>
      </w:pPr>
    </w:p>
    <w:p w14:paraId="741313FC" w14:textId="77777777" w:rsidR="002B40BF" w:rsidRPr="002D15D2" w:rsidRDefault="002B40BF" w:rsidP="002B40BF">
      <w:pPr>
        <w:spacing w:after="0" w:line="320" w:lineRule="exact"/>
        <w:jc w:val="both"/>
        <w:rPr>
          <w:rFonts w:ascii="Times New Roman" w:hAnsi="Times New Roman" w:cs="Times New Roman"/>
          <w:sz w:val="24"/>
          <w:szCs w:val="24"/>
          <w:lang w:val="ro-RO"/>
        </w:rPr>
      </w:pPr>
      <w:r w:rsidRPr="002D15D2">
        <w:rPr>
          <w:rFonts w:ascii="Times New Roman" w:hAnsi="Times New Roman" w:cs="Times New Roman"/>
          <w:sz w:val="24"/>
          <w:szCs w:val="24"/>
          <w:lang w:val="ro-RO"/>
        </w:rPr>
        <w:lastRenderedPageBreak/>
        <w:t xml:space="preserve">Mai mult, pandemia care a bulversat în ultimul an întreaga umanitate a dezvăluit multiple vulnerabilități în ceea ce privește egalitatea de gen: creșterea ratei șomajului în rândul femeilor, inegalitățile pe piața muncii amplificate de munca de la domiciliu, accesul diminuat la servicii de sănătate (mai ales în ceea ce privește drepturile reproductive și dreptul la avort), creșterea violenței împotriva femeilor.  </w:t>
      </w:r>
    </w:p>
    <w:p w14:paraId="1AF29579" w14:textId="77777777" w:rsidR="002B40BF" w:rsidRPr="002D15D2" w:rsidRDefault="002B40BF" w:rsidP="002B40BF">
      <w:pPr>
        <w:spacing w:after="0" w:line="320" w:lineRule="exact"/>
        <w:jc w:val="both"/>
        <w:rPr>
          <w:rFonts w:ascii="Times New Roman" w:hAnsi="Times New Roman" w:cs="Times New Roman"/>
          <w:sz w:val="24"/>
          <w:szCs w:val="24"/>
          <w:lang w:val="ro-RO"/>
        </w:rPr>
      </w:pPr>
    </w:p>
    <w:p w14:paraId="675CFE39" w14:textId="77777777" w:rsidR="002B40BF" w:rsidRPr="002D15D2" w:rsidRDefault="002B40BF" w:rsidP="002B40BF">
      <w:pPr>
        <w:spacing w:after="0" w:line="320" w:lineRule="exact"/>
        <w:jc w:val="both"/>
        <w:rPr>
          <w:rFonts w:ascii="Times New Roman" w:hAnsi="Times New Roman" w:cs="Times New Roman"/>
          <w:sz w:val="24"/>
          <w:szCs w:val="24"/>
          <w:lang w:val="ro-RO"/>
        </w:rPr>
      </w:pPr>
      <w:r w:rsidRPr="002D15D2">
        <w:rPr>
          <w:rFonts w:ascii="Times New Roman" w:hAnsi="Times New Roman" w:cs="Times New Roman"/>
          <w:sz w:val="24"/>
          <w:szCs w:val="24"/>
          <w:lang w:val="ro-RO"/>
        </w:rPr>
        <w:t xml:space="preserve">Aceste două procese, care traversează la ora actuală societățile noastre, impun un dialog serios al tuturor actorilor implicați, pentru o reconfigurarea a agendei politice a egalității de șanse dintre femei și bărbați care să includă aceste noi problematici și să imagineze soluții eficiente. Cu ocazia zilei internaționale a drepturilor femeilor, propunem o masă rotundă în jurul acestor întrebări, care reunește reprezentante ale mediului academic, diplomatic, politic și asociativ. </w:t>
      </w:r>
    </w:p>
    <w:p w14:paraId="73564FD6" w14:textId="721AA689" w:rsidR="00556598" w:rsidRPr="002D15D2" w:rsidRDefault="00556598" w:rsidP="00120C81">
      <w:pPr>
        <w:spacing w:line="336" w:lineRule="auto"/>
        <w:jc w:val="both"/>
        <w:rPr>
          <w:rFonts w:ascii="Times New Roman" w:hAnsi="Times New Roman" w:cs="Times New Roman"/>
          <w:sz w:val="24"/>
          <w:szCs w:val="24"/>
          <w:shd w:val="clear" w:color="auto" w:fill="FFFFFF"/>
          <w:lang w:val="ro-RO"/>
        </w:rPr>
      </w:pPr>
    </w:p>
    <w:sectPr w:rsidR="00556598" w:rsidRPr="002D15D2" w:rsidSect="00120C81">
      <w:headerReference w:type="default" r:id="rId15"/>
      <w:pgSz w:w="11907" w:h="16839" w:code="9"/>
      <w:pgMar w:top="1440" w:right="1275" w:bottom="851" w:left="1440" w:header="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953751" w14:textId="77777777" w:rsidR="00CA5ACC" w:rsidRDefault="00CA5ACC" w:rsidP="00F93990">
      <w:pPr>
        <w:spacing w:after="0" w:line="240" w:lineRule="auto"/>
      </w:pPr>
      <w:r>
        <w:separator/>
      </w:r>
    </w:p>
  </w:endnote>
  <w:endnote w:type="continuationSeparator" w:id="0">
    <w:p w14:paraId="58E163E3" w14:textId="77777777" w:rsidR="00CA5ACC" w:rsidRDefault="00CA5ACC" w:rsidP="00F93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9BA2AE" w14:textId="77777777" w:rsidR="00CA5ACC" w:rsidRDefault="00CA5ACC" w:rsidP="00F93990">
      <w:pPr>
        <w:spacing w:after="0" w:line="240" w:lineRule="auto"/>
      </w:pPr>
      <w:r>
        <w:separator/>
      </w:r>
    </w:p>
  </w:footnote>
  <w:footnote w:type="continuationSeparator" w:id="0">
    <w:p w14:paraId="741D00BD" w14:textId="77777777" w:rsidR="00CA5ACC" w:rsidRDefault="00CA5ACC" w:rsidP="00F939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FAE8B4" w14:textId="33168DAF" w:rsidR="00F93990" w:rsidRDefault="00F93990" w:rsidP="00E73CF2">
    <w:pPr>
      <w:pStyle w:val="Header"/>
      <w:tabs>
        <w:tab w:val="clear" w:pos="9360"/>
      </w:tabs>
      <w:ind w:left="-14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5F1EBE"/>
    <w:multiLevelType w:val="hybridMultilevel"/>
    <w:tmpl w:val="338AB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4C6644"/>
    <w:multiLevelType w:val="hybridMultilevel"/>
    <w:tmpl w:val="924CE4F2"/>
    <w:lvl w:ilvl="0" w:tplc="DE7CFB6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533800"/>
    <w:multiLevelType w:val="hybridMultilevel"/>
    <w:tmpl w:val="256AD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571B80"/>
    <w:multiLevelType w:val="hybridMultilevel"/>
    <w:tmpl w:val="8842C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D242C6"/>
    <w:multiLevelType w:val="hybridMultilevel"/>
    <w:tmpl w:val="EBE40CA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7"/>
  <w:displayBackgroundShap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990"/>
    <w:rsid w:val="00000E51"/>
    <w:rsid w:val="0000101F"/>
    <w:rsid w:val="00002682"/>
    <w:rsid w:val="00004FE5"/>
    <w:rsid w:val="00005B3A"/>
    <w:rsid w:val="000062BF"/>
    <w:rsid w:val="00007D31"/>
    <w:rsid w:val="000104E3"/>
    <w:rsid w:val="000136FE"/>
    <w:rsid w:val="00014A56"/>
    <w:rsid w:val="0001503B"/>
    <w:rsid w:val="000203C8"/>
    <w:rsid w:val="0002108E"/>
    <w:rsid w:val="00022436"/>
    <w:rsid w:val="00022913"/>
    <w:rsid w:val="00024BE4"/>
    <w:rsid w:val="000262C5"/>
    <w:rsid w:val="0002666A"/>
    <w:rsid w:val="000268AC"/>
    <w:rsid w:val="00026F24"/>
    <w:rsid w:val="00030873"/>
    <w:rsid w:val="00033D0D"/>
    <w:rsid w:val="0003699A"/>
    <w:rsid w:val="00042C48"/>
    <w:rsid w:val="00044083"/>
    <w:rsid w:val="00044599"/>
    <w:rsid w:val="00044A2D"/>
    <w:rsid w:val="00052887"/>
    <w:rsid w:val="00052CD7"/>
    <w:rsid w:val="00053619"/>
    <w:rsid w:val="000541E2"/>
    <w:rsid w:val="00056676"/>
    <w:rsid w:val="00060175"/>
    <w:rsid w:val="0006082C"/>
    <w:rsid w:val="00062FEF"/>
    <w:rsid w:val="00063585"/>
    <w:rsid w:val="0006461F"/>
    <w:rsid w:val="0006678F"/>
    <w:rsid w:val="0007367C"/>
    <w:rsid w:val="0007372D"/>
    <w:rsid w:val="00074123"/>
    <w:rsid w:val="00075A6A"/>
    <w:rsid w:val="00075E7E"/>
    <w:rsid w:val="000769F9"/>
    <w:rsid w:val="00077AD4"/>
    <w:rsid w:val="000809BF"/>
    <w:rsid w:val="0008240A"/>
    <w:rsid w:val="00084A5B"/>
    <w:rsid w:val="00085B6E"/>
    <w:rsid w:val="000865D3"/>
    <w:rsid w:val="00086A33"/>
    <w:rsid w:val="00093BF2"/>
    <w:rsid w:val="00093F44"/>
    <w:rsid w:val="00095BF6"/>
    <w:rsid w:val="00096987"/>
    <w:rsid w:val="00096C4C"/>
    <w:rsid w:val="00097338"/>
    <w:rsid w:val="000A0A3A"/>
    <w:rsid w:val="000A37D6"/>
    <w:rsid w:val="000A750F"/>
    <w:rsid w:val="000A7EBE"/>
    <w:rsid w:val="000B15F7"/>
    <w:rsid w:val="000B4ED8"/>
    <w:rsid w:val="000B60F9"/>
    <w:rsid w:val="000B723D"/>
    <w:rsid w:val="000C0801"/>
    <w:rsid w:val="000C5614"/>
    <w:rsid w:val="000C755D"/>
    <w:rsid w:val="000C75F8"/>
    <w:rsid w:val="000D057E"/>
    <w:rsid w:val="000D144E"/>
    <w:rsid w:val="000D29B8"/>
    <w:rsid w:val="000D3471"/>
    <w:rsid w:val="000D3744"/>
    <w:rsid w:val="000D3B4B"/>
    <w:rsid w:val="000D4A5A"/>
    <w:rsid w:val="000D7AFA"/>
    <w:rsid w:val="000D7FAB"/>
    <w:rsid w:val="000E0BAC"/>
    <w:rsid w:val="000E13A6"/>
    <w:rsid w:val="000E1FE4"/>
    <w:rsid w:val="000E32CF"/>
    <w:rsid w:val="000E3761"/>
    <w:rsid w:val="000E52E3"/>
    <w:rsid w:val="000E583E"/>
    <w:rsid w:val="000E6823"/>
    <w:rsid w:val="000F011D"/>
    <w:rsid w:val="000F059F"/>
    <w:rsid w:val="000F15D7"/>
    <w:rsid w:val="000F1AC2"/>
    <w:rsid w:val="000F318C"/>
    <w:rsid w:val="000F69A5"/>
    <w:rsid w:val="000F739C"/>
    <w:rsid w:val="00100EAB"/>
    <w:rsid w:val="00102810"/>
    <w:rsid w:val="00102B85"/>
    <w:rsid w:val="001048D6"/>
    <w:rsid w:val="00106C59"/>
    <w:rsid w:val="001111CB"/>
    <w:rsid w:val="0011194F"/>
    <w:rsid w:val="001126FB"/>
    <w:rsid w:val="001129CC"/>
    <w:rsid w:val="0011439F"/>
    <w:rsid w:val="00115EAA"/>
    <w:rsid w:val="001167D7"/>
    <w:rsid w:val="001177B6"/>
    <w:rsid w:val="00120B34"/>
    <w:rsid w:val="00120C81"/>
    <w:rsid w:val="0012135C"/>
    <w:rsid w:val="00126F18"/>
    <w:rsid w:val="00132500"/>
    <w:rsid w:val="00132A56"/>
    <w:rsid w:val="0013354D"/>
    <w:rsid w:val="00134555"/>
    <w:rsid w:val="0013605F"/>
    <w:rsid w:val="001360DF"/>
    <w:rsid w:val="0014680B"/>
    <w:rsid w:val="00147583"/>
    <w:rsid w:val="00147EB2"/>
    <w:rsid w:val="00150D94"/>
    <w:rsid w:val="0015135D"/>
    <w:rsid w:val="00152AB8"/>
    <w:rsid w:val="001548BC"/>
    <w:rsid w:val="00155269"/>
    <w:rsid w:val="00155C03"/>
    <w:rsid w:val="00155F9F"/>
    <w:rsid w:val="0015672D"/>
    <w:rsid w:val="001610BF"/>
    <w:rsid w:val="00162197"/>
    <w:rsid w:val="00163E3D"/>
    <w:rsid w:val="0016465D"/>
    <w:rsid w:val="00165711"/>
    <w:rsid w:val="00166254"/>
    <w:rsid w:val="00167573"/>
    <w:rsid w:val="00171985"/>
    <w:rsid w:val="00174BA7"/>
    <w:rsid w:val="00174BC2"/>
    <w:rsid w:val="0017616D"/>
    <w:rsid w:val="00181889"/>
    <w:rsid w:val="001820C3"/>
    <w:rsid w:val="00184B38"/>
    <w:rsid w:val="00185428"/>
    <w:rsid w:val="001859DE"/>
    <w:rsid w:val="00187325"/>
    <w:rsid w:val="0019063B"/>
    <w:rsid w:val="001921AC"/>
    <w:rsid w:val="001921DA"/>
    <w:rsid w:val="0019256A"/>
    <w:rsid w:val="00192D72"/>
    <w:rsid w:val="001948A5"/>
    <w:rsid w:val="00196C23"/>
    <w:rsid w:val="001971D6"/>
    <w:rsid w:val="00197EA8"/>
    <w:rsid w:val="001A1322"/>
    <w:rsid w:val="001A25F5"/>
    <w:rsid w:val="001A2700"/>
    <w:rsid w:val="001A282B"/>
    <w:rsid w:val="001A2C26"/>
    <w:rsid w:val="001A3810"/>
    <w:rsid w:val="001A4B7F"/>
    <w:rsid w:val="001A55AB"/>
    <w:rsid w:val="001A6BE2"/>
    <w:rsid w:val="001A7D3D"/>
    <w:rsid w:val="001B0014"/>
    <w:rsid w:val="001B248A"/>
    <w:rsid w:val="001B2E2F"/>
    <w:rsid w:val="001B4563"/>
    <w:rsid w:val="001B67A4"/>
    <w:rsid w:val="001B7107"/>
    <w:rsid w:val="001B7901"/>
    <w:rsid w:val="001C3F73"/>
    <w:rsid w:val="001C4B4A"/>
    <w:rsid w:val="001C50B2"/>
    <w:rsid w:val="001C5715"/>
    <w:rsid w:val="001C5AB4"/>
    <w:rsid w:val="001D170B"/>
    <w:rsid w:val="001D1A55"/>
    <w:rsid w:val="001D2BDF"/>
    <w:rsid w:val="001D3965"/>
    <w:rsid w:val="001D41AA"/>
    <w:rsid w:val="001E068B"/>
    <w:rsid w:val="001E15B6"/>
    <w:rsid w:val="001E644A"/>
    <w:rsid w:val="001E720D"/>
    <w:rsid w:val="001E784C"/>
    <w:rsid w:val="001F068B"/>
    <w:rsid w:val="001F0D12"/>
    <w:rsid w:val="001F2851"/>
    <w:rsid w:val="001F3831"/>
    <w:rsid w:val="001F6E94"/>
    <w:rsid w:val="00200F18"/>
    <w:rsid w:val="00200F84"/>
    <w:rsid w:val="0020232D"/>
    <w:rsid w:val="0020247C"/>
    <w:rsid w:val="002032C2"/>
    <w:rsid w:val="0020492B"/>
    <w:rsid w:val="00204F3C"/>
    <w:rsid w:val="0020677D"/>
    <w:rsid w:val="0021004E"/>
    <w:rsid w:val="00210983"/>
    <w:rsid w:val="00210ECC"/>
    <w:rsid w:val="002115A5"/>
    <w:rsid w:val="00212F16"/>
    <w:rsid w:val="00213429"/>
    <w:rsid w:val="002153D9"/>
    <w:rsid w:val="00216D4D"/>
    <w:rsid w:val="00216E23"/>
    <w:rsid w:val="00217E37"/>
    <w:rsid w:val="0022084A"/>
    <w:rsid w:val="00220E47"/>
    <w:rsid w:val="00220F10"/>
    <w:rsid w:val="002217B1"/>
    <w:rsid w:val="0022359E"/>
    <w:rsid w:val="00223998"/>
    <w:rsid w:val="00224A1B"/>
    <w:rsid w:val="00224BE9"/>
    <w:rsid w:val="00226225"/>
    <w:rsid w:val="00234F04"/>
    <w:rsid w:val="00235B4F"/>
    <w:rsid w:val="002368A5"/>
    <w:rsid w:val="00237423"/>
    <w:rsid w:val="0024126A"/>
    <w:rsid w:val="00241374"/>
    <w:rsid w:val="00241664"/>
    <w:rsid w:val="00242C8E"/>
    <w:rsid w:val="002435F6"/>
    <w:rsid w:val="00244CD4"/>
    <w:rsid w:val="002464BB"/>
    <w:rsid w:val="00246CC3"/>
    <w:rsid w:val="00247A13"/>
    <w:rsid w:val="00251183"/>
    <w:rsid w:val="00252E6E"/>
    <w:rsid w:val="002544E6"/>
    <w:rsid w:val="00255594"/>
    <w:rsid w:val="002555E3"/>
    <w:rsid w:val="00255845"/>
    <w:rsid w:val="00257139"/>
    <w:rsid w:val="002572DE"/>
    <w:rsid w:val="00257A4A"/>
    <w:rsid w:val="00257D43"/>
    <w:rsid w:val="00260A7D"/>
    <w:rsid w:val="0026109B"/>
    <w:rsid w:val="00261AD1"/>
    <w:rsid w:val="00262C4B"/>
    <w:rsid w:val="00265C79"/>
    <w:rsid w:val="002664EE"/>
    <w:rsid w:val="00267119"/>
    <w:rsid w:val="0027262D"/>
    <w:rsid w:val="00273A05"/>
    <w:rsid w:val="00274D27"/>
    <w:rsid w:val="002769C1"/>
    <w:rsid w:val="00280D15"/>
    <w:rsid w:val="00281946"/>
    <w:rsid w:val="00281A3E"/>
    <w:rsid w:val="00284C2B"/>
    <w:rsid w:val="00285370"/>
    <w:rsid w:val="002908CE"/>
    <w:rsid w:val="00292AB6"/>
    <w:rsid w:val="00293459"/>
    <w:rsid w:val="00293C41"/>
    <w:rsid w:val="002A0051"/>
    <w:rsid w:val="002A03F4"/>
    <w:rsid w:val="002A049C"/>
    <w:rsid w:val="002A318D"/>
    <w:rsid w:val="002A49BA"/>
    <w:rsid w:val="002A7765"/>
    <w:rsid w:val="002A7BF2"/>
    <w:rsid w:val="002B04CD"/>
    <w:rsid w:val="002B0E50"/>
    <w:rsid w:val="002B1029"/>
    <w:rsid w:val="002B178E"/>
    <w:rsid w:val="002B27F9"/>
    <w:rsid w:val="002B3FD8"/>
    <w:rsid w:val="002B40BF"/>
    <w:rsid w:val="002B4A1B"/>
    <w:rsid w:val="002B535E"/>
    <w:rsid w:val="002B6572"/>
    <w:rsid w:val="002C1512"/>
    <w:rsid w:val="002C18AD"/>
    <w:rsid w:val="002C1F82"/>
    <w:rsid w:val="002C200D"/>
    <w:rsid w:val="002C230E"/>
    <w:rsid w:val="002C35F7"/>
    <w:rsid w:val="002C3C5B"/>
    <w:rsid w:val="002C423F"/>
    <w:rsid w:val="002C4B77"/>
    <w:rsid w:val="002C56F6"/>
    <w:rsid w:val="002D13B0"/>
    <w:rsid w:val="002D1574"/>
    <w:rsid w:val="002D15D2"/>
    <w:rsid w:val="002D18F1"/>
    <w:rsid w:val="002D435D"/>
    <w:rsid w:val="002D7D22"/>
    <w:rsid w:val="002E0D90"/>
    <w:rsid w:val="002E1AD4"/>
    <w:rsid w:val="002E2789"/>
    <w:rsid w:val="002E4030"/>
    <w:rsid w:val="002E5B9D"/>
    <w:rsid w:val="002E5BEB"/>
    <w:rsid w:val="002E5C4F"/>
    <w:rsid w:val="002E6265"/>
    <w:rsid w:val="002F7AEB"/>
    <w:rsid w:val="002F7EB2"/>
    <w:rsid w:val="00302020"/>
    <w:rsid w:val="00303751"/>
    <w:rsid w:val="00310967"/>
    <w:rsid w:val="00311AB3"/>
    <w:rsid w:val="003127C9"/>
    <w:rsid w:val="003132D9"/>
    <w:rsid w:val="00314404"/>
    <w:rsid w:val="00314932"/>
    <w:rsid w:val="00314D25"/>
    <w:rsid w:val="00315056"/>
    <w:rsid w:val="00316DA9"/>
    <w:rsid w:val="00317F93"/>
    <w:rsid w:val="00320A93"/>
    <w:rsid w:val="00320B5D"/>
    <w:rsid w:val="00321956"/>
    <w:rsid w:val="00325C6C"/>
    <w:rsid w:val="003263DE"/>
    <w:rsid w:val="00327156"/>
    <w:rsid w:val="00327713"/>
    <w:rsid w:val="00327C26"/>
    <w:rsid w:val="003302F3"/>
    <w:rsid w:val="00330B6D"/>
    <w:rsid w:val="003360CE"/>
    <w:rsid w:val="0033673D"/>
    <w:rsid w:val="00337344"/>
    <w:rsid w:val="00337AEE"/>
    <w:rsid w:val="00342C9B"/>
    <w:rsid w:val="003430E5"/>
    <w:rsid w:val="00344960"/>
    <w:rsid w:val="00346B30"/>
    <w:rsid w:val="00346EA8"/>
    <w:rsid w:val="003510E2"/>
    <w:rsid w:val="0035200D"/>
    <w:rsid w:val="00352111"/>
    <w:rsid w:val="00353170"/>
    <w:rsid w:val="003533CA"/>
    <w:rsid w:val="00355807"/>
    <w:rsid w:val="00356B28"/>
    <w:rsid w:val="00360B26"/>
    <w:rsid w:val="00360EB1"/>
    <w:rsid w:val="003612F7"/>
    <w:rsid w:val="00362C00"/>
    <w:rsid w:val="0036487C"/>
    <w:rsid w:val="00364880"/>
    <w:rsid w:val="00370010"/>
    <w:rsid w:val="00370E4A"/>
    <w:rsid w:val="00371156"/>
    <w:rsid w:val="00371CCB"/>
    <w:rsid w:val="0037454E"/>
    <w:rsid w:val="003750B6"/>
    <w:rsid w:val="003758C6"/>
    <w:rsid w:val="00377A40"/>
    <w:rsid w:val="00380454"/>
    <w:rsid w:val="0038207A"/>
    <w:rsid w:val="00382E97"/>
    <w:rsid w:val="0038347D"/>
    <w:rsid w:val="00390A81"/>
    <w:rsid w:val="00390C78"/>
    <w:rsid w:val="00393C23"/>
    <w:rsid w:val="003944D5"/>
    <w:rsid w:val="00394682"/>
    <w:rsid w:val="00394AB7"/>
    <w:rsid w:val="00394EEF"/>
    <w:rsid w:val="00395799"/>
    <w:rsid w:val="00396420"/>
    <w:rsid w:val="00396FCF"/>
    <w:rsid w:val="003A4A99"/>
    <w:rsid w:val="003A53A3"/>
    <w:rsid w:val="003A783B"/>
    <w:rsid w:val="003B4907"/>
    <w:rsid w:val="003B675C"/>
    <w:rsid w:val="003B709F"/>
    <w:rsid w:val="003B783F"/>
    <w:rsid w:val="003C1BFB"/>
    <w:rsid w:val="003C1F7A"/>
    <w:rsid w:val="003C734F"/>
    <w:rsid w:val="003D0B7E"/>
    <w:rsid w:val="003D1540"/>
    <w:rsid w:val="003D47AC"/>
    <w:rsid w:val="003D63F3"/>
    <w:rsid w:val="003D75B7"/>
    <w:rsid w:val="003D7A6C"/>
    <w:rsid w:val="003E3C85"/>
    <w:rsid w:val="003E58C2"/>
    <w:rsid w:val="003F0993"/>
    <w:rsid w:val="003F0FA5"/>
    <w:rsid w:val="003F21AA"/>
    <w:rsid w:val="003F2650"/>
    <w:rsid w:val="003F2ED2"/>
    <w:rsid w:val="003F2F14"/>
    <w:rsid w:val="003F3ABD"/>
    <w:rsid w:val="003F4339"/>
    <w:rsid w:val="003F4788"/>
    <w:rsid w:val="003F6D9F"/>
    <w:rsid w:val="0040234E"/>
    <w:rsid w:val="00402D6D"/>
    <w:rsid w:val="00405AF7"/>
    <w:rsid w:val="00406C34"/>
    <w:rsid w:val="00407F11"/>
    <w:rsid w:val="00414A5C"/>
    <w:rsid w:val="004168AA"/>
    <w:rsid w:val="00417275"/>
    <w:rsid w:val="004209F4"/>
    <w:rsid w:val="00420A72"/>
    <w:rsid w:val="00421332"/>
    <w:rsid w:val="0042370E"/>
    <w:rsid w:val="00423B76"/>
    <w:rsid w:val="0042465A"/>
    <w:rsid w:val="00425320"/>
    <w:rsid w:val="00425C41"/>
    <w:rsid w:val="00433395"/>
    <w:rsid w:val="00433921"/>
    <w:rsid w:val="00433FE1"/>
    <w:rsid w:val="00436BA6"/>
    <w:rsid w:val="004374D6"/>
    <w:rsid w:val="00437BA8"/>
    <w:rsid w:val="00441142"/>
    <w:rsid w:val="0044139C"/>
    <w:rsid w:val="00441F83"/>
    <w:rsid w:val="00441F95"/>
    <w:rsid w:val="004420BC"/>
    <w:rsid w:val="00442927"/>
    <w:rsid w:val="00442D5D"/>
    <w:rsid w:val="0044487E"/>
    <w:rsid w:val="00445822"/>
    <w:rsid w:val="00445D07"/>
    <w:rsid w:val="00446617"/>
    <w:rsid w:val="0045036E"/>
    <w:rsid w:val="004549D2"/>
    <w:rsid w:val="00455826"/>
    <w:rsid w:val="00457C08"/>
    <w:rsid w:val="00462DB4"/>
    <w:rsid w:val="00465F0F"/>
    <w:rsid w:val="00467089"/>
    <w:rsid w:val="0047071B"/>
    <w:rsid w:val="00471ED6"/>
    <w:rsid w:val="00472109"/>
    <w:rsid w:val="004726F2"/>
    <w:rsid w:val="00473F8C"/>
    <w:rsid w:val="004740CD"/>
    <w:rsid w:val="0047497A"/>
    <w:rsid w:val="00474BAE"/>
    <w:rsid w:val="0047649C"/>
    <w:rsid w:val="00476A41"/>
    <w:rsid w:val="00477149"/>
    <w:rsid w:val="00477189"/>
    <w:rsid w:val="004801A1"/>
    <w:rsid w:val="00480C9F"/>
    <w:rsid w:val="0048287D"/>
    <w:rsid w:val="00483178"/>
    <w:rsid w:val="00487A67"/>
    <w:rsid w:val="004905C4"/>
    <w:rsid w:val="00490D5C"/>
    <w:rsid w:val="0049169C"/>
    <w:rsid w:val="00492018"/>
    <w:rsid w:val="00493163"/>
    <w:rsid w:val="004956E4"/>
    <w:rsid w:val="004A06F9"/>
    <w:rsid w:val="004A085D"/>
    <w:rsid w:val="004A1264"/>
    <w:rsid w:val="004A1ED4"/>
    <w:rsid w:val="004A2550"/>
    <w:rsid w:val="004A3095"/>
    <w:rsid w:val="004A32FC"/>
    <w:rsid w:val="004A3493"/>
    <w:rsid w:val="004A636C"/>
    <w:rsid w:val="004B0131"/>
    <w:rsid w:val="004B0E06"/>
    <w:rsid w:val="004B1B8A"/>
    <w:rsid w:val="004B2636"/>
    <w:rsid w:val="004B2D01"/>
    <w:rsid w:val="004B2F54"/>
    <w:rsid w:val="004B490D"/>
    <w:rsid w:val="004B523B"/>
    <w:rsid w:val="004C0E6F"/>
    <w:rsid w:val="004C2544"/>
    <w:rsid w:val="004D5090"/>
    <w:rsid w:val="004D524B"/>
    <w:rsid w:val="004D601C"/>
    <w:rsid w:val="004E34E9"/>
    <w:rsid w:val="004E68D5"/>
    <w:rsid w:val="004E71B8"/>
    <w:rsid w:val="004E7704"/>
    <w:rsid w:val="004E7D35"/>
    <w:rsid w:val="004F0157"/>
    <w:rsid w:val="004F4A4B"/>
    <w:rsid w:val="004F4E88"/>
    <w:rsid w:val="004F6A07"/>
    <w:rsid w:val="00500253"/>
    <w:rsid w:val="005005D7"/>
    <w:rsid w:val="005010DC"/>
    <w:rsid w:val="005013E9"/>
    <w:rsid w:val="0050273B"/>
    <w:rsid w:val="005115C0"/>
    <w:rsid w:val="00513C50"/>
    <w:rsid w:val="00514B34"/>
    <w:rsid w:val="005157DB"/>
    <w:rsid w:val="00515B28"/>
    <w:rsid w:val="00515B63"/>
    <w:rsid w:val="0051619E"/>
    <w:rsid w:val="00517443"/>
    <w:rsid w:val="005201B6"/>
    <w:rsid w:val="00521089"/>
    <w:rsid w:val="00521131"/>
    <w:rsid w:val="00524277"/>
    <w:rsid w:val="00525ED3"/>
    <w:rsid w:val="005276AC"/>
    <w:rsid w:val="00527E42"/>
    <w:rsid w:val="00527F3C"/>
    <w:rsid w:val="005334B0"/>
    <w:rsid w:val="00534378"/>
    <w:rsid w:val="00534C60"/>
    <w:rsid w:val="0053504A"/>
    <w:rsid w:val="005359A4"/>
    <w:rsid w:val="005359AF"/>
    <w:rsid w:val="00536746"/>
    <w:rsid w:val="00540614"/>
    <w:rsid w:val="00542605"/>
    <w:rsid w:val="00543FA4"/>
    <w:rsid w:val="00545408"/>
    <w:rsid w:val="00546AD6"/>
    <w:rsid w:val="00546F61"/>
    <w:rsid w:val="00550DA5"/>
    <w:rsid w:val="005526C0"/>
    <w:rsid w:val="00552CB0"/>
    <w:rsid w:val="00553E03"/>
    <w:rsid w:val="00555B74"/>
    <w:rsid w:val="00556598"/>
    <w:rsid w:val="0055704F"/>
    <w:rsid w:val="005607D7"/>
    <w:rsid w:val="00564BED"/>
    <w:rsid w:val="00566E6E"/>
    <w:rsid w:val="0056731C"/>
    <w:rsid w:val="00571D74"/>
    <w:rsid w:val="005743C1"/>
    <w:rsid w:val="00574700"/>
    <w:rsid w:val="005756E6"/>
    <w:rsid w:val="00575871"/>
    <w:rsid w:val="0057689A"/>
    <w:rsid w:val="005829DF"/>
    <w:rsid w:val="005842FB"/>
    <w:rsid w:val="00591DF7"/>
    <w:rsid w:val="00592409"/>
    <w:rsid w:val="0059244F"/>
    <w:rsid w:val="005935A3"/>
    <w:rsid w:val="005A118C"/>
    <w:rsid w:val="005A12D6"/>
    <w:rsid w:val="005A193A"/>
    <w:rsid w:val="005A1D47"/>
    <w:rsid w:val="005A3061"/>
    <w:rsid w:val="005A3444"/>
    <w:rsid w:val="005A3EFB"/>
    <w:rsid w:val="005A7334"/>
    <w:rsid w:val="005B060B"/>
    <w:rsid w:val="005B19AA"/>
    <w:rsid w:val="005B61E0"/>
    <w:rsid w:val="005B641E"/>
    <w:rsid w:val="005B715E"/>
    <w:rsid w:val="005C1111"/>
    <w:rsid w:val="005C1AB1"/>
    <w:rsid w:val="005C1AEE"/>
    <w:rsid w:val="005C1CC0"/>
    <w:rsid w:val="005C3210"/>
    <w:rsid w:val="005C3F00"/>
    <w:rsid w:val="005C4968"/>
    <w:rsid w:val="005C5EF1"/>
    <w:rsid w:val="005C72B0"/>
    <w:rsid w:val="005D045F"/>
    <w:rsid w:val="005D17CF"/>
    <w:rsid w:val="005D2D0A"/>
    <w:rsid w:val="005D2D5F"/>
    <w:rsid w:val="005D59CA"/>
    <w:rsid w:val="005D7ED6"/>
    <w:rsid w:val="005E02FC"/>
    <w:rsid w:val="005E15E4"/>
    <w:rsid w:val="005E512A"/>
    <w:rsid w:val="005E5866"/>
    <w:rsid w:val="005F05E4"/>
    <w:rsid w:val="005F2D89"/>
    <w:rsid w:val="005F3797"/>
    <w:rsid w:val="005F58E4"/>
    <w:rsid w:val="0060003A"/>
    <w:rsid w:val="00602488"/>
    <w:rsid w:val="0060271B"/>
    <w:rsid w:val="006051A3"/>
    <w:rsid w:val="00605B6F"/>
    <w:rsid w:val="0060777B"/>
    <w:rsid w:val="0061158E"/>
    <w:rsid w:val="0061234A"/>
    <w:rsid w:val="006141E9"/>
    <w:rsid w:val="006162CF"/>
    <w:rsid w:val="00617955"/>
    <w:rsid w:val="00620574"/>
    <w:rsid w:val="00620C5E"/>
    <w:rsid w:val="00621954"/>
    <w:rsid w:val="00621E1B"/>
    <w:rsid w:val="006221A7"/>
    <w:rsid w:val="00622862"/>
    <w:rsid w:val="00623F9E"/>
    <w:rsid w:val="00625A32"/>
    <w:rsid w:val="006268EE"/>
    <w:rsid w:val="00626C53"/>
    <w:rsid w:val="00627404"/>
    <w:rsid w:val="006308B4"/>
    <w:rsid w:val="006340FD"/>
    <w:rsid w:val="006350EF"/>
    <w:rsid w:val="00636FF9"/>
    <w:rsid w:val="00640411"/>
    <w:rsid w:val="00641A13"/>
    <w:rsid w:val="0064538E"/>
    <w:rsid w:val="00646C6F"/>
    <w:rsid w:val="0065011F"/>
    <w:rsid w:val="006510C9"/>
    <w:rsid w:val="00652CB4"/>
    <w:rsid w:val="0065452D"/>
    <w:rsid w:val="00654893"/>
    <w:rsid w:val="006566C3"/>
    <w:rsid w:val="00656B51"/>
    <w:rsid w:val="00661D4F"/>
    <w:rsid w:val="00662953"/>
    <w:rsid w:val="00663E83"/>
    <w:rsid w:val="0066425F"/>
    <w:rsid w:val="006677D7"/>
    <w:rsid w:val="006704F7"/>
    <w:rsid w:val="00670EFB"/>
    <w:rsid w:val="00671F11"/>
    <w:rsid w:val="00672F1F"/>
    <w:rsid w:val="006775CE"/>
    <w:rsid w:val="00680FC5"/>
    <w:rsid w:val="00681107"/>
    <w:rsid w:val="00683904"/>
    <w:rsid w:val="006861C0"/>
    <w:rsid w:val="006873C1"/>
    <w:rsid w:val="00687750"/>
    <w:rsid w:val="006912CB"/>
    <w:rsid w:val="00692DFA"/>
    <w:rsid w:val="006932EF"/>
    <w:rsid w:val="00693CA5"/>
    <w:rsid w:val="006953FD"/>
    <w:rsid w:val="00696269"/>
    <w:rsid w:val="00696A34"/>
    <w:rsid w:val="006A0A14"/>
    <w:rsid w:val="006A0E6C"/>
    <w:rsid w:val="006A152D"/>
    <w:rsid w:val="006A1A83"/>
    <w:rsid w:val="006A1CCD"/>
    <w:rsid w:val="006A1E1F"/>
    <w:rsid w:val="006A34F0"/>
    <w:rsid w:val="006A5EBF"/>
    <w:rsid w:val="006A64CD"/>
    <w:rsid w:val="006A7C9A"/>
    <w:rsid w:val="006B32DC"/>
    <w:rsid w:val="006B3832"/>
    <w:rsid w:val="006B4F6F"/>
    <w:rsid w:val="006B5BF8"/>
    <w:rsid w:val="006B724D"/>
    <w:rsid w:val="006C038C"/>
    <w:rsid w:val="006C2459"/>
    <w:rsid w:val="006C27C3"/>
    <w:rsid w:val="006C2B75"/>
    <w:rsid w:val="006C3CE9"/>
    <w:rsid w:val="006C42B3"/>
    <w:rsid w:val="006C5553"/>
    <w:rsid w:val="006C5ED7"/>
    <w:rsid w:val="006C63D4"/>
    <w:rsid w:val="006C68E7"/>
    <w:rsid w:val="006C6933"/>
    <w:rsid w:val="006D0186"/>
    <w:rsid w:val="006D0C24"/>
    <w:rsid w:val="006D187B"/>
    <w:rsid w:val="006D3045"/>
    <w:rsid w:val="006D5436"/>
    <w:rsid w:val="006D6BDD"/>
    <w:rsid w:val="006E003D"/>
    <w:rsid w:val="006E09CF"/>
    <w:rsid w:val="006E1513"/>
    <w:rsid w:val="006E1975"/>
    <w:rsid w:val="006E23F9"/>
    <w:rsid w:val="006E6305"/>
    <w:rsid w:val="006E6965"/>
    <w:rsid w:val="006E724E"/>
    <w:rsid w:val="006E7D4C"/>
    <w:rsid w:val="006E7DB6"/>
    <w:rsid w:val="006F0509"/>
    <w:rsid w:val="006F0A09"/>
    <w:rsid w:val="006F4A80"/>
    <w:rsid w:val="006F5044"/>
    <w:rsid w:val="006F626D"/>
    <w:rsid w:val="006F6354"/>
    <w:rsid w:val="00701BE5"/>
    <w:rsid w:val="00701F2B"/>
    <w:rsid w:val="00704A31"/>
    <w:rsid w:val="0070587E"/>
    <w:rsid w:val="007059EC"/>
    <w:rsid w:val="00710786"/>
    <w:rsid w:val="007119F7"/>
    <w:rsid w:val="00712931"/>
    <w:rsid w:val="00712C37"/>
    <w:rsid w:val="0071532E"/>
    <w:rsid w:val="0071559C"/>
    <w:rsid w:val="00716B06"/>
    <w:rsid w:val="007200AE"/>
    <w:rsid w:val="00720C03"/>
    <w:rsid w:val="007210AF"/>
    <w:rsid w:val="00721B43"/>
    <w:rsid w:val="00722D7F"/>
    <w:rsid w:val="007307C7"/>
    <w:rsid w:val="007312A9"/>
    <w:rsid w:val="00731ED5"/>
    <w:rsid w:val="0073269E"/>
    <w:rsid w:val="007337DF"/>
    <w:rsid w:val="00734A92"/>
    <w:rsid w:val="00740770"/>
    <w:rsid w:val="00746FCB"/>
    <w:rsid w:val="00747918"/>
    <w:rsid w:val="0075181E"/>
    <w:rsid w:val="00753444"/>
    <w:rsid w:val="00755108"/>
    <w:rsid w:val="0075781C"/>
    <w:rsid w:val="00760484"/>
    <w:rsid w:val="0076098F"/>
    <w:rsid w:val="00762A3E"/>
    <w:rsid w:val="00762E3A"/>
    <w:rsid w:val="00765B1E"/>
    <w:rsid w:val="007669E2"/>
    <w:rsid w:val="00767032"/>
    <w:rsid w:val="00772935"/>
    <w:rsid w:val="00775FC5"/>
    <w:rsid w:val="00776064"/>
    <w:rsid w:val="00776C4A"/>
    <w:rsid w:val="007770DA"/>
    <w:rsid w:val="007777B3"/>
    <w:rsid w:val="00783054"/>
    <w:rsid w:val="00784AB7"/>
    <w:rsid w:val="0078616C"/>
    <w:rsid w:val="0078641E"/>
    <w:rsid w:val="00786A97"/>
    <w:rsid w:val="007875AA"/>
    <w:rsid w:val="00790045"/>
    <w:rsid w:val="00792AE8"/>
    <w:rsid w:val="007931D9"/>
    <w:rsid w:val="00796373"/>
    <w:rsid w:val="00796672"/>
    <w:rsid w:val="00797141"/>
    <w:rsid w:val="00797580"/>
    <w:rsid w:val="00797C0E"/>
    <w:rsid w:val="00797E3E"/>
    <w:rsid w:val="007A0C9E"/>
    <w:rsid w:val="007A1339"/>
    <w:rsid w:val="007A1428"/>
    <w:rsid w:val="007A143C"/>
    <w:rsid w:val="007A3BC0"/>
    <w:rsid w:val="007A5248"/>
    <w:rsid w:val="007A571E"/>
    <w:rsid w:val="007A6214"/>
    <w:rsid w:val="007A623C"/>
    <w:rsid w:val="007B2D4B"/>
    <w:rsid w:val="007B2E89"/>
    <w:rsid w:val="007B3317"/>
    <w:rsid w:val="007B34C8"/>
    <w:rsid w:val="007B38E1"/>
    <w:rsid w:val="007B4917"/>
    <w:rsid w:val="007B5121"/>
    <w:rsid w:val="007B664F"/>
    <w:rsid w:val="007B7151"/>
    <w:rsid w:val="007B7514"/>
    <w:rsid w:val="007C00FB"/>
    <w:rsid w:val="007C3B5E"/>
    <w:rsid w:val="007C3FDA"/>
    <w:rsid w:val="007C714C"/>
    <w:rsid w:val="007D1AFC"/>
    <w:rsid w:val="007D1DEA"/>
    <w:rsid w:val="007D4C69"/>
    <w:rsid w:val="007D5919"/>
    <w:rsid w:val="007D7404"/>
    <w:rsid w:val="007E1A20"/>
    <w:rsid w:val="007E1E73"/>
    <w:rsid w:val="007E3075"/>
    <w:rsid w:val="007E6203"/>
    <w:rsid w:val="007E64CF"/>
    <w:rsid w:val="007F0598"/>
    <w:rsid w:val="008039DA"/>
    <w:rsid w:val="00805BF3"/>
    <w:rsid w:val="008061DA"/>
    <w:rsid w:val="0080663F"/>
    <w:rsid w:val="00807203"/>
    <w:rsid w:val="00807D4E"/>
    <w:rsid w:val="008102CF"/>
    <w:rsid w:val="008154A5"/>
    <w:rsid w:val="00817208"/>
    <w:rsid w:val="0081762D"/>
    <w:rsid w:val="00817781"/>
    <w:rsid w:val="0082539B"/>
    <w:rsid w:val="00826F5F"/>
    <w:rsid w:val="00830C06"/>
    <w:rsid w:val="00830D63"/>
    <w:rsid w:val="00835B6E"/>
    <w:rsid w:val="0083671B"/>
    <w:rsid w:val="0083691A"/>
    <w:rsid w:val="00836F2D"/>
    <w:rsid w:val="00837597"/>
    <w:rsid w:val="00837A73"/>
    <w:rsid w:val="00837C96"/>
    <w:rsid w:val="008409BC"/>
    <w:rsid w:val="00842251"/>
    <w:rsid w:val="0084339F"/>
    <w:rsid w:val="00843639"/>
    <w:rsid w:val="008436BF"/>
    <w:rsid w:val="00844AE5"/>
    <w:rsid w:val="008468DF"/>
    <w:rsid w:val="0084759A"/>
    <w:rsid w:val="00847B3A"/>
    <w:rsid w:val="00850528"/>
    <w:rsid w:val="00852006"/>
    <w:rsid w:val="00852B86"/>
    <w:rsid w:val="008547F2"/>
    <w:rsid w:val="00857152"/>
    <w:rsid w:val="0086137B"/>
    <w:rsid w:val="0086154C"/>
    <w:rsid w:val="00862125"/>
    <w:rsid w:val="00862F64"/>
    <w:rsid w:val="008630F1"/>
    <w:rsid w:val="0086423A"/>
    <w:rsid w:val="008660B5"/>
    <w:rsid w:val="00867CA5"/>
    <w:rsid w:val="00875226"/>
    <w:rsid w:val="008757A0"/>
    <w:rsid w:val="0087750A"/>
    <w:rsid w:val="00881B68"/>
    <w:rsid w:val="00884D63"/>
    <w:rsid w:val="00886368"/>
    <w:rsid w:val="00890140"/>
    <w:rsid w:val="008901E4"/>
    <w:rsid w:val="00891158"/>
    <w:rsid w:val="008952A9"/>
    <w:rsid w:val="0089541B"/>
    <w:rsid w:val="0089585F"/>
    <w:rsid w:val="008A0B83"/>
    <w:rsid w:val="008A126B"/>
    <w:rsid w:val="008A25DC"/>
    <w:rsid w:val="008A2677"/>
    <w:rsid w:val="008A26EA"/>
    <w:rsid w:val="008A35B6"/>
    <w:rsid w:val="008A43E6"/>
    <w:rsid w:val="008A47BF"/>
    <w:rsid w:val="008A4BED"/>
    <w:rsid w:val="008B2095"/>
    <w:rsid w:val="008B2AB9"/>
    <w:rsid w:val="008B2FF4"/>
    <w:rsid w:val="008B3752"/>
    <w:rsid w:val="008B420C"/>
    <w:rsid w:val="008B4540"/>
    <w:rsid w:val="008B6E59"/>
    <w:rsid w:val="008B779B"/>
    <w:rsid w:val="008C02A7"/>
    <w:rsid w:val="008C130F"/>
    <w:rsid w:val="008C1637"/>
    <w:rsid w:val="008C5779"/>
    <w:rsid w:val="008C68AC"/>
    <w:rsid w:val="008C758C"/>
    <w:rsid w:val="008D3FBE"/>
    <w:rsid w:val="008D774C"/>
    <w:rsid w:val="008E104E"/>
    <w:rsid w:val="008E275B"/>
    <w:rsid w:val="008E34E0"/>
    <w:rsid w:val="008E4B98"/>
    <w:rsid w:val="008E6DCE"/>
    <w:rsid w:val="008E7B04"/>
    <w:rsid w:val="008F2A22"/>
    <w:rsid w:val="008F4BB5"/>
    <w:rsid w:val="008F67AC"/>
    <w:rsid w:val="008F7200"/>
    <w:rsid w:val="008F7E5D"/>
    <w:rsid w:val="00901D6D"/>
    <w:rsid w:val="009022B6"/>
    <w:rsid w:val="0090650A"/>
    <w:rsid w:val="00907704"/>
    <w:rsid w:val="00910C39"/>
    <w:rsid w:val="009124AE"/>
    <w:rsid w:val="009124B8"/>
    <w:rsid w:val="00912C89"/>
    <w:rsid w:val="009141BD"/>
    <w:rsid w:val="00914CCD"/>
    <w:rsid w:val="009179DF"/>
    <w:rsid w:val="00921BA0"/>
    <w:rsid w:val="00923464"/>
    <w:rsid w:val="009247A5"/>
    <w:rsid w:val="00925BAA"/>
    <w:rsid w:val="00930860"/>
    <w:rsid w:val="0093235A"/>
    <w:rsid w:val="009360BF"/>
    <w:rsid w:val="00937056"/>
    <w:rsid w:val="009408C2"/>
    <w:rsid w:val="0094115C"/>
    <w:rsid w:val="00941733"/>
    <w:rsid w:val="00941938"/>
    <w:rsid w:val="00942733"/>
    <w:rsid w:val="009432D3"/>
    <w:rsid w:val="00946D72"/>
    <w:rsid w:val="00950D76"/>
    <w:rsid w:val="0095288C"/>
    <w:rsid w:val="009543E7"/>
    <w:rsid w:val="0095582C"/>
    <w:rsid w:val="00955C21"/>
    <w:rsid w:val="0096009C"/>
    <w:rsid w:val="0096396D"/>
    <w:rsid w:val="00965615"/>
    <w:rsid w:val="00967173"/>
    <w:rsid w:val="0097146C"/>
    <w:rsid w:val="00971A86"/>
    <w:rsid w:val="00974158"/>
    <w:rsid w:val="00974FD0"/>
    <w:rsid w:val="0097535B"/>
    <w:rsid w:val="00976ED0"/>
    <w:rsid w:val="009776AB"/>
    <w:rsid w:val="00984B20"/>
    <w:rsid w:val="00986D23"/>
    <w:rsid w:val="009901E3"/>
    <w:rsid w:val="0099048E"/>
    <w:rsid w:val="00990AF2"/>
    <w:rsid w:val="009911F9"/>
    <w:rsid w:val="00991D9C"/>
    <w:rsid w:val="00991E26"/>
    <w:rsid w:val="00991F41"/>
    <w:rsid w:val="00992AFC"/>
    <w:rsid w:val="009973C5"/>
    <w:rsid w:val="00997F44"/>
    <w:rsid w:val="009A157D"/>
    <w:rsid w:val="009A26A8"/>
    <w:rsid w:val="009A39DE"/>
    <w:rsid w:val="009A4747"/>
    <w:rsid w:val="009B1D61"/>
    <w:rsid w:val="009B4635"/>
    <w:rsid w:val="009B4CA1"/>
    <w:rsid w:val="009B6009"/>
    <w:rsid w:val="009B6370"/>
    <w:rsid w:val="009C13D0"/>
    <w:rsid w:val="009C166B"/>
    <w:rsid w:val="009C18BA"/>
    <w:rsid w:val="009C2A92"/>
    <w:rsid w:val="009C524C"/>
    <w:rsid w:val="009C6BA1"/>
    <w:rsid w:val="009C7CE3"/>
    <w:rsid w:val="009C7D15"/>
    <w:rsid w:val="009D20E8"/>
    <w:rsid w:val="009D2E78"/>
    <w:rsid w:val="009D419F"/>
    <w:rsid w:val="009D45EB"/>
    <w:rsid w:val="009D4C60"/>
    <w:rsid w:val="009D6B43"/>
    <w:rsid w:val="009E11CE"/>
    <w:rsid w:val="009E2828"/>
    <w:rsid w:val="009E2C61"/>
    <w:rsid w:val="009E46B8"/>
    <w:rsid w:val="009E5F75"/>
    <w:rsid w:val="009E7D7D"/>
    <w:rsid w:val="009E7EC3"/>
    <w:rsid w:val="009F1022"/>
    <w:rsid w:val="009F4A39"/>
    <w:rsid w:val="009F5DDD"/>
    <w:rsid w:val="00A01022"/>
    <w:rsid w:val="00A01CAB"/>
    <w:rsid w:val="00A04DD7"/>
    <w:rsid w:val="00A05141"/>
    <w:rsid w:val="00A05F6B"/>
    <w:rsid w:val="00A0788D"/>
    <w:rsid w:val="00A107BD"/>
    <w:rsid w:val="00A10C26"/>
    <w:rsid w:val="00A134A6"/>
    <w:rsid w:val="00A14A7B"/>
    <w:rsid w:val="00A15FB5"/>
    <w:rsid w:val="00A23EA6"/>
    <w:rsid w:val="00A23F70"/>
    <w:rsid w:val="00A31C83"/>
    <w:rsid w:val="00A322C9"/>
    <w:rsid w:val="00A344B2"/>
    <w:rsid w:val="00A37D22"/>
    <w:rsid w:val="00A37F32"/>
    <w:rsid w:val="00A40193"/>
    <w:rsid w:val="00A40ED0"/>
    <w:rsid w:val="00A44FD4"/>
    <w:rsid w:val="00A4625E"/>
    <w:rsid w:val="00A46772"/>
    <w:rsid w:val="00A4686F"/>
    <w:rsid w:val="00A52C7F"/>
    <w:rsid w:val="00A53796"/>
    <w:rsid w:val="00A5455D"/>
    <w:rsid w:val="00A55466"/>
    <w:rsid w:val="00A565FB"/>
    <w:rsid w:val="00A57911"/>
    <w:rsid w:val="00A579E0"/>
    <w:rsid w:val="00A62029"/>
    <w:rsid w:val="00A62C08"/>
    <w:rsid w:val="00A62E77"/>
    <w:rsid w:val="00A62F84"/>
    <w:rsid w:val="00A63107"/>
    <w:rsid w:val="00A65ADE"/>
    <w:rsid w:val="00A66283"/>
    <w:rsid w:val="00A7598F"/>
    <w:rsid w:val="00A75C39"/>
    <w:rsid w:val="00A80407"/>
    <w:rsid w:val="00A80C2A"/>
    <w:rsid w:val="00A818B1"/>
    <w:rsid w:val="00A83CA8"/>
    <w:rsid w:val="00A84451"/>
    <w:rsid w:val="00A86F1A"/>
    <w:rsid w:val="00A87633"/>
    <w:rsid w:val="00A90354"/>
    <w:rsid w:val="00A904A6"/>
    <w:rsid w:val="00A920B3"/>
    <w:rsid w:val="00A92D38"/>
    <w:rsid w:val="00A936BC"/>
    <w:rsid w:val="00A939F2"/>
    <w:rsid w:val="00A970F3"/>
    <w:rsid w:val="00AA01F5"/>
    <w:rsid w:val="00AA1B5E"/>
    <w:rsid w:val="00AA1FD1"/>
    <w:rsid w:val="00AA245D"/>
    <w:rsid w:val="00AA6248"/>
    <w:rsid w:val="00AA6DD5"/>
    <w:rsid w:val="00AB13BD"/>
    <w:rsid w:val="00AB48CB"/>
    <w:rsid w:val="00AB5276"/>
    <w:rsid w:val="00AB5399"/>
    <w:rsid w:val="00AB55D2"/>
    <w:rsid w:val="00AB65E1"/>
    <w:rsid w:val="00AB7EFA"/>
    <w:rsid w:val="00AC04EB"/>
    <w:rsid w:val="00AC128C"/>
    <w:rsid w:val="00AC26EB"/>
    <w:rsid w:val="00AC29CD"/>
    <w:rsid w:val="00AC3D1C"/>
    <w:rsid w:val="00AC4BE5"/>
    <w:rsid w:val="00AC4D51"/>
    <w:rsid w:val="00AC5659"/>
    <w:rsid w:val="00AC701E"/>
    <w:rsid w:val="00AD0D9F"/>
    <w:rsid w:val="00AD2891"/>
    <w:rsid w:val="00AD2EA5"/>
    <w:rsid w:val="00AD65B3"/>
    <w:rsid w:val="00AD784A"/>
    <w:rsid w:val="00AE1D60"/>
    <w:rsid w:val="00AE2DE0"/>
    <w:rsid w:val="00AE4C58"/>
    <w:rsid w:val="00AE53E1"/>
    <w:rsid w:val="00AE57E7"/>
    <w:rsid w:val="00AE6DF5"/>
    <w:rsid w:val="00AF3D9D"/>
    <w:rsid w:val="00AF4FD0"/>
    <w:rsid w:val="00AF57E9"/>
    <w:rsid w:val="00AF5BBC"/>
    <w:rsid w:val="00B019C1"/>
    <w:rsid w:val="00B034C8"/>
    <w:rsid w:val="00B06ED5"/>
    <w:rsid w:val="00B07115"/>
    <w:rsid w:val="00B11E65"/>
    <w:rsid w:val="00B152EB"/>
    <w:rsid w:val="00B1566B"/>
    <w:rsid w:val="00B177D7"/>
    <w:rsid w:val="00B2110C"/>
    <w:rsid w:val="00B2135D"/>
    <w:rsid w:val="00B21A98"/>
    <w:rsid w:val="00B22343"/>
    <w:rsid w:val="00B228AF"/>
    <w:rsid w:val="00B24E1C"/>
    <w:rsid w:val="00B27BC3"/>
    <w:rsid w:val="00B306FB"/>
    <w:rsid w:val="00B328D9"/>
    <w:rsid w:val="00B35045"/>
    <w:rsid w:val="00B354A1"/>
    <w:rsid w:val="00B3612F"/>
    <w:rsid w:val="00B36175"/>
    <w:rsid w:val="00B36ACF"/>
    <w:rsid w:val="00B40D84"/>
    <w:rsid w:val="00B428EE"/>
    <w:rsid w:val="00B453A0"/>
    <w:rsid w:val="00B46224"/>
    <w:rsid w:val="00B501AE"/>
    <w:rsid w:val="00B51823"/>
    <w:rsid w:val="00B52191"/>
    <w:rsid w:val="00B53861"/>
    <w:rsid w:val="00B54D80"/>
    <w:rsid w:val="00B55A6B"/>
    <w:rsid w:val="00B56489"/>
    <w:rsid w:val="00B56767"/>
    <w:rsid w:val="00B571BF"/>
    <w:rsid w:val="00B57449"/>
    <w:rsid w:val="00B624B9"/>
    <w:rsid w:val="00B62FFD"/>
    <w:rsid w:val="00B635DB"/>
    <w:rsid w:val="00B6460A"/>
    <w:rsid w:val="00B64E89"/>
    <w:rsid w:val="00B6732F"/>
    <w:rsid w:val="00B67E40"/>
    <w:rsid w:val="00B729D1"/>
    <w:rsid w:val="00B73D70"/>
    <w:rsid w:val="00B75171"/>
    <w:rsid w:val="00B75B22"/>
    <w:rsid w:val="00B75F2A"/>
    <w:rsid w:val="00B76A8A"/>
    <w:rsid w:val="00B77135"/>
    <w:rsid w:val="00B7782E"/>
    <w:rsid w:val="00B77F05"/>
    <w:rsid w:val="00B81320"/>
    <w:rsid w:val="00B840E3"/>
    <w:rsid w:val="00B84125"/>
    <w:rsid w:val="00B85379"/>
    <w:rsid w:val="00B85571"/>
    <w:rsid w:val="00B857C6"/>
    <w:rsid w:val="00B85E21"/>
    <w:rsid w:val="00B86DF3"/>
    <w:rsid w:val="00B8713F"/>
    <w:rsid w:val="00B87846"/>
    <w:rsid w:val="00B90482"/>
    <w:rsid w:val="00B91E3F"/>
    <w:rsid w:val="00B9313C"/>
    <w:rsid w:val="00B94EDF"/>
    <w:rsid w:val="00B950BF"/>
    <w:rsid w:val="00BA2678"/>
    <w:rsid w:val="00BA283D"/>
    <w:rsid w:val="00BA40BC"/>
    <w:rsid w:val="00BA41CA"/>
    <w:rsid w:val="00BA50E7"/>
    <w:rsid w:val="00BA50F6"/>
    <w:rsid w:val="00BA6A06"/>
    <w:rsid w:val="00BA75F5"/>
    <w:rsid w:val="00BB324B"/>
    <w:rsid w:val="00BB4485"/>
    <w:rsid w:val="00BB5E82"/>
    <w:rsid w:val="00BB7A52"/>
    <w:rsid w:val="00BB7E8C"/>
    <w:rsid w:val="00BC053B"/>
    <w:rsid w:val="00BC14D1"/>
    <w:rsid w:val="00BC384B"/>
    <w:rsid w:val="00BD27A7"/>
    <w:rsid w:val="00BD4384"/>
    <w:rsid w:val="00BD457E"/>
    <w:rsid w:val="00BD4A4D"/>
    <w:rsid w:val="00BD619A"/>
    <w:rsid w:val="00BE01EE"/>
    <w:rsid w:val="00BE11F3"/>
    <w:rsid w:val="00BE15FF"/>
    <w:rsid w:val="00BE1EDE"/>
    <w:rsid w:val="00BE3C12"/>
    <w:rsid w:val="00BE41C3"/>
    <w:rsid w:val="00BE50A7"/>
    <w:rsid w:val="00BE65E8"/>
    <w:rsid w:val="00BE7337"/>
    <w:rsid w:val="00BE758F"/>
    <w:rsid w:val="00BE7A0D"/>
    <w:rsid w:val="00BF0800"/>
    <w:rsid w:val="00BF1852"/>
    <w:rsid w:val="00BF1D59"/>
    <w:rsid w:val="00BF40A6"/>
    <w:rsid w:val="00BF49AE"/>
    <w:rsid w:val="00BF6E2B"/>
    <w:rsid w:val="00BF71E1"/>
    <w:rsid w:val="00C008EB"/>
    <w:rsid w:val="00C00ADF"/>
    <w:rsid w:val="00C03564"/>
    <w:rsid w:val="00C0530C"/>
    <w:rsid w:val="00C07916"/>
    <w:rsid w:val="00C07E00"/>
    <w:rsid w:val="00C10487"/>
    <w:rsid w:val="00C1048B"/>
    <w:rsid w:val="00C14A3D"/>
    <w:rsid w:val="00C1645A"/>
    <w:rsid w:val="00C16572"/>
    <w:rsid w:val="00C17C13"/>
    <w:rsid w:val="00C21BCD"/>
    <w:rsid w:val="00C22ADA"/>
    <w:rsid w:val="00C235E4"/>
    <w:rsid w:val="00C26673"/>
    <w:rsid w:val="00C26B30"/>
    <w:rsid w:val="00C27186"/>
    <w:rsid w:val="00C27857"/>
    <w:rsid w:val="00C27941"/>
    <w:rsid w:val="00C3293C"/>
    <w:rsid w:val="00C33141"/>
    <w:rsid w:val="00C33ED5"/>
    <w:rsid w:val="00C3542D"/>
    <w:rsid w:val="00C35E2B"/>
    <w:rsid w:val="00C405C2"/>
    <w:rsid w:val="00C41A79"/>
    <w:rsid w:val="00C434A9"/>
    <w:rsid w:val="00C4533F"/>
    <w:rsid w:val="00C45576"/>
    <w:rsid w:val="00C458A2"/>
    <w:rsid w:val="00C52EC4"/>
    <w:rsid w:val="00C5311C"/>
    <w:rsid w:val="00C547A9"/>
    <w:rsid w:val="00C61EBC"/>
    <w:rsid w:val="00C61F05"/>
    <w:rsid w:val="00C6289C"/>
    <w:rsid w:val="00C63622"/>
    <w:rsid w:val="00C63B73"/>
    <w:rsid w:val="00C642EA"/>
    <w:rsid w:val="00C645AC"/>
    <w:rsid w:val="00C64D24"/>
    <w:rsid w:val="00C64DA4"/>
    <w:rsid w:val="00C65E05"/>
    <w:rsid w:val="00C70C56"/>
    <w:rsid w:val="00C749D1"/>
    <w:rsid w:val="00C77822"/>
    <w:rsid w:val="00C8055D"/>
    <w:rsid w:val="00C81F89"/>
    <w:rsid w:val="00C8247F"/>
    <w:rsid w:val="00C82B5E"/>
    <w:rsid w:val="00C833CD"/>
    <w:rsid w:val="00C84772"/>
    <w:rsid w:val="00C84803"/>
    <w:rsid w:val="00C87A3F"/>
    <w:rsid w:val="00C90C55"/>
    <w:rsid w:val="00C914B5"/>
    <w:rsid w:val="00C92AB2"/>
    <w:rsid w:val="00C92DE6"/>
    <w:rsid w:val="00C93F1E"/>
    <w:rsid w:val="00C94B33"/>
    <w:rsid w:val="00C95455"/>
    <w:rsid w:val="00C9709F"/>
    <w:rsid w:val="00CA0274"/>
    <w:rsid w:val="00CA3D76"/>
    <w:rsid w:val="00CA54D9"/>
    <w:rsid w:val="00CA57D0"/>
    <w:rsid w:val="00CA5ACC"/>
    <w:rsid w:val="00CA6DE8"/>
    <w:rsid w:val="00CA70C7"/>
    <w:rsid w:val="00CB3D94"/>
    <w:rsid w:val="00CB45EA"/>
    <w:rsid w:val="00CB56E3"/>
    <w:rsid w:val="00CC15CB"/>
    <w:rsid w:val="00CC19E9"/>
    <w:rsid w:val="00CC2C7F"/>
    <w:rsid w:val="00CC3433"/>
    <w:rsid w:val="00CC61A4"/>
    <w:rsid w:val="00CC681C"/>
    <w:rsid w:val="00CC77E9"/>
    <w:rsid w:val="00CD0276"/>
    <w:rsid w:val="00CD15D7"/>
    <w:rsid w:val="00CD2DA4"/>
    <w:rsid w:val="00CD2F1D"/>
    <w:rsid w:val="00CD3221"/>
    <w:rsid w:val="00CD3CD1"/>
    <w:rsid w:val="00CD46B9"/>
    <w:rsid w:val="00CD6132"/>
    <w:rsid w:val="00CD6C69"/>
    <w:rsid w:val="00CD71BF"/>
    <w:rsid w:val="00CE0A36"/>
    <w:rsid w:val="00CE0BA6"/>
    <w:rsid w:val="00CE17AB"/>
    <w:rsid w:val="00CE1B29"/>
    <w:rsid w:val="00CE30A0"/>
    <w:rsid w:val="00CE3196"/>
    <w:rsid w:val="00CE3349"/>
    <w:rsid w:val="00CE3D58"/>
    <w:rsid w:val="00CE51CA"/>
    <w:rsid w:val="00CE54D6"/>
    <w:rsid w:val="00CE665F"/>
    <w:rsid w:val="00CF0B54"/>
    <w:rsid w:val="00CF18C8"/>
    <w:rsid w:val="00CF1C51"/>
    <w:rsid w:val="00CF2080"/>
    <w:rsid w:val="00CF2C18"/>
    <w:rsid w:val="00CF2D2A"/>
    <w:rsid w:val="00CF61E6"/>
    <w:rsid w:val="00CF7892"/>
    <w:rsid w:val="00CF793A"/>
    <w:rsid w:val="00D009A1"/>
    <w:rsid w:val="00D0148E"/>
    <w:rsid w:val="00D018BE"/>
    <w:rsid w:val="00D01E7C"/>
    <w:rsid w:val="00D0399B"/>
    <w:rsid w:val="00D0427B"/>
    <w:rsid w:val="00D06150"/>
    <w:rsid w:val="00D06FF3"/>
    <w:rsid w:val="00D10381"/>
    <w:rsid w:val="00D12D6C"/>
    <w:rsid w:val="00D1513A"/>
    <w:rsid w:val="00D15556"/>
    <w:rsid w:val="00D20ED2"/>
    <w:rsid w:val="00D23616"/>
    <w:rsid w:val="00D25CD3"/>
    <w:rsid w:val="00D27A27"/>
    <w:rsid w:val="00D34713"/>
    <w:rsid w:val="00D35904"/>
    <w:rsid w:val="00D421D9"/>
    <w:rsid w:val="00D4465C"/>
    <w:rsid w:val="00D4555A"/>
    <w:rsid w:val="00D45EB4"/>
    <w:rsid w:val="00D45EF5"/>
    <w:rsid w:val="00D468A9"/>
    <w:rsid w:val="00D50CFF"/>
    <w:rsid w:val="00D50DA2"/>
    <w:rsid w:val="00D5165A"/>
    <w:rsid w:val="00D526FA"/>
    <w:rsid w:val="00D53727"/>
    <w:rsid w:val="00D568D9"/>
    <w:rsid w:val="00D57563"/>
    <w:rsid w:val="00D60117"/>
    <w:rsid w:val="00D60381"/>
    <w:rsid w:val="00D62A48"/>
    <w:rsid w:val="00D62D88"/>
    <w:rsid w:val="00D632B6"/>
    <w:rsid w:val="00D64057"/>
    <w:rsid w:val="00D6651C"/>
    <w:rsid w:val="00D6666C"/>
    <w:rsid w:val="00D672E9"/>
    <w:rsid w:val="00D67E48"/>
    <w:rsid w:val="00D70572"/>
    <w:rsid w:val="00D70E59"/>
    <w:rsid w:val="00D70E6C"/>
    <w:rsid w:val="00D71903"/>
    <w:rsid w:val="00D73997"/>
    <w:rsid w:val="00D73AC7"/>
    <w:rsid w:val="00D76D7C"/>
    <w:rsid w:val="00D77DB2"/>
    <w:rsid w:val="00D8044B"/>
    <w:rsid w:val="00D812A4"/>
    <w:rsid w:val="00D833E3"/>
    <w:rsid w:val="00D83665"/>
    <w:rsid w:val="00D855D5"/>
    <w:rsid w:val="00D8577B"/>
    <w:rsid w:val="00D867E5"/>
    <w:rsid w:val="00D87459"/>
    <w:rsid w:val="00D87B46"/>
    <w:rsid w:val="00D87C31"/>
    <w:rsid w:val="00D921AE"/>
    <w:rsid w:val="00D93CBC"/>
    <w:rsid w:val="00D93D71"/>
    <w:rsid w:val="00D942F5"/>
    <w:rsid w:val="00D959F2"/>
    <w:rsid w:val="00D95B3B"/>
    <w:rsid w:val="00D9608C"/>
    <w:rsid w:val="00D978A4"/>
    <w:rsid w:val="00DA2CAE"/>
    <w:rsid w:val="00DA57BC"/>
    <w:rsid w:val="00DA5D46"/>
    <w:rsid w:val="00DA64BD"/>
    <w:rsid w:val="00DA64D4"/>
    <w:rsid w:val="00DA663E"/>
    <w:rsid w:val="00DB2584"/>
    <w:rsid w:val="00DB3611"/>
    <w:rsid w:val="00DC1773"/>
    <w:rsid w:val="00DC1F12"/>
    <w:rsid w:val="00DC238F"/>
    <w:rsid w:val="00DC2A72"/>
    <w:rsid w:val="00DC3151"/>
    <w:rsid w:val="00DC4A5F"/>
    <w:rsid w:val="00DC4FA9"/>
    <w:rsid w:val="00DD1B47"/>
    <w:rsid w:val="00DD1D5E"/>
    <w:rsid w:val="00DD25A5"/>
    <w:rsid w:val="00DD52EC"/>
    <w:rsid w:val="00DE0690"/>
    <w:rsid w:val="00DE2B2C"/>
    <w:rsid w:val="00DE536E"/>
    <w:rsid w:val="00DE7DFD"/>
    <w:rsid w:val="00DF600D"/>
    <w:rsid w:val="00DF6506"/>
    <w:rsid w:val="00DF751F"/>
    <w:rsid w:val="00DF7702"/>
    <w:rsid w:val="00E00555"/>
    <w:rsid w:val="00E01CBC"/>
    <w:rsid w:val="00E02325"/>
    <w:rsid w:val="00E0270D"/>
    <w:rsid w:val="00E03226"/>
    <w:rsid w:val="00E064FD"/>
    <w:rsid w:val="00E073FB"/>
    <w:rsid w:val="00E107EB"/>
    <w:rsid w:val="00E14CBF"/>
    <w:rsid w:val="00E17230"/>
    <w:rsid w:val="00E17D05"/>
    <w:rsid w:val="00E2066C"/>
    <w:rsid w:val="00E20769"/>
    <w:rsid w:val="00E208C5"/>
    <w:rsid w:val="00E208CD"/>
    <w:rsid w:val="00E23122"/>
    <w:rsid w:val="00E23730"/>
    <w:rsid w:val="00E258E8"/>
    <w:rsid w:val="00E26286"/>
    <w:rsid w:val="00E31476"/>
    <w:rsid w:val="00E314B5"/>
    <w:rsid w:val="00E31E3C"/>
    <w:rsid w:val="00E32170"/>
    <w:rsid w:val="00E3279F"/>
    <w:rsid w:val="00E32CCC"/>
    <w:rsid w:val="00E33715"/>
    <w:rsid w:val="00E34BA2"/>
    <w:rsid w:val="00E34E5A"/>
    <w:rsid w:val="00E356BA"/>
    <w:rsid w:val="00E35C2A"/>
    <w:rsid w:val="00E35CEA"/>
    <w:rsid w:val="00E35D53"/>
    <w:rsid w:val="00E3627E"/>
    <w:rsid w:val="00E36BFA"/>
    <w:rsid w:val="00E37D13"/>
    <w:rsid w:val="00E42E92"/>
    <w:rsid w:val="00E4557B"/>
    <w:rsid w:val="00E51D21"/>
    <w:rsid w:val="00E53AF5"/>
    <w:rsid w:val="00E5761D"/>
    <w:rsid w:val="00E60378"/>
    <w:rsid w:val="00E6276D"/>
    <w:rsid w:val="00E62908"/>
    <w:rsid w:val="00E63CCD"/>
    <w:rsid w:val="00E652D4"/>
    <w:rsid w:val="00E65F50"/>
    <w:rsid w:val="00E67170"/>
    <w:rsid w:val="00E724C9"/>
    <w:rsid w:val="00E73CF2"/>
    <w:rsid w:val="00E76156"/>
    <w:rsid w:val="00E77C4C"/>
    <w:rsid w:val="00E82318"/>
    <w:rsid w:val="00E82ADD"/>
    <w:rsid w:val="00E83068"/>
    <w:rsid w:val="00E83C8F"/>
    <w:rsid w:val="00E83EEA"/>
    <w:rsid w:val="00E855E0"/>
    <w:rsid w:val="00E866E8"/>
    <w:rsid w:val="00E86D43"/>
    <w:rsid w:val="00E87542"/>
    <w:rsid w:val="00E9127C"/>
    <w:rsid w:val="00E914F1"/>
    <w:rsid w:val="00E918EC"/>
    <w:rsid w:val="00E91956"/>
    <w:rsid w:val="00E9269F"/>
    <w:rsid w:val="00E93652"/>
    <w:rsid w:val="00E95857"/>
    <w:rsid w:val="00E95F77"/>
    <w:rsid w:val="00E95FE5"/>
    <w:rsid w:val="00EA493D"/>
    <w:rsid w:val="00EA4B49"/>
    <w:rsid w:val="00EA5498"/>
    <w:rsid w:val="00EA7AD2"/>
    <w:rsid w:val="00EB1984"/>
    <w:rsid w:val="00EB1FF2"/>
    <w:rsid w:val="00EB2292"/>
    <w:rsid w:val="00EB2C6E"/>
    <w:rsid w:val="00EB2C78"/>
    <w:rsid w:val="00EB573A"/>
    <w:rsid w:val="00EB5959"/>
    <w:rsid w:val="00EC1BAF"/>
    <w:rsid w:val="00EC4782"/>
    <w:rsid w:val="00EC4B40"/>
    <w:rsid w:val="00EC711E"/>
    <w:rsid w:val="00EC7B19"/>
    <w:rsid w:val="00ED0CB7"/>
    <w:rsid w:val="00ED2A58"/>
    <w:rsid w:val="00ED36B1"/>
    <w:rsid w:val="00ED43D6"/>
    <w:rsid w:val="00ED47AF"/>
    <w:rsid w:val="00ED5AC8"/>
    <w:rsid w:val="00ED6F3D"/>
    <w:rsid w:val="00EE0762"/>
    <w:rsid w:val="00EE28A9"/>
    <w:rsid w:val="00EE4C52"/>
    <w:rsid w:val="00EE7CD4"/>
    <w:rsid w:val="00EF1078"/>
    <w:rsid w:val="00EF4158"/>
    <w:rsid w:val="00EF4A4C"/>
    <w:rsid w:val="00EF4B15"/>
    <w:rsid w:val="00EF7DB1"/>
    <w:rsid w:val="00F02FBC"/>
    <w:rsid w:val="00F03E49"/>
    <w:rsid w:val="00F04075"/>
    <w:rsid w:val="00F05AEC"/>
    <w:rsid w:val="00F06098"/>
    <w:rsid w:val="00F06484"/>
    <w:rsid w:val="00F069CB"/>
    <w:rsid w:val="00F07B28"/>
    <w:rsid w:val="00F10214"/>
    <w:rsid w:val="00F131E3"/>
    <w:rsid w:val="00F139C4"/>
    <w:rsid w:val="00F16E61"/>
    <w:rsid w:val="00F2064F"/>
    <w:rsid w:val="00F20E0A"/>
    <w:rsid w:val="00F23767"/>
    <w:rsid w:val="00F241F1"/>
    <w:rsid w:val="00F257EF"/>
    <w:rsid w:val="00F26B21"/>
    <w:rsid w:val="00F27002"/>
    <w:rsid w:val="00F27AAA"/>
    <w:rsid w:val="00F302D3"/>
    <w:rsid w:val="00F30A7E"/>
    <w:rsid w:val="00F32004"/>
    <w:rsid w:val="00F32ED8"/>
    <w:rsid w:val="00F35947"/>
    <w:rsid w:val="00F403AC"/>
    <w:rsid w:val="00F40669"/>
    <w:rsid w:val="00F4543F"/>
    <w:rsid w:val="00F46654"/>
    <w:rsid w:val="00F46CEE"/>
    <w:rsid w:val="00F56E78"/>
    <w:rsid w:val="00F57994"/>
    <w:rsid w:val="00F60AD3"/>
    <w:rsid w:val="00F6139B"/>
    <w:rsid w:val="00F61742"/>
    <w:rsid w:val="00F63307"/>
    <w:rsid w:val="00F64343"/>
    <w:rsid w:val="00F6594D"/>
    <w:rsid w:val="00F67676"/>
    <w:rsid w:val="00F676F4"/>
    <w:rsid w:val="00F67B86"/>
    <w:rsid w:val="00F703DE"/>
    <w:rsid w:val="00F71C4B"/>
    <w:rsid w:val="00F7468B"/>
    <w:rsid w:val="00F7566C"/>
    <w:rsid w:val="00F76DFA"/>
    <w:rsid w:val="00F77479"/>
    <w:rsid w:val="00F805D5"/>
    <w:rsid w:val="00F80F9C"/>
    <w:rsid w:val="00F82552"/>
    <w:rsid w:val="00F863D8"/>
    <w:rsid w:val="00F920ED"/>
    <w:rsid w:val="00F93990"/>
    <w:rsid w:val="00F94236"/>
    <w:rsid w:val="00F949CD"/>
    <w:rsid w:val="00FA006D"/>
    <w:rsid w:val="00FA02E2"/>
    <w:rsid w:val="00FA0422"/>
    <w:rsid w:val="00FA44C5"/>
    <w:rsid w:val="00FA4733"/>
    <w:rsid w:val="00FA7043"/>
    <w:rsid w:val="00FA7ADC"/>
    <w:rsid w:val="00FB0D8E"/>
    <w:rsid w:val="00FB74BF"/>
    <w:rsid w:val="00FB7C6C"/>
    <w:rsid w:val="00FC03B6"/>
    <w:rsid w:val="00FC0F57"/>
    <w:rsid w:val="00FC108C"/>
    <w:rsid w:val="00FC32C5"/>
    <w:rsid w:val="00FC35DE"/>
    <w:rsid w:val="00FC5963"/>
    <w:rsid w:val="00FC63F9"/>
    <w:rsid w:val="00FC748C"/>
    <w:rsid w:val="00FD2904"/>
    <w:rsid w:val="00FD351E"/>
    <w:rsid w:val="00FD3A1A"/>
    <w:rsid w:val="00FD5C3C"/>
    <w:rsid w:val="00FD5DA1"/>
    <w:rsid w:val="00FE1FB8"/>
    <w:rsid w:val="00FE2F08"/>
    <w:rsid w:val="00FE3756"/>
    <w:rsid w:val="00FE4639"/>
    <w:rsid w:val="00FE5E13"/>
    <w:rsid w:val="00FE6188"/>
    <w:rsid w:val="00FE7D72"/>
    <w:rsid w:val="00FF5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39FD79"/>
  <w15:docId w15:val="{F3AE8845-30AC-4E7E-834D-F0674A6A0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4A4C"/>
  </w:style>
  <w:style w:type="paragraph" w:styleId="Heading1">
    <w:name w:val="heading 1"/>
    <w:basedOn w:val="Normal"/>
    <w:link w:val="Heading1Char"/>
    <w:uiPriority w:val="9"/>
    <w:qFormat/>
    <w:rsid w:val="0002108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39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3990"/>
  </w:style>
  <w:style w:type="paragraph" w:styleId="Footer">
    <w:name w:val="footer"/>
    <w:basedOn w:val="Normal"/>
    <w:link w:val="FooterChar"/>
    <w:uiPriority w:val="99"/>
    <w:unhideWhenUsed/>
    <w:rsid w:val="00F939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3990"/>
  </w:style>
  <w:style w:type="paragraph" w:styleId="BalloonText">
    <w:name w:val="Balloon Text"/>
    <w:basedOn w:val="Normal"/>
    <w:link w:val="BalloonTextChar"/>
    <w:uiPriority w:val="99"/>
    <w:semiHidden/>
    <w:unhideWhenUsed/>
    <w:rsid w:val="00F939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3990"/>
    <w:rPr>
      <w:rFonts w:ascii="Tahoma" w:hAnsi="Tahoma" w:cs="Tahoma"/>
      <w:sz w:val="16"/>
      <w:szCs w:val="16"/>
    </w:rPr>
  </w:style>
  <w:style w:type="character" w:styleId="Hyperlink">
    <w:name w:val="Hyperlink"/>
    <w:basedOn w:val="DefaultParagraphFont"/>
    <w:uiPriority w:val="99"/>
    <w:unhideWhenUsed/>
    <w:rsid w:val="00F949CD"/>
    <w:rPr>
      <w:color w:val="0000FF" w:themeColor="hyperlink"/>
      <w:u w:val="single"/>
    </w:rPr>
  </w:style>
  <w:style w:type="character" w:styleId="FollowedHyperlink">
    <w:name w:val="FollowedHyperlink"/>
    <w:basedOn w:val="DefaultParagraphFont"/>
    <w:uiPriority w:val="99"/>
    <w:semiHidden/>
    <w:unhideWhenUsed/>
    <w:rsid w:val="002C4B77"/>
    <w:rPr>
      <w:color w:val="800080" w:themeColor="followedHyperlink"/>
      <w:u w:val="single"/>
    </w:rPr>
  </w:style>
  <w:style w:type="paragraph" w:styleId="ListParagraph">
    <w:name w:val="List Paragraph"/>
    <w:basedOn w:val="Normal"/>
    <w:uiPriority w:val="34"/>
    <w:qFormat/>
    <w:rsid w:val="00166254"/>
    <w:pPr>
      <w:ind w:left="720"/>
      <w:contextualSpacing/>
    </w:pPr>
  </w:style>
  <w:style w:type="paragraph" w:styleId="NormalWeb">
    <w:name w:val="Normal (Web)"/>
    <w:basedOn w:val="Normal"/>
    <w:uiPriority w:val="99"/>
    <w:unhideWhenUsed/>
    <w:rsid w:val="00C84803"/>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FA042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A0422"/>
    <w:rPr>
      <w:sz w:val="20"/>
      <w:szCs w:val="20"/>
    </w:rPr>
  </w:style>
  <w:style w:type="character" w:styleId="FootnoteReference">
    <w:name w:val="footnote reference"/>
    <w:basedOn w:val="DefaultParagraphFont"/>
    <w:uiPriority w:val="99"/>
    <w:semiHidden/>
    <w:unhideWhenUsed/>
    <w:rsid w:val="00FA0422"/>
    <w:rPr>
      <w:vertAlign w:val="superscript"/>
    </w:rPr>
  </w:style>
  <w:style w:type="paragraph" w:customStyle="1" w:styleId="m-7295731618295597982m-1687956021943595710gmail-msonospacing">
    <w:name w:val="m_-7295731618295597982m_-1687956021943595710gmail-msonospacing"/>
    <w:basedOn w:val="Normal"/>
    <w:rsid w:val="004E71B8"/>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703DE"/>
    <w:rPr>
      <w:sz w:val="18"/>
      <w:szCs w:val="18"/>
    </w:rPr>
  </w:style>
  <w:style w:type="paragraph" w:styleId="CommentText">
    <w:name w:val="annotation text"/>
    <w:basedOn w:val="Normal"/>
    <w:link w:val="CommentTextChar"/>
    <w:uiPriority w:val="99"/>
    <w:semiHidden/>
    <w:unhideWhenUsed/>
    <w:rsid w:val="00F703DE"/>
    <w:pPr>
      <w:spacing w:line="240" w:lineRule="auto"/>
    </w:pPr>
    <w:rPr>
      <w:sz w:val="24"/>
      <w:szCs w:val="24"/>
    </w:rPr>
  </w:style>
  <w:style w:type="character" w:customStyle="1" w:styleId="CommentTextChar">
    <w:name w:val="Comment Text Char"/>
    <w:basedOn w:val="DefaultParagraphFont"/>
    <w:link w:val="CommentText"/>
    <w:uiPriority w:val="99"/>
    <w:semiHidden/>
    <w:rsid w:val="00F703DE"/>
    <w:rPr>
      <w:sz w:val="24"/>
      <w:szCs w:val="24"/>
    </w:rPr>
  </w:style>
  <w:style w:type="paragraph" w:styleId="CommentSubject">
    <w:name w:val="annotation subject"/>
    <w:basedOn w:val="CommentText"/>
    <w:next w:val="CommentText"/>
    <w:link w:val="CommentSubjectChar"/>
    <w:uiPriority w:val="99"/>
    <w:semiHidden/>
    <w:unhideWhenUsed/>
    <w:rsid w:val="00F703DE"/>
    <w:rPr>
      <w:b/>
      <w:bCs/>
      <w:sz w:val="20"/>
      <w:szCs w:val="20"/>
    </w:rPr>
  </w:style>
  <w:style w:type="character" w:customStyle="1" w:styleId="CommentSubjectChar">
    <w:name w:val="Comment Subject Char"/>
    <w:basedOn w:val="CommentTextChar"/>
    <w:link w:val="CommentSubject"/>
    <w:uiPriority w:val="99"/>
    <w:semiHidden/>
    <w:rsid w:val="00F703DE"/>
    <w:rPr>
      <w:b/>
      <w:bCs/>
      <w:sz w:val="20"/>
      <w:szCs w:val="20"/>
    </w:rPr>
  </w:style>
  <w:style w:type="character" w:customStyle="1" w:styleId="UnresolvedMention">
    <w:name w:val="Unresolved Mention"/>
    <w:basedOn w:val="DefaultParagraphFont"/>
    <w:uiPriority w:val="99"/>
    <w:semiHidden/>
    <w:unhideWhenUsed/>
    <w:rsid w:val="00200F84"/>
    <w:rPr>
      <w:color w:val="605E5C"/>
      <w:shd w:val="clear" w:color="auto" w:fill="E1DFDD"/>
    </w:rPr>
  </w:style>
  <w:style w:type="character" w:customStyle="1" w:styleId="Heading1Char">
    <w:name w:val="Heading 1 Char"/>
    <w:basedOn w:val="DefaultParagraphFont"/>
    <w:link w:val="Heading1"/>
    <w:uiPriority w:val="9"/>
    <w:rsid w:val="0002108E"/>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02108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19039">
      <w:bodyDiv w:val="1"/>
      <w:marLeft w:val="0"/>
      <w:marRight w:val="0"/>
      <w:marTop w:val="0"/>
      <w:marBottom w:val="0"/>
      <w:divBdr>
        <w:top w:val="none" w:sz="0" w:space="0" w:color="auto"/>
        <w:left w:val="none" w:sz="0" w:space="0" w:color="auto"/>
        <w:bottom w:val="none" w:sz="0" w:space="0" w:color="auto"/>
        <w:right w:val="none" w:sz="0" w:space="0" w:color="auto"/>
      </w:divBdr>
    </w:div>
    <w:div w:id="262421901">
      <w:bodyDiv w:val="1"/>
      <w:marLeft w:val="0"/>
      <w:marRight w:val="0"/>
      <w:marTop w:val="0"/>
      <w:marBottom w:val="0"/>
      <w:divBdr>
        <w:top w:val="none" w:sz="0" w:space="0" w:color="auto"/>
        <w:left w:val="none" w:sz="0" w:space="0" w:color="auto"/>
        <w:bottom w:val="none" w:sz="0" w:space="0" w:color="auto"/>
        <w:right w:val="none" w:sz="0" w:space="0" w:color="auto"/>
      </w:divBdr>
    </w:div>
    <w:div w:id="451825441">
      <w:bodyDiv w:val="1"/>
      <w:marLeft w:val="0"/>
      <w:marRight w:val="0"/>
      <w:marTop w:val="0"/>
      <w:marBottom w:val="0"/>
      <w:divBdr>
        <w:top w:val="none" w:sz="0" w:space="0" w:color="auto"/>
        <w:left w:val="none" w:sz="0" w:space="0" w:color="auto"/>
        <w:bottom w:val="none" w:sz="0" w:space="0" w:color="auto"/>
        <w:right w:val="none" w:sz="0" w:space="0" w:color="auto"/>
      </w:divBdr>
    </w:div>
    <w:div w:id="537549071">
      <w:bodyDiv w:val="1"/>
      <w:marLeft w:val="0"/>
      <w:marRight w:val="0"/>
      <w:marTop w:val="0"/>
      <w:marBottom w:val="0"/>
      <w:divBdr>
        <w:top w:val="none" w:sz="0" w:space="0" w:color="auto"/>
        <w:left w:val="none" w:sz="0" w:space="0" w:color="auto"/>
        <w:bottom w:val="none" w:sz="0" w:space="0" w:color="auto"/>
        <w:right w:val="none" w:sz="0" w:space="0" w:color="auto"/>
      </w:divBdr>
    </w:div>
    <w:div w:id="602612695">
      <w:bodyDiv w:val="1"/>
      <w:marLeft w:val="0"/>
      <w:marRight w:val="0"/>
      <w:marTop w:val="0"/>
      <w:marBottom w:val="0"/>
      <w:divBdr>
        <w:top w:val="none" w:sz="0" w:space="0" w:color="auto"/>
        <w:left w:val="none" w:sz="0" w:space="0" w:color="auto"/>
        <w:bottom w:val="none" w:sz="0" w:space="0" w:color="auto"/>
        <w:right w:val="none" w:sz="0" w:space="0" w:color="auto"/>
      </w:divBdr>
      <w:divsChild>
        <w:div w:id="1484471844">
          <w:marLeft w:val="0"/>
          <w:marRight w:val="0"/>
          <w:marTop w:val="0"/>
          <w:marBottom w:val="600"/>
          <w:divBdr>
            <w:top w:val="none" w:sz="0" w:space="0" w:color="auto"/>
            <w:left w:val="none" w:sz="0" w:space="0" w:color="auto"/>
            <w:bottom w:val="none" w:sz="0" w:space="0" w:color="auto"/>
            <w:right w:val="none" w:sz="0" w:space="0" w:color="auto"/>
          </w:divBdr>
          <w:divsChild>
            <w:div w:id="1267496483">
              <w:marLeft w:val="0"/>
              <w:marRight w:val="0"/>
              <w:marTop w:val="0"/>
              <w:marBottom w:val="0"/>
              <w:divBdr>
                <w:top w:val="none" w:sz="0" w:space="0" w:color="auto"/>
                <w:left w:val="none" w:sz="0" w:space="0" w:color="auto"/>
                <w:bottom w:val="none" w:sz="0" w:space="0" w:color="auto"/>
                <w:right w:val="none" w:sz="0" w:space="0" w:color="auto"/>
              </w:divBdr>
              <w:divsChild>
                <w:div w:id="26530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885384">
          <w:marLeft w:val="0"/>
          <w:marRight w:val="0"/>
          <w:marTop w:val="0"/>
          <w:marBottom w:val="0"/>
          <w:divBdr>
            <w:top w:val="none" w:sz="0" w:space="0" w:color="auto"/>
            <w:left w:val="none" w:sz="0" w:space="0" w:color="auto"/>
            <w:bottom w:val="none" w:sz="0" w:space="0" w:color="auto"/>
            <w:right w:val="none" w:sz="0" w:space="0" w:color="auto"/>
          </w:divBdr>
          <w:divsChild>
            <w:div w:id="774400253">
              <w:marLeft w:val="0"/>
              <w:marRight w:val="0"/>
              <w:marTop w:val="0"/>
              <w:marBottom w:val="0"/>
              <w:divBdr>
                <w:top w:val="none" w:sz="0" w:space="0" w:color="auto"/>
                <w:left w:val="none" w:sz="0" w:space="0" w:color="auto"/>
                <w:bottom w:val="none" w:sz="0" w:space="0" w:color="auto"/>
                <w:right w:val="none" w:sz="0" w:space="0" w:color="auto"/>
              </w:divBdr>
              <w:divsChild>
                <w:div w:id="1951159256">
                  <w:marLeft w:val="-225"/>
                  <w:marRight w:val="-225"/>
                  <w:marTop w:val="0"/>
                  <w:marBottom w:val="0"/>
                  <w:divBdr>
                    <w:top w:val="none" w:sz="0" w:space="0" w:color="auto"/>
                    <w:left w:val="none" w:sz="0" w:space="0" w:color="auto"/>
                    <w:bottom w:val="none" w:sz="0" w:space="0" w:color="auto"/>
                    <w:right w:val="none" w:sz="0" w:space="0" w:color="auto"/>
                  </w:divBdr>
                  <w:divsChild>
                    <w:div w:id="1857421735">
                      <w:marLeft w:val="0"/>
                      <w:marRight w:val="0"/>
                      <w:marTop w:val="0"/>
                      <w:marBottom w:val="0"/>
                      <w:divBdr>
                        <w:top w:val="none" w:sz="0" w:space="0" w:color="auto"/>
                        <w:left w:val="none" w:sz="0" w:space="0" w:color="auto"/>
                        <w:bottom w:val="none" w:sz="0" w:space="0" w:color="auto"/>
                        <w:right w:val="none" w:sz="0" w:space="0" w:color="auto"/>
                      </w:divBdr>
                      <w:divsChild>
                        <w:div w:id="1686443884">
                          <w:marLeft w:val="0"/>
                          <w:marRight w:val="0"/>
                          <w:marTop w:val="150"/>
                          <w:marBottom w:val="150"/>
                          <w:divBdr>
                            <w:top w:val="single" w:sz="6" w:space="4" w:color="DEDCDC"/>
                            <w:left w:val="none" w:sz="0" w:space="0" w:color="auto"/>
                            <w:bottom w:val="single" w:sz="6" w:space="4" w:color="DEDCDC"/>
                            <w:right w:val="none" w:sz="0" w:space="0" w:color="auto"/>
                          </w:divBdr>
                          <w:divsChild>
                            <w:div w:id="141041978">
                              <w:marLeft w:val="0"/>
                              <w:marRight w:val="0"/>
                              <w:marTop w:val="0"/>
                              <w:marBottom w:val="0"/>
                              <w:divBdr>
                                <w:top w:val="none" w:sz="0" w:space="0" w:color="auto"/>
                                <w:left w:val="none" w:sz="0" w:space="0" w:color="auto"/>
                                <w:bottom w:val="none" w:sz="0" w:space="0" w:color="auto"/>
                                <w:right w:val="none" w:sz="0" w:space="0" w:color="auto"/>
                              </w:divBdr>
                            </w:div>
                            <w:div w:id="1294218076">
                              <w:marLeft w:val="0"/>
                              <w:marRight w:val="0"/>
                              <w:marTop w:val="0"/>
                              <w:marBottom w:val="0"/>
                              <w:divBdr>
                                <w:top w:val="none" w:sz="0" w:space="0" w:color="auto"/>
                                <w:left w:val="none" w:sz="0" w:space="0" w:color="auto"/>
                                <w:bottom w:val="none" w:sz="0" w:space="0" w:color="auto"/>
                                <w:right w:val="none" w:sz="0" w:space="0" w:color="auto"/>
                              </w:divBdr>
                            </w:div>
                          </w:divsChild>
                        </w:div>
                        <w:div w:id="291447793">
                          <w:marLeft w:val="0"/>
                          <w:marRight w:val="0"/>
                          <w:marTop w:val="0"/>
                          <w:marBottom w:val="0"/>
                          <w:divBdr>
                            <w:top w:val="none" w:sz="0" w:space="0" w:color="auto"/>
                            <w:left w:val="none" w:sz="0" w:space="0" w:color="auto"/>
                            <w:bottom w:val="none" w:sz="0" w:space="0" w:color="auto"/>
                            <w:right w:val="none" w:sz="0" w:space="0" w:color="auto"/>
                          </w:divBdr>
                          <w:divsChild>
                            <w:div w:id="850874107">
                              <w:marLeft w:val="-225"/>
                              <w:marRight w:val="-225"/>
                              <w:marTop w:val="0"/>
                              <w:marBottom w:val="0"/>
                              <w:divBdr>
                                <w:top w:val="none" w:sz="0" w:space="0" w:color="auto"/>
                                <w:left w:val="none" w:sz="0" w:space="0" w:color="auto"/>
                                <w:bottom w:val="none" w:sz="0" w:space="0" w:color="auto"/>
                                <w:right w:val="none" w:sz="0" w:space="0" w:color="auto"/>
                              </w:divBdr>
                              <w:divsChild>
                                <w:div w:id="359747631">
                                  <w:marLeft w:val="0"/>
                                  <w:marRight w:val="0"/>
                                  <w:marTop w:val="0"/>
                                  <w:marBottom w:val="0"/>
                                  <w:divBdr>
                                    <w:top w:val="none" w:sz="0" w:space="0" w:color="auto"/>
                                    <w:left w:val="none" w:sz="0" w:space="0" w:color="auto"/>
                                    <w:bottom w:val="none" w:sz="0" w:space="0" w:color="auto"/>
                                    <w:right w:val="none" w:sz="0" w:space="0" w:color="auto"/>
                                  </w:divBdr>
                                  <w:divsChild>
                                    <w:div w:id="1674260787">
                                      <w:marLeft w:val="0"/>
                                      <w:marRight w:val="0"/>
                                      <w:marTop w:val="0"/>
                                      <w:marBottom w:val="0"/>
                                      <w:divBdr>
                                        <w:top w:val="none" w:sz="0" w:space="0" w:color="auto"/>
                                        <w:left w:val="none" w:sz="0" w:space="0" w:color="auto"/>
                                        <w:bottom w:val="none" w:sz="0" w:space="0" w:color="auto"/>
                                        <w:right w:val="none" w:sz="0" w:space="0" w:color="auto"/>
                                      </w:divBdr>
                                      <w:divsChild>
                                        <w:div w:id="1632979422">
                                          <w:marLeft w:val="0"/>
                                          <w:marRight w:val="0"/>
                                          <w:marTop w:val="0"/>
                                          <w:marBottom w:val="0"/>
                                          <w:divBdr>
                                            <w:top w:val="none" w:sz="0" w:space="0" w:color="auto"/>
                                            <w:left w:val="none" w:sz="0" w:space="0" w:color="auto"/>
                                            <w:bottom w:val="none" w:sz="0" w:space="0" w:color="auto"/>
                                            <w:right w:val="none" w:sz="0" w:space="0" w:color="auto"/>
                                          </w:divBdr>
                                          <w:divsChild>
                                            <w:div w:id="1961912927">
                                              <w:marLeft w:val="0"/>
                                              <w:marRight w:val="0"/>
                                              <w:marTop w:val="0"/>
                                              <w:marBottom w:val="525"/>
                                              <w:divBdr>
                                                <w:top w:val="none" w:sz="0" w:space="0" w:color="auto"/>
                                                <w:left w:val="none" w:sz="0" w:space="0" w:color="auto"/>
                                                <w:bottom w:val="none" w:sz="0" w:space="0" w:color="auto"/>
                                                <w:right w:val="none" w:sz="0" w:space="0" w:color="auto"/>
                                              </w:divBdr>
                                              <w:divsChild>
                                                <w:div w:id="55963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0591979">
      <w:bodyDiv w:val="1"/>
      <w:marLeft w:val="0"/>
      <w:marRight w:val="0"/>
      <w:marTop w:val="0"/>
      <w:marBottom w:val="0"/>
      <w:divBdr>
        <w:top w:val="none" w:sz="0" w:space="0" w:color="auto"/>
        <w:left w:val="none" w:sz="0" w:space="0" w:color="auto"/>
        <w:bottom w:val="none" w:sz="0" w:space="0" w:color="auto"/>
        <w:right w:val="none" w:sz="0" w:space="0" w:color="auto"/>
      </w:divBdr>
    </w:div>
    <w:div w:id="661355501">
      <w:bodyDiv w:val="1"/>
      <w:marLeft w:val="0"/>
      <w:marRight w:val="0"/>
      <w:marTop w:val="0"/>
      <w:marBottom w:val="0"/>
      <w:divBdr>
        <w:top w:val="none" w:sz="0" w:space="0" w:color="auto"/>
        <w:left w:val="none" w:sz="0" w:space="0" w:color="auto"/>
        <w:bottom w:val="none" w:sz="0" w:space="0" w:color="auto"/>
        <w:right w:val="none" w:sz="0" w:space="0" w:color="auto"/>
      </w:divBdr>
    </w:div>
    <w:div w:id="715349218">
      <w:bodyDiv w:val="1"/>
      <w:marLeft w:val="0"/>
      <w:marRight w:val="0"/>
      <w:marTop w:val="0"/>
      <w:marBottom w:val="0"/>
      <w:divBdr>
        <w:top w:val="none" w:sz="0" w:space="0" w:color="auto"/>
        <w:left w:val="none" w:sz="0" w:space="0" w:color="auto"/>
        <w:bottom w:val="none" w:sz="0" w:space="0" w:color="auto"/>
        <w:right w:val="none" w:sz="0" w:space="0" w:color="auto"/>
      </w:divBdr>
    </w:div>
    <w:div w:id="849680840">
      <w:bodyDiv w:val="1"/>
      <w:marLeft w:val="0"/>
      <w:marRight w:val="0"/>
      <w:marTop w:val="0"/>
      <w:marBottom w:val="0"/>
      <w:divBdr>
        <w:top w:val="none" w:sz="0" w:space="0" w:color="auto"/>
        <w:left w:val="none" w:sz="0" w:space="0" w:color="auto"/>
        <w:bottom w:val="none" w:sz="0" w:space="0" w:color="auto"/>
        <w:right w:val="none" w:sz="0" w:space="0" w:color="auto"/>
      </w:divBdr>
    </w:div>
    <w:div w:id="1515655216">
      <w:bodyDiv w:val="1"/>
      <w:marLeft w:val="0"/>
      <w:marRight w:val="0"/>
      <w:marTop w:val="0"/>
      <w:marBottom w:val="0"/>
      <w:divBdr>
        <w:top w:val="none" w:sz="0" w:space="0" w:color="auto"/>
        <w:left w:val="none" w:sz="0" w:space="0" w:color="auto"/>
        <w:bottom w:val="none" w:sz="0" w:space="0" w:color="auto"/>
        <w:right w:val="none" w:sz="0" w:space="0" w:color="auto"/>
      </w:divBdr>
    </w:div>
    <w:div w:id="1525245034">
      <w:bodyDiv w:val="1"/>
      <w:marLeft w:val="0"/>
      <w:marRight w:val="0"/>
      <w:marTop w:val="0"/>
      <w:marBottom w:val="0"/>
      <w:divBdr>
        <w:top w:val="none" w:sz="0" w:space="0" w:color="auto"/>
        <w:left w:val="none" w:sz="0" w:space="0" w:color="auto"/>
        <w:bottom w:val="none" w:sz="0" w:space="0" w:color="auto"/>
        <w:right w:val="none" w:sz="0" w:space="0" w:color="auto"/>
      </w:divBdr>
    </w:div>
    <w:div w:id="1596595979">
      <w:bodyDiv w:val="1"/>
      <w:marLeft w:val="0"/>
      <w:marRight w:val="0"/>
      <w:marTop w:val="0"/>
      <w:marBottom w:val="0"/>
      <w:divBdr>
        <w:top w:val="none" w:sz="0" w:space="0" w:color="auto"/>
        <w:left w:val="none" w:sz="0" w:space="0" w:color="auto"/>
        <w:bottom w:val="none" w:sz="0" w:space="0" w:color="auto"/>
        <w:right w:val="none" w:sz="0" w:space="0" w:color="auto"/>
      </w:divBdr>
    </w:div>
    <w:div w:id="1628047789">
      <w:bodyDiv w:val="1"/>
      <w:marLeft w:val="0"/>
      <w:marRight w:val="0"/>
      <w:marTop w:val="0"/>
      <w:marBottom w:val="0"/>
      <w:divBdr>
        <w:top w:val="none" w:sz="0" w:space="0" w:color="auto"/>
        <w:left w:val="none" w:sz="0" w:space="0" w:color="auto"/>
        <w:bottom w:val="none" w:sz="0" w:space="0" w:color="auto"/>
        <w:right w:val="none" w:sz="0" w:space="0" w:color="auto"/>
      </w:divBdr>
      <w:divsChild>
        <w:div w:id="1774664020">
          <w:marLeft w:val="0"/>
          <w:marRight w:val="0"/>
          <w:marTop w:val="0"/>
          <w:marBottom w:val="0"/>
          <w:divBdr>
            <w:top w:val="none" w:sz="0" w:space="0" w:color="auto"/>
            <w:left w:val="none" w:sz="0" w:space="0" w:color="auto"/>
            <w:bottom w:val="none" w:sz="0" w:space="0" w:color="auto"/>
            <w:right w:val="none" w:sz="0" w:space="0" w:color="auto"/>
          </w:divBdr>
          <w:divsChild>
            <w:div w:id="200601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01932">
      <w:bodyDiv w:val="1"/>
      <w:marLeft w:val="0"/>
      <w:marRight w:val="0"/>
      <w:marTop w:val="0"/>
      <w:marBottom w:val="0"/>
      <w:divBdr>
        <w:top w:val="none" w:sz="0" w:space="0" w:color="auto"/>
        <w:left w:val="none" w:sz="0" w:space="0" w:color="auto"/>
        <w:bottom w:val="none" w:sz="0" w:space="0" w:color="auto"/>
        <w:right w:val="none" w:sz="0" w:space="0" w:color="auto"/>
      </w:divBdr>
    </w:div>
    <w:div w:id="1701471694">
      <w:bodyDiv w:val="1"/>
      <w:marLeft w:val="0"/>
      <w:marRight w:val="0"/>
      <w:marTop w:val="0"/>
      <w:marBottom w:val="0"/>
      <w:divBdr>
        <w:top w:val="none" w:sz="0" w:space="0" w:color="auto"/>
        <w:left w:val="none" w:sz="0" w:space="0" w:color="auto"/>
        <w:bottom w:val="none" w:sz="0" w:space="0" w:color="auto"/>
        <w:right w:val="none" w:sz="0" w:space="0" w:color="auto"/>
      </w:divBdr>
    </w:div>
    <w:div w:id="2005356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oom.us/j/94155629569?pwd=SCtzdHRDaWtoSHo3K2JXdnNsQVM0dz09" TargetMode="External"/><Relationship Id="rId13" Type="http://schemas.openxmlformats.org/officeDocument/2006/relationships/hyperlink" Target="https://unibuc.ro/wp-content/uploads/2021/03/8-martie-2021-masa-rotunda-final-2.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nibuc.ro/wp-content/uploads/2021/03/Affiche-FR-2.jp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nibuc.ro/wp-content/uploads/2021/03/Afis-RO-2.jpg"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sites.google.com/a/fspub.unibuc.ro/cpes/home/noutati/24februarie2021-masarotundafr-rodrepturilefemeilorintrecampaniileanti-gendersipandemielesdroitsdesfemmesdescampagnesanti-genrealapandemie" TargetMode="External"/><Relationship Id="rId4" Type="http://schemas.openxmlformats.org/officeDocument/2006/relationships/settings" Target="settings.xml"/><Relationship Id="rId9" Type="http://schemas.openxmlformats.org/officeDocument/2006/relationships/hyperlink" Target="https://www.facebook.com/CPESMPES/" TargetMode="External"/><Relationship Id="rId14" Type="http://schemas.openxmlformats.org/officeDocument/2006/relationships/hyperlink" Target="https://unibuc.ro/wp-content/uploads/2021/03/8-mars-2021-table-ronde-finale-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F093B-AAB4-4A81-A201-68594064D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599</Words>
  <Characters>3420</Characters>
  <Application>Microsoft Office Word</Application>
  <DocSecurity>0</DocSecurity>
  <Lines>28</Lines>
  <Paragraphs>8</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Grizli777</Company>
  <LinksUpToDate>false</LinksUpToDate>
  <CharactersWithSpaces>4011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dc:creator>
  <cp:lastModifiedBy>Ioan Dorel Miclea</cp:lastModifiedBy>
  <cp:revision>3</cp:revision>
  <cp:lastPrinted>2021-02-24T09:12:00Z</cp:lastPrinted>
  <dcterms:created xsi:type="dcterms:W3CDTF">2021-03-01T11:40:00Z</dcterms:created>
  <dcterms:modified xsi:type="dcterms:W3CDTF">2021-03-01T12:32:00Z</dcterms:modified>
</cp:coreProperties>
</file>