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5659C2" w14:textId="03EBC736" w:rsidR="001B0F33" w:rsidRPr="006D2352" w:rsidRDefault="00AD7F44" w:rsidP="00AD7F44">
      <w:pPr>
        <w:spacing w:line="360" w:lineRule="auto"/>
        <w:jc w:val="both"/>
        <w:rPr>
          <w:rFonts w:ascii="Times New Roman" w:hAnsi="Times New Roman" w:cs="Times New Roman"/>
          <w:b/>
          <w:color w:val="000000" w:themeColor="text1"/>
          <w:sz w:val="24"/>
          <w:szCs w:val="24"/>
          <w:lang w:val="ro-RO"/>
        </w:rPr>
      </w:pPr>
      <w:bookmarkStart w:id="0" w:name="_GoBack"/>
      <w:bookmarkEnd w:id="0"/>
      <w:r w:rsidRPr="006D2352">
        <w:rPr>
          <w:rFonts w:ascii="Times New Roman" w:hAnsi="Times New Roman" w:cs="Times New Roman"/>
          <w:b/>
          <w:color w:val="000000" w:themeColor="text1"/>
          <w:sz w:val="24"/>
          <w:szCs w:val="24"/>
          <w:lang w:val="ro-RO"/>
        </w:rPr>
        <w:t>„Este important ca tinerii să aibă curajul să aleagă ceea ce vor să facă și să își asume această alegere”</w:t>
      </w:r>
      <w:r w:rsidR="002F3A56" w:rsidRPr="006D2352">
        <w:rPr>
          <w:rFonts w:ascii="Times New Roman" w:hAnsi="Times New Roman" w:cs="Times New Roman"/>
          <w:b/>
          <w:color w:val="000000" w:themeColor="text1"/>
          <w:sz w:val="24"/>
          <w:szCs w:val="24"/>
          <w:lang w:val="ro-RO"/>
        </w:rPr>
        <w:t xml:space="preserve"> –</w:t>
      </w:r>
      <w:r w:rsidRPr="006D2352">
        <w:rPr>
          <w:rFonts w:ascii="Times New Roman" w:hAnsi="Times New Roman" w:cs="Times New Roman"/>
          <w:color w:val="000000" w:themeColor="text1"/>
          <w:sz w:val="24"/>
          <w:szCs w:val="24"/>
          <w:lang w:val="ro-RO"/>
        </w:rPr>
        <w:t xml:space="preserve">  </w:t>
      </w:r>
      <w:r w:rsidRPr="006D2352">
        <w:rPr>
          <w:rFonts w:ascii="Times New Roman" w:hAnsi="Times New Roman" w:cs="Times New Roman"/>
          <w:b/>
          <w:color w:val="000000" w:themeColor="text1"/>
          <w:sz w:val="24"/>
          <w:szCs w:val="24"/>
          <w:lang w:val="ro-RO"/>
        </w:rPr>
        <w:t xml:space="preserve">interviu cu </w:t>
      </w:r>
      <w:r w:rsidR="001B0F33" w:rsidRPr="006D2352">
        <w:rPr>
          <w:rFonts w:ascii="Times New Roman" w:hAnsi="Times New Roman" w:cs="Times New Roman"/>
          <w:b/>
          <w:color w:val="000000" w:themeColor="text1"/>
          <w:sz w:val="24"/>
          <w:szCs w:val="24"/>
          <w:lang w:val="ro-RO"/>
        </w:rPr>
        <w:t xml:space="preserve">conf. univ. dr. </w:t>
      </w:r>
      <w:r w:rsidR="00883CA0" w:rsidRPr="006D2352">
        <w:rPr>
          <w:rFonts w:ascii="Times New Roman" w:hAnsi="Times New Roman" w:cs="Times New Roman"/>
          <w:b/>
          <w:color w:val="000000" w:themeColor="text1"/>
          <w:sz w:val="24"/>
          <w:szCs w:val="24"/>
          <w:lang w:val="ro-RO"/>
        </w:rPr>
        <w:t xml:space="preserve">habil. </w:t>
      </w:r>
      <w:r w:rsidR="001B0F33" w:rsidRPr="006D2352">
        <w:rPr>
          <w:rFonts w:ascii="Times New Roman" w:hAnsi="Times New Roman" w:cs="Times New Roman"/>
          <w:b/>
          <w:color w:val="000000" w:themeColor="text1"/>
          <w:sz w:val="24"/>
          <w:szCs w:val="24"/>
          <w:lang w:val="ro-RO"/>
        </w:rPr>
        <w:t>Alina Tigău</w:t>
      </w:r>
    </w:p>
    <w:p w14:paraId="13BE406B" w14:textId="77777777" w:rsidR="001B0F33" w:rsidRPr="006D2352" w:rsidRDefault="001B0F33" w:rsidP="001B0F33">
      <w:pPr>
        <w:spacing w:line="360" w:lineRule="auto"/>
        <w:jc w:val="center"/>
        <w:rPr>
          <w:rFonts w:ascii="Times New Roman" w:hAnsi="Times New Roman" w:cs="Times New Roman"/>
          <w:b/>
          <w:color w:val="000000" w:themeColor="text1"/>
          <w:sz w:val="24"/>
          <w:szCs w:val="24"/>
          <w:lang w:val="ro-RO"/>
        </w:rPr>
      </w:pPr>
    </w:p>
    <w:p w14:paraId="04BA13A7" w14:textId="5AD71082" w:rsidR="001B0F33" w:rsidRPr="006D2352" w:rsidRDefault="001B0F33" w:rsidP="001B0F33">
      <w:pPr>
        <w:spacing w:line="360" w:lineRule="auto"/>
        <w:jc w:val="both"/>
        <w:rPr>
          <w:rFonts w:ascii="Times New Roman" w:hAnsi="Times New Roman" w:cs="Times New Roman"/>
          <w:color w:val="000000" w:themeColor="text1"/>
          <w:sz w:val="24"/>
          <w:szCs w:val="24"/>
          <w:lang w:val="ro-RO"/>
        </w:rPr>
      </w:pPr>
      <w:r w:rsidRPr="006D2352">
        <w:rPr>
          <w:rFonts w:ascii="Times New Roman" w:hAnsi="Times New Roman" w:cs="Times New Roman"/>
          <w:b/>
          <w:color w:val="000000" w:themeColor="text1"/>
          <w:sz w:val="24"/>
          <w:szCs w:val="24"/>
          <w:lang w:val="ro-RO"/>
        </w:rPr>
        <w:t>Conf. univ. dr.</w:t>
      </w:r>
      <w:r w:rsidR="00414835" w:rsidRPr="006D2352">
        <w:rPr>
          <w:rFonts w:ascii="Times New Roman" w:hAnsi="Times New Roman" w:cs="Times New Roman"/>
          <w:b/>
          <w:color w:val="000000" w:themeColor="text1"/>
          <w:sz w:val="24"/>
          <w:szCs w:val="24"/>
          <w:lang w:val="ro-RO"/>
        </w:rPr>
        <w:t xml:space="preserve"> habil.</w:t>
      </w:r>
      <w:r w:rsidRPr="006D2352">
        <w:rPr>
          <w:rFonts w:ascii="Times New Roman" w:hAnsi="Times New Roman" w:cs="Times New Roman"/>
          <w:b/>
          <w:color w:val="000000" w:themeColor="text1"/>
          <w:sz w:val="24"/>
          <w:szCs w:val="24"/>
          <w:lang w:val="ro-RO"/>
        </w:rPr>
        <w:t xml:space="preserve"> Alina Tigău</w:t>
      </w:r>
      <w:r w:rsidRPr="006D2352">
        <w:rPr>
          <w:rFonts w:ascii="Times New Roman" w:hAnsi="Times New Roman" w:cs="Times New Roman"/>
          <w:color w:val="000000" w:themeColor="text1"/>
          <w:sz w:val="24"/>
          <w:szCs w:val="24"/>
          <w:lang w:val="ro-RO"/>
        </w:rPr>
        <w:t xml:space="preserve">, cadru didactic al Facultății de Limbi și Literaturi Străine a UB, a câștigat, în cadrul celei de-a patra ediții a Premiilor Senatului Universității din București, distincția pentru </w:t>
      </w:r>
      <w:r w:rsidR="00D27C45" w:rsidRPr="006D2352">
        <w:rPr>
          <w:rFonts w:ascii="Times New Roman" w:hAnsi="Times New Roman" w:cs="Times New Roman"/>
          <w:color w:val="000000" w:themeColor="text1"/>
          <w:sz w:val="24"/>
          <w:szCs w:val="24"/>
          <w:lang w:val="ro-RO"/>
        </w:rPr>
        <w:t>c</w:t>
      </w:r>
      <w:r w:rsidRPr="006D2352">
        <w:rPr>
          <w:rFonts w:ascii="Times New Roman" w:hAnsi="Times New Roman" w:cs="Times New Roman"/>
          <w:color w:val="000000" w:themeColor="text1"/>
          <w:sz w:val="24"/>
          <w:szCs w:val="24"/>
          <w:lang w:val="ro-RO"/>
        </w:rPr>
        <w:t xml:space="preserve">ea mai prestigioasă publicație în domeniul Științe Umaniste. Totodată, cartea acesteia, </w:t>
      </w:r>
      <w:r w:rsidRPr="006D2352">
        <w:rPr>
          <w:rFonts w:ascii="Times New Roman" w:hAnsi="Times New Roman" w:cs="Times New Roman"/>
          <w:i/>
          <w:color w:val="000000" w:themeColor="text1"/>
          <w:sz w:val="24"/>
          <w:szCs w:val="24"/>
          <w:lang w:val="ro-RO"/>
        </w:rPr>
        <w:t>Experimental Insights into the Syntax of Romanian Ditransitives</w:t>
      </w:r>
      <w:r w:rsidRPr="006D2352">
        <w:rPr>
          <w:rFonts w:ascii="Times New Roman" w:hAnsi="Times New Roman" w:cs="Times New Roman"/>
          <w:color w:val="000000" w:themeColor="text1"/>
          <w:sz w:val="24"/>
          <w:szCs w:val="24"/>
          <w:lang w:val="ro-RO"/>
        </w:rPr>
        <w:t>, publicată în anul 20</w:t>
      </w:r>
      <w:r w:rsidR="00414835" w:rsidRPr="006D2352">
        <w:rPr>
          <w:rFonts w:ascii="Times New Roman" w:hAnsi="Times New Roman" w:cs="Times New Roman"/>
          <w:color w:val="000000" w:themeColor="text1"/>
          <w:sz w:val="24"/>
          <w:szCs w:val="24"/>
          <w:lang w:val="ro-RO"/>
        </w:rPr>
        <w:t>20</w:t>
      </w:r>
      <w:r w:rsidRPr="006D2352">
        <w:rPr>
          <w:rFonts w:ascii="Times New Roman" w:hAnsi="Times New Roman" w:cs="Times New Roman"/>
          <w:color w:val="000000" w:themeColor="text1"/>
          <w:sz w:val="24"/>
          <w:szCs w:val="24"/>
          <w:lang w:val="ro-RO"/>
        </w:rPr>
        <w:t xml:space="preserve"> la Editura </w:t>
      </w:r>
      <w:r w:rsidRPr="006D2352">
        <w:rPr>
          <w:rFonts w:ascii="Times New Roman" w:hAnsi="Times New Roman" w:cs="Times New Roman"/>
          <w:i/>
          <w:color w:val="000000" w:themeColor="text1"/>
          <w:sz w:val="24"/>
          <w:szCs w:val="24"/>
          <w:lang w:val="ro-RO"/>
        </w:rPr>
        <w:t>Mouton de Gruyter</w:t>
      </w:r>
      <w:r w:rsidRPr="006D2352">
        <w:rPr>
          <w:rFonts w:ascii="Times New Roman" w:hAnsi="Times New Roman" w:cs="Times New Roman"/>
          <w:color w:val="000000" w:themeColor="text1"/>
          <w:sz w:val="24"/>
          <w:szCs w:val="24"/>
          <w:lang w:val="ro-RO"/>
        </w:rPr>
        <w:t xml:space="preserve"> din Germania, a fost recompensată cu </w:t>
      </w:r>
      <w:r w:rsidR="00D27C45" w:rsidRPr="006D2352">
        <w:rPr>
          <w:rFonts w:ascii="Times New Roman" w:hAnsi="Times New Roman" w:cs="Times New Roman"/>
          <w:color w:val="000000" w:themeColor="text1"/>
          <w:sz w:val="24"/>
          <w:szCs w:val="24"/>
          <w:lang w:val="ro-RO"/>
        </w:rPr>
        <w:t>m</w:t>
      </w:r>
      <w:r w:rsidRPr="006D2352">
        <w:rPr>
          <w:rFonts w:ascii="Times New Roman" w:hAnsi="Times New Roman" w:cs="Times New Roman"/>
          <w:color w:val="000000" w:themeColor="text1"/>
          <w:sz w:val="24"/>
          <w:szCs w:val="24"/>
          <w:lang w:val="ro-RO"/>
        </w:rPr>
        <w:t xml:space="preserve">arele </w:t>
      </w:r>
      <w:r w:rsidR="00D27C45" w:rsidRPr="006D2352">
        <w:rPr>
          <w:rFonts w:ascii="Times New Roman" w:hAnsi="Times New Roman" w:cs="Times New Roman"/>
          <w:color w:val="000000" w:themeColor="text1"/>
          <w:sz w:val="24"/>
          <w:szCs w:val="24"/>
          <w:lang w:val="ro-RO"/>
        </w:rPr>
        <w:t>p</w:t>
      </w:r>
      <w:r w:rsidRPr="006D2352">
        <w:rPr>
          <w:rFonts w:ascii="Times New Roman" w:hAnsi="Times New Roman" w:cs="Times New Roman"/>
          <w:color w:val="000000" w:themeColor="text1"/>
          <w:sz w:val="24"/>
          <w:szCs w:val="24"/>
          <w:lang w:val="ro-RO"/>
        </w:rPr>
        <w:t xml:space="preserve">remiu în cadrul aceleiași competiții. </w:t>
      </w:r>
    </w:p>
    <w:p w14:paraId="7190ABC8" w14:textId="1D91FACB" w:rsidR="001B0F33" w:rsidRPr="006D2352" w:rsidRDefault="001B0F33" w:rsidP="001B0F33">
      <w:pPr>
        <w:spacing w:line="360" w:lineRule="auto"/>
        <w:jc w:val="both"/>
        <w:rPr>
          <w:rFonts w:ascii="Times New Roman" w:hAnsi="Times New Roman" w:cs="Times New Roman"/>
          <w:color w:val="000000" w:themeColor="text1"/>
          <w:sz w:val="24"/>
          <w:szCs w:val="24"/>
          <w:lang w:val="ro-RO"/>
        </w:rPr>
      </w:pPr>
      <w:r w:rsidRPr="006D2352">
        <w:rPr>
          <w:rFonts w:ascii="Times New Roman" w:hAnsi="Times New Roman" w:cs="Times New Roman"/>
          <w:color w:val="000000" w:themeColor="text1"/>
          <w:sz w:val="24"/>
          <w:szCs w:val="24"/>
          <w:lang w:val="ro-RO"/>
        </w:rPr>
        <w:t xml:space="preserve">Domeniile de interes predilecte ale laureatei sunt sintaxa și semantica limbilor romanice și germanice, lingvistica limbii engleze, sintaxa diacronică. </w:t>
      </w:r>
    </w:p>
    <w:p w14:paraId="561B07BF" w14:textId="4FBC3BB9" w:rsidR="001B0F33" w:rsidRPr="006D2352" w:rsidRDefault="001B0F33" w:rsidP="001B0F33">
      <w:pPr>
        <w:spacing w:line="360" w:lineRule="auto"/>
        <w:jc w:val="both"/>
        <w:rPr>
          <w:rFonts w:ascii="Times New Roman" w:hAnsi="Times New Roman" w:cs="Times New Roman"/>
          <w:color w:val="000000" w:themeColor="text1"/>
          <w:sz w:val="24"/>
          <w:szCs w:val="24"/>
          <w:lang w:val="ro-RO"/>
        </w:rPr>
      </w:pPr>
      <w:r w:rsidRPr="006D2352">
        <w:rPr>
          <w:rFonts w:ascii="Times New Roman" w:hAnsi="Times New Roman" w:cs="Times New Roman"/>
          <w:color w:val="000000" w:themeColor="text1"/>
          <w:sz w:val="24"/>
          <w:szCs w:val="24"/>
          <w:lang w:val="ro-RO"/>
        </w:rPr>
        <w:t xml:space="preserve">Printre numeroase realizări, conf. Tigău are o activitate științifică remarcabilă: este autoare a încă trei volume: </w:t>
      </w:r>
      <w:r w:rsidRPr="006D2352">
        <w:rPr>
          <w:rFonts w:ascii="Times New Roman" w:hAnsi="Times New Roman" w:cs="Times New Roman"/>
          <w:i/>
          <w:color w:val="000000" w:themeColor="text1"/>
          <w:sz w:val="24"/>
          <w:szCs w:val="24"/>
          <w:lang w:val="ro-RO"/>
        </w:rPr>
        <w:t>Some Insights into the Syntax of Clitic Doubling. Bucureşti</w:t>
      </w:r>
      <w:r w:rsidRPr="006D2352">
        <w:rPr>
          <w:rFonts w:ascii="Times New Roman" w:hAnsi="Times New Roman" w:cs="Times New Roman"/>
          <w:color w:val="000000" w:themeColor="text1"/>
          <w:sz w:val="24"/>
          <w:szCs w:val="24"/>
          <w:lang w:val="ro-RO"/>
        </w:rPr>
        <w:t xml:space="preserve"> (2016</w:t>
      </w:r>
      <w:r w:rsidRPr="006D2352">
        <w:rPr>
          <w:rFonts w:ascii="Times New Roman" w:hAnsi="Times New Roman" w:cs="Times New Roman"/>
          <w:i/>
          <w:color w:val="000000" w:themeColor="text1"/>
          <w:sz w:val="24"/>
          <w:szCs w:val="24"/>
          <w:lang w:val="ro-RO"/>
        </w:rPr>
        <w:t>), A DRT Analysis of Clitic Doubling in Romanian</w:t>
      </w:r>
      <w:r w:rsidRPr="006D2352">
        <w:rPr>
          <w:rFonts w:ascii="Times New Roman" w:hAnsi="Times New Roman" w:cs="Times New Roman"/>
          <w:color w:val="000000" w:themeColor="text1"/>
          <w:sz w:val="24"/>
          <w:szCs w:val="24"/>
          <w:lang w:val="ro-RO"/>
        </w:rPr>
        <w:t xml:space="preserve"> (2015) </w:t>
      </w:r>
      <w:r w:rsidRPr="006D2352">
        <w:rPr>
          <w:rFonts w:ascii="Times New Roman" w:hAnsi="Times New Roman" w:cs="Times New Roman"/>
          <w:i/>
          <w:color w:val="000000" w:themeColor="text1"/>
          <w:sz w:val="24"/>
          <w:szCs w:val="24"/>
          <w:lang w:val="ro-RO"/>
        </w:rPr>
        <w:t>Syntax and Interpretation of the Direct Object in Romance and Germanic Languages with an Emphasis on Romanian, German</w:t>
      </w:r>
      <w:r w:rsidRPr="006D2352">
        <w:rPr>
          <w:rFonts w:ascii="Times New Roman" w:hAnsi="Times New Roman" w:cs="Times New Roman"/>
          <w:color w:val="000000" w:themeColor="text1"/>
          <w:sz w:val="24"/>
          <w:szCs w:val="24"/>
          <w:lang w:val="ro-RO"/>
        </w:rPr>
        <w:t xml:space="preserve">, </w:t>
      </w:r>
      <w:r w:rsidRPr="006D2352">
        <w:rPr>
          <w:rFonts w:ascii="Times New Roman" w:hAnsi="Times New Roman" w:cs="Times New Roman"/>
          <w:i/>
          <w:color w:val="000000" w:themeColor="text1"/>
          <w:sz w:val="24"/>
          <w:szCs w:val="24"/>
          <w:lang w:val="ro-RO"/>
        </w:rPr>
        <w:t>Dutch and English</w:t>
      </w:r>
      <w:r w:rsidRPr="006D2352">
        <w:rPr>
          <w:rFonts w:ascii="Times New Roman" w:hAnsi="Times New Roman" w:cs="Times New Roman"/>
          <w:color w:val="000000" w:themeColor="text1"/>
          <w:sz w:val="24"/>
          <w:szCs w:val="24"/>
          <w:lang w:val="ro-RO"/>
        </w:rPr>
        <w:t xml:space="preserve"> (2011), toate publicate la Editura Universității din București. Pe lângă acestea, a publicat mai multe articole în reviste de specialitate din România și din străinătate </w:t>
      </w:r>
      <w:r w:rsidR="00AB4608" w:rsidRPr="006D2352">
        <w:rPr>
          <w:rFonts w:ascii="Times New Roman" w:hAnsi="Times New Roman" w:cs="Times New Roman"/>
          <w:color w:val="000000" w:themeColor="text1"/>
          <w:sz w:val="24"/>
          <w:szCs w:val="24"/>
          <w:lang w:val="ro-RO"/>
        </w:rPr>
        <w:t xml:space="preserve">și a editat mai multe volume în reviste precum </w:t>
      </w:r>
      <w:r w:rsidR="00AB4608" w:rsidRPr="006D2352">
        <w:rPr>
          <w:rFonts w:ascii="Times New Roman" w:hAnsi="Times New Roman" w:cs="Times New Roman"/>
          <w:i/>
          <w:color w:val="000000" w:themeColor="text1"/>
          <w:sz w:val="24"/>
          <w:szCs w:val="24"/>
          <w:lang w:val="ro-RO"/>
        </w:rPr>
        <w:t>Generative Grammar</w:t>
      </w:r>
      <w:r w:rsidR="00AD7F44" w:rsidRPr="006D2352">
        <w:rPr>
          <w:rFonts w:ascii="Times New Roman" w:hAnsi="Times New Roman" w:cs="Times New Roman"/>
          <w:color w:val="000000" w:themeColor="text1"/>
          <w:sz w:val="24"/>
          <w:szCs w:val="24"/>
          <w:lang w:val="ro-RO"/>
        </w:rPr>
        <w:t xml:space="preserve"> î</w:t>
      </w:r>
      <w:r w:rsidR="00AB4608" w:rsidRPr="006D2352">
        <w:rPr>
          <w:rFonts w:ascii="Times New Roman" w:hAnsi="Times New Roman" w:cs="Times New Roman"/>
          <w:color w:val="000000" w:themeColor="text1"/>
          <w:sz w:val="24"/>
          <w:szCs w:val="24"/>
          <w:lang w:val="ro-RO"/>
        </w:rPr>
        <w:t xml:space="preserve">n Geneva (Universitatea din Geneva), </w:t>
      </w:r>
      <w:r w:rsidR="00AB4608" w:rsidRPr="006D2352">
        <w:rPr>
          <w:rFonts w:ascii="Times New Roman" w:hAnsi="Times New Roman" w:cs="Times New Roman"/>
          <w:i/>
          <w:color w:val="000000" w:themeColor="text1"/>
          <w:sz w:val="24"/>
          <w:szCs w:val="24"/>
          <w:lang w:val="ro-RO"/>
        </w:rPr>
        <w:t>Revue Roumaine de Linguistique</w:t>
      </w:r>
      <w:r w:rsidR="00AB4608" w:rsidRPr="006D2352">
        <w:rPr>
          <w:rFonts w:ascii="Times New Roman" w:hAnsi="Times New Roman" w:cs="Times New Roman"/>
          <w:color w:val="000000" w:themeColor="text1"/>
          <w:sz w:val="24"/>
          <w:szCs w:val="24"/>
          <w:lang w:val="ro-RO"/>
        </w:rPr>
        <w:t xml:space="preserve"> (Institutul de Lingvistică </w:t>
      </w:r>
      <w:r w:rsidR="00AD7F44" w:rsidRPr="006D2352">
        <w:rPr>
          <w:rFonts w:ascii="Times New Roman" w:hAnsi="Times New Roman" w:cs="Times New Roman"/>
          <w:color w:val="000000" w:themeColor="text1"/>
          <w:sz w:val="24"/>
          <w:szCs w:val="24"/>
          <w:lang w:val="ro-RO"/>
        </w:rPr>
        <w:t>„</w:t>
      </w:r>
      <w:r w:rsidR="002F3A56" w:rsidRPr="006D2352">
        <w:rPr>
          <w:rFonts w:ascii="Times New Roman" w:hAnsi="Times New Roman" w:cs="Times New Roman"/>
          <w:color w:val="000000" w:themeColor="text1"/>
          <w:sz w:val="24"/>
          <w:szCs w:val="24"/>
          <w:lang w:val="ro-RO"/>
        </w:rPr>
        <w:t>Iorgu Iordan-</w:t>
      </w:r>
      <w:r w:rsidR="00AB4608" w:rsidRPr="006D2352">
        <w:rPr>
          <w:rFonts w:ascii="Times New Roman" w:hAnsi="Times New Roman" w:cs="Times New Roman"/>
          <w:color w:val="000000" w:themeColor="text1"/>
          <w:sz w:val="24"/>
          <w:szCs w:val="24"/>
          <w:lang w:val="ro-RO"/>
        </w:rPr>
        <w:t xml:space="preserve">Alexandru Rosetti”), </w:t>
      </w:r>
      <w:r w:rsidR="00AB4608" w:rsidRPr="006D2352">
        <w:rPr>
          <w:rFonts w:ascii="Times New Roman" w:hAnsi="Times New Roman" w:cs="Times New Roman"/>
          <w:i/>
          <w:color w:val="000000" w:themeColor="text1"/>
          <w:sz w:val="24"/>
          <w:szCs w:val="24"/>
          <w:lang w:val="ro-RO"/>
        </w:rPr>
        <w:t>Bucharest Working Papers in Linguistics</w:t>
      </w:r>
      <w:r w:rsidR="00AB4608" w:rsidRPr="006D2352">
        <w:rPr>
          <w:rFonts w:ascii="Times New Roman" w:hAnsi="Times New Roman" w:cs="Times New Roman"/>
          <w:color w:val="000000" w:themeColor="text1"/>
          <w:sz w:val="24"/>
          <w:szCs w:val="24"/>
          <w:lang w:val="ro-RO"/>
        </w:rPr>
        <w:t xml:space="preserve"> (Universitatea din București)</w:t>
      </w:r>
    </w:p>
    <w:p w14:paraId="66052066" w14:textId="77777777" w:rsidR="001B0F33" w:rsidRPr="006D2352" w:rsidRDefault="001B0F33" w:rsidP="001B0F33">
      <w:pPr>
        <w:spacing w:line="360" w:lineRule="auto"/>
        <w:jc w:val="both"/>
        <w:rPr>
          <w:rFonts w:ascii="Times New Roman" w:hAnsi="Times New Roman" w:cs="Times New Roman"/>
          <w:color w:val="000000" w:themeColor="text1"/>
          <w:sz w:val="24"/>
          <w:szCs w:val="24"/>
          <w:lang w:val="ro-RO"/>
        </w:rPr>
      </w:pPr>
      <w:r w:rsidRPr="006D2352">
        <w:rPr>
          <w:rFonts w:ascii="Times New Roman" w:hAnsi="Times New Roman" w:cs="Times New Roman"/>
          <w:color w:val="000000" w:themeColor="text1"/>
          <w:sz w:val="24"/>
          <w:szCs w:val="24"/>
          <w:lang w:val="ro-RO"/>
        </w:rPr>
        <w:t xml:space="preserve">Conf. Alina Tigău este și laureata mai multor premii și distincții, printre care Premiul pentru tineri lingviști de excepție „Irina Izverna-Tarabac”, acordat de Asociația Culturală „Irina Izverna-Tarabac și Irina Mavrodin” în 2011. </w:t>
      </w:r>
    </w:p>
    <w:p w14:paraId="6DB8C61D" w14:textId="07A13FD2" w:rsidR="001B0F33" w:rsidRPr="006D2352" w:rsidRDefault="001B0F33" w:rsidP="001B0F33">
      <w:pPr>
        <w:spacing w:line="360" w:lineRule="auto"/>
        <w:jc w:val="both"/>
        <w:rPr>
          <w:rFonts w:ascii="Times New Roman" w:hAnsi="Times New Roman" w:cs="Times New Roman"/>
          <w:color w:val="000000" w:themeColor="text1"/>
          <w:sz w:val="24"/>
          <w:szCs w:val="24"/>
          <w:lang w:val="ro-RO"/>
        </w:rPr>
      </w:pPr>
      <w:r w:rsidRPr="006D2352">
        <w:rPr>
          <w:rFonts w:ascii="Times New Roman" w:hAnsi="Times New Roman" w:cs="Times New Roman"/>
          <w:color w:val="000000" w:themeColor="text1"/>
          <w:sz w:val="24"/>
          <w:szCs w:val="24"/>
          <w:lang w:val="ro-RO"/>
        </w:rPr>
        <w:t xml:space="preserve">În perioada 2014-2015, a beneficiat de o bursă de cercetare postdoctorală la Universitatea din Geneva, în Elveția, iar în perioada 2015-2018, </w:t>
      </w:r>
      <w:r w:rsidR="00AB4608" w:rsidRPr="006D2352">
        <w:rPr>
          <w:rFonts w:ascii="Times New Roman" w:hAnsi="Times New Roman" w:cs="Times New Roman"/>
          <w:color w:val="000000" w:themeColor="text1"/>
          <w:sz w:val="24"/>
          <w:szCs w:val="24"/>
          <w:lang w:val="ro-RO"/>
        </w:rPr>
        <w:t xml:space="preserve">a primit din partea </w:t>
      </w:r>
      <w:r w:rsidR="00AB4608" w:rsidRPr="006D2352">
        <w:rPr>
          <w:rFonts w:ascii="Times New Roman" w:hAnsi="Times New Roman" w:cs="Times New Roman"/>
          <w:i/>
          <w:color w:val="000000" w:themeColor="text1"/>
          <w:sz w:val="24"/>
          <w:szCs w:val="24"/>
          <w:lang w:val="ro-RO"/>
        </w:rPr>
        <w:t>Alexander von Humboldt Stiftung</w:t>
      </w:r>
      <w:r w:rsidR="00AB4608" w:rsidRPr="006D2352">
        <w:rPr>
          <w:rFonts w:ascii="Times New Roman" w:hAnsi="Times New Roman" w:cs="Times New Roman"/>
          <w:color w:val="000000" w:themeColor="text1"/>
          <w:sz w:val="24"/>
          <w:szCs w:val="24"/>
          <w:lang w:val="ro-RO"/>
        </w:rPr>
        <w:t xml:space="preserve"> un grant pentru cercetători avansați desfășurat la Universitatea din Köln în colaborare cu profesorul Klaus von Heusinger.</w:t>
      </w:r>
    </w:p>
    <w:p w14:paraId="6495374D" w14:textId="46676684" w:rsidR="001B0F33" w:rsidRPr="006D2352" w:rsidRDefault="001B0F33" w:rsidP="001B0F33">
      <w:pPr>
        <w:spacing w:line="360" w:lineRule="auto"/>
        <w:jc w:val="both"/>
        <w:rPr>
          <w:rFonts w:ascii="Times New Roman" w:hAnsi="Times New Roman" w:cs="Times New Roman"/>
          <w:color w:val="000000" w:themeColor="text1"/>
          <w:sz w:val="24"/>
          <w:szCs w:val="24"/>
          <w:lang w:val="ro-RO"/>
        </w:rPr>
      </w:pPr>
      <w:r w:rsidRPr="006D2352">
        <w:rPr>
          <w:rFonts w:ascii="Times New Roman" w:hAnsi="Times New Roman" w:cs="Times New Roman"/>
          <w:color w:val="000000" w:themeColor="text1"/>
          <w:sz w:val="24"/>
          <w:szCs w:val="24"/>
          <w:lang w:val="ro-RO"/>
        </w:rPr>
        <w:lastRenderedPageBreak/>
        <w:t>Pe lângă participarea la conferințe și workshop-uri, Alina Tigău s-a implicat activ și în organizarea mai multor evenimente științifice, precum și în activitatea administrativă, fiind</w:t>
      </w:r>
      <w:r w:rsidR="009A62C8" w:rsidRPr="006D2352">
        <w:rPr>
          <w:rFonts w:ascii="Times New Roman" w:hAnsi="Times New Roman" w:cs="Times New Roman"/>
          <w:color w:val="000000" w:themeColor="text1"/>
          <w:sz w:val="24"/>
          <w:szCs w:val="24"/>
          <w:lang w:val="ro-RO"/>
        </w:rPr>
        <w:t xml:space="preserve"> </w:t>
      </w:r>
      <w:r w:rsidRPr="006D2352">
        <w:rPr>
          <w:rFonts w:ascii="Times New Roman" w:hAnsi="Times New Roman" w:cs="Times New Roman"/>
          <w:color w:val="000000" w:themeColor="text1"/>
          <w:sz w:val="24"/>
          <w:szCs w:val="24"/>
          <w:lang w:val="ro-RO"/>
        </w:rPr>
        <w:t xml:space="preserve">prodecan </w:t>
      </w:r>
      <w:r w:rsidR="009A62C8" w:rsidRPr="006D2352">
        <w:rPr>
          <w:rFonts w:ascii="Times New Roman" w:hAnsi="Times New Roman" w:cs="Times New Roman"/>
          <w:color w:val="000000" w:themeColor="text1"/>
          <w:sz w:val="24"/>
          <w:szCs w:val="24"/>
          <w:lang w:val="ro-RO"/>
        </w:rPr>
        <w:t xml:space="preserve">responsabil cu cercetarea </w:t>
      </w:r>
      <w:r w:rsidRPr="006D2352">
        <w:rPr>
          <w:rFonts w:ascii="Times New Roman" w:hAnsi="Times New Roman" w:cs="Times New Roman"/>
          <w:color w:val="000000" w:themeColor="text1"/>
          <w:sz w:val="24"/>
          <w:szCs w:val="24"/>
          <w:lang w:val="ro-RO"/>
        </w:rPr>
        <w:t>al FLLS și coresponsabil Erasmus al facultății</w:t>
      </w:r>
      <w:r w:rsidR="009A62C8" w:rsidRPr="006D2352">
        <w:rPr>
          <w:rFonts w:ascii="Times New Roman" w:hAnsi="Times New Roman" w:cs="Times New Roman"/>
          <w:color w:val="000000" w:themeColor="text1"/>
          <w:sz w:val="24"/>
          <w:szCs w:val="24"/>
          <w:lang w:val="ro-RO"/>
        </w:rPr>
        <w:t>.</w:t>
      </w:r>
    </w:p>
    <w:p w14:paraId="4B776D0C" w14:textId="77777777" w:rsidR="001B0F33" w:rsidRPr="006D2352" w:rsidRDefault="001B0F33" w:rsidP="001B0F33">
      <w:pPr>
        <w:spacing w:line="360" w:lineRule="auto"/>
        <w:jc w:val="both"/>
        <w:rPr>
          <w:rFonts w:ascii="Times New Roman" w:hAnsi="Times New Roman" w:cs="Times New Roman"/>
          <w:color w:val="000000" w:themeColor="text1"/>
          <w:sz w:val="24"/>
          <w:szCs w:val="24"/>
          <w:lang w:val="ro-RO"/>
        </w:rPr>
      </w:pPr>
      <w:r w:rsidRPr="006D2352">
        <w:rPr>
          <w:rFonts w:ascii="Times New Roman" w:hAnsi="Times New Roman" w:cs="Times New Roman"/>
          <w:color w:val="000000" w:themeColor="text1"/>
          <w:sz w:val="24"/>
          <w:szCs w:val="24"/>
          <w:lang w:val="ro-RO"/>
        </w:rPr>
        <w:t>Despre activitatea sa ca profesor și prodecan la Facultatea de Limbi și Literaturi Străine a Universității din București, afinitatea pentru lingvistică, gramatică, limbi străine, oportunități de cercetare și mentori, ne va vorbi în continuare chiar Alina Tigău.</w:t>
      </w:r>
    </w:p>
    <w:p w14:paraId="07462468" w14:textId="77777777" w:rsidR="00883CA0" w:rsidRPr="006D2352" w:rsidRDefault="00883CA0" w:rsidP="001B0F33">
      <w:pPr>
        <w:spacing w:line="360" w:lineRule="auto"/>
        <w:jc w:val="both"/>
        <w:rPr>
          <w:rFonts w:ascii="Times New Roman" w:hAnsi="Times New Roman" w:cs="Times New Roman"/>
          <w:color w:val="000000" w:themeColor="text1"/>
          <w:sz w:val="24"/>
          <w:szCs w:val="24"/>
          <w:lang w:val="ro-RO"/>
        </w:rPr>
      </w:pPr>
    </w:p>
    <w:p w14:paraId="3F9F4AAA" w14:textId="24AA61A8" w:rsidR="001B0F33" w:rsidRPr="006D2352" w:rsidRDefault="001B0F33" w:rsidP="002F3A56">
      <w:pPr>
        <w:spacing w:line="360" w:lineRule="auto"/>
        <w:jc w:val="both"/>
        <w:rPr>
          <w:rFonts w:ascii="Times New Roman" w:hAnsi="Times New Roman" w:cs="Times New Roman"/>
          <w:color w:val="000000" w:themeColor="text1"/>
          <w:sz w:val="24"/>
          <w:szCs w:val="24"/>
          <w:lang w:val="ro-RO"/>
        </w:rPr>
      </w:pPr>
      <w:r w:rsidRPr="006D2352">
        <w:rPr>
          <w:rFonts w:ascii="Times New Roman" w:hAnsi="Times New Roman" w:cs="Times New Roman"/>
          <w:b/>
          <w:color w:val="000000" w:themeColor="text1"/>
          <w:sz w:val="24"/>
          <w:szCs w:val="24"/>
          <w:lang w:val="ro-RO"/>
        </w:rPr>
        <w:t>Reporter:</w:t>
      </w:r>
      <w:r w:rsidRPr="006D2352">
        <w:rPr>
          <w:rFonts w:ascii="Times New Roman" w:hAnsi="Times New Roman" w:cs="Times New Roman"/>
          <w:color w:val="000000" w:themeColor="text1"/>
          <w:sz w:val="24"/>
          <w:szCs w:val="24"/>
          <w:lang w:val="ro-RO"/>
        </w:rPr>
        <w:t xml:space="preserve"> Ce v-a motivat să concurați la cea de-a patra ediție a Premiilor Senatului Universității din București?</w:t>
      </w:r>
    </w:p>
    <w:p w14:paraId="3B215252" w14:textId="53B71552" w:rsidR="000F5309" w:rsidRPr="006D2352" w:rsidRDefault="00AB4608" w:rsidP="002F3A56">
      <w:pPr>
        <w:pStyle w:val="Textnotdesubsol"/>
        <w:spacing w:line="360" w:lineRule="auto"/>
        <w:jc w:val="both"/>
        <w:rPr>
          <w:rFonts w:ascii="Times New Roman" w:hAnsi="Times New Roman" w:cs="Times New Roman"/>
          <w:sz w:val="24"/>
          <w:szCs w:val="24"/>
          <w:lang w:val="ro-RO"/>
        </w:rPr>
      </w:pPr>
      <w:r w:rsidRPr="006D2352">
        <w:rPr>
          <w:rFonts w:ascii="Times New Roman" w:hAnsi="Times New Roman" w:cs="Times New Roman"/>
          <w:b/>
          <w:color w:val="000000" w:themeColor="text1"/>
          <w:sz w:val="24"/>
          <w:szCs w:val="24"/>
          <w:lang w:val="ro-RO"/>
        </w:rPr>
        <w:t>Alina Tigău:</w:t>
      </w:r>
      <w:r w:rsidRPr="006D2352">
        <w:rPr>
          <w:rFonts w:ascii="Times New Roman" w:hAnsi="Times New Roman" w:cs="Times New Roman"/>
          <w:color w:val="000000" w:themeColor="text1"/>
          <w:sz w:val="24"/>
          <w:szCs w:val="24"/>
          <w:lang w:val="ro-RO"/>
        </w:rPr>
        <w:t xml:space="preserve"> </w:t>
      </w:r>
      <w:r w:rsidR="003F53A8" w:rsidRPr="006D2352">
        <w:rPr>
          <w:rFonts w:ascii="Times New Roman" w:hAnsi="Times New Roman" w:cs="Times New Roman"/>
          <w:color w:val="000000" w:themeColor="text1"/>
          <w:sz w:val="24"/>
          <w:szCs w:val="24"/>
          <w:lang w:val="ro-RO"/>
        </w:rPr>
        <w:t xml:space="preserve">Cred că putem vorbi de o </w:t>
      </w:r>
      <w:r w:rsidR="00AA40C0" w:rsidRPr="006D2352">
        <w:rPr>
          <w:rFonts w:ascii="Times New Roman" w:hAnsi="Times New Roman" w:cs="Times New Roman"/>
          <w:color w:val="000000" w:themeColor="text1"/>
          <w:sz w:val="24"/>
          <w:szCs w:val="24"/>
          <w:lang w:val="ro-RO"/>
        </w:rPr>
        <w:t>triplă</w:t>
      </w:r>
      <w:r w:rsidR="003F53A8" w:rsidRPr="006D2352">
        <w:rPr>
          <w:rFonts w:ascii="Times New Roman" w:hAnsi="Times New Roman" w:cs="Times New Roman"/>
          <w:color w:val="000000" w:themeColor="text1"/>
          <w:sz w:val="24"/>
          <w:szCs w:val="24"/>
          <w:lang w:val="ro-RO"/>
        </w:rPr>
        <w:t xml:space="preserve"> motivație în cazul de față. În primul rând este vorba de lucrarea propriu-zisă, care mi se pare a fi o cercetare cu rezultate importante în ceea ce privește sintaxa construcțiilor cu dublu obiect din limba română</w:t>
      </w:r>
      <w:r w:rsidR="00B35C0C" w:rsidRPr="006D2352">
        <w:rPr>
          <w:rFonts w:ascii="Times New Roman" w:hAnsi="Times New Roman" w:cs="Times New Roman"/>
          <w:color w:val="000000" w:themeColor="text1"/>
          <w:sz w:val="24"/>
          <w:szCs w:val="24"/>
          <w:lang w:val="ro-RO"/>
        </w:rPr>
        <w:t>: contrar unei ipoteze emise încă din 2007 (Diaconescu și Rivero</w:t>
      </w:r>
      <w:r w:rsidR="002F3A56" w:rsidRPr="006D2352">
        <w:rPr>
          <w:rFonts w:ascii="Times New Roman" w:hAnsi="Times New Roman" w:cs="Times New Roman"/>
          <w:color w:val="000000" w:themeColor="text1"/>
          <w:sz w:val="24"/>
          <w:szCs w:val="24"/>
          <w:lang w:val="ro-RO"/>
        </w:rPr>
        <w:t>,</w:t>
      </w:r>
      <w:r w:rsidR="00B35C0C" w:rsidRPr="006D2352">
        <w:rPr>
          <w:rFonts w:ascii="Times New Roman" w:hAnsi="Times New Roman" w:cs="Times New Roman"/>
          <w:color w:val="000000" w:themeColor="text1"/>
          <w:sz w:val="24"/>
          <w:szCs w:val="24"/>
          <w:lang w:val="ro-RO"/>
        </w:rPr>
        <w:t xml:space="preserve"> 2007), conform căreia avem de-a face cu o poziționare destul de rigidă a celor două argumente unul față de celălalt</w:t>
      </w:r>
      <w:r w:rsidR="002F3A56" w:rsidRPr="006D2352">
        <w:rPr>
          <w:rFonts w:ascii="Times New Roman" w:hAnsi="Times New Roman" w:cs="Times New Roman"/>
          <w:color w:val="000000" w:themeColor="text1"/>
          <w:sz w:val="24"/>
          <w:szCs w:val="24"/>
          <w:lang w:val="ro-RO"/>
        </w:rPr>
        <w:t xml:space="preserve"> (</w:t>
      </w:r>
      <w:r w:rsidR="002F3A56" w:rsidRPr="006D2352">
        <w:rPr>
          <w:rFonts w:ascii="Times New Roman" w:hAnsi="Times New Roman" w:cs="Times New Roman"/>
          <w:sz w:val="24"/>
          <w:szCs w:val="24"/>
          <w:lang w:val="ro-RO"/>
        </w:rPr>
        <w:t xml:space="preserve">Diaconescu și Rivero susțin că există o diferență structurală între variantele </w:t>
      </w:r>
      <w:r w:rsidR="002F3A56" w:rsidRPr="006D2352">
        <w:rPr>
          <w:rFonts w:ascii="Times New Roman" w:hAnsi="Times New Roman" w:cs="Times New Roman"/>
          <w:i/>
          <w:sz w:val="24"/>
          <w:szCs w:val="24"/>
          <w:lang w:val="ro-RO"/>
        </w:rPr>
        <w:t>(a)</w:t>
      </w:r>
      <w:r w:rsidR="002F3A56" w:rsidRPr="006D2352">
        <w:rPr>
          <w:rFonts w:ascii="Times New Roman" w:hAnsi="Times New Roman" w:cs="Times New Roman"/>
          <w:sz w:val="24"/>
          <w:szCs w:val="24"/>
          <w:lang w:val="ro-RO"/>
        </w:rPr>
        <w:t xml:space="preserve"> </w:t>
      </w:r>
      <w:r w:rsidR="002F3A56" w:rsidRPr="006D2352">
        <w:rPr>
          <w:rFonts w:ascii="Times New Roman" w:hAnsi="Times New Roman" w:cs="Times New Roman"/>
          <w:i/>
          <w:sz w:val="24"/>
          <w:szCs w:val="24"/>
          <w:lang w:val="ro-RO"/>
        </w:rPr>
        <w:t>Maria a dat lui Ion o carte</w:t>
      </w:r>
      <w:r w:rsidR="002F3A56" w:rsidRPr="006D2352">
        <w:rPr>
          <w:rFonts w:ascii="Times New Roman" w:hAnsi="Times New Roman" w:cs="Times New Roman"/>
          <w:sz w:val="24"/>
          <w:szCs w:val="24"/>
          <w:lang w:val="ro-RO"/>
        </w:rPr>
        <w:t xml:space="preserve"> / </w:t>
      </w:r>
      <w:r w:rsidR="002F3A56" w:rsidRPr="006D2352">
        <w:rPr>
          <w:rFonts w:ascii="Times New Roman" w:hAnsi="Times New Roman" w:cs="Times New Roman"/>
          <w:i/>
          <w:sz w:val="24"/>
          <w:szCs w:val="24"/>
          <w:lang w:val="ro-RO"/>
        </w:rPr>
        <w:t xml:space="preserve">(b) Maria </w:t>
      </w:r>
      <w:r w:rsidR="002F3A56" w:rsidRPr="006D2352">
        <w:rPr>
          <w:rFonts w:ascii="Times New Roman" w:hAnsi="Times New Roman" w:cs="Times New Roman"/>
          <w:b/>
          <w:i/>
          <w:sz w:val="24"/>
          <w:szCs w:val="24"/>
          <w:lang w:val="ro-RO"/>
        </w:rPr>
        <w:t>i</w:t>
      </w:r>
      <w:r w:rsidR="002F3A56" w:rsidRPr="006D2352">
        <w:rPr>
          <w:rFonts w:ascii="Times New Roman" w:hAnsi="Times New Roman" w:cs="Times New Roman"/>
          <w:i/>
          <w:sz w:val="24"/>
          <w:szCs w:val="24"/>
          <w:lang w:val="ro-RO"/>
        </w:rPr>
        <w:t>-a dat lui Ion o carte</w:t>
      </w:r>
      <w:r w:rsidR="002F3A56" w:rsidRPr="006D2352">
        <w:rPr>
          <w:rFonts w:ascii="Times New Roman" w:hAnsi="Times New Roman" w:cs="Times New Roman"/>
          <w:sz w:val="24"/>
          <w:szCs w:val="24"/>
          <w:lang w:val="ro-RO"/>
        </w:rPr>
        <w:t xml:space="preserve">. Această propunere se dovedește a fi problematică, </w:t>
      </w:r>
      <w:r w:rsidR="006D2352" w:rsidRPr="006D2352">
        <w:rPr>
          <w:rFonts w:ascii="Times New Roman" w:hAnsi="Times New Roman" w:cs="Times New Roman"/>
          <w:sz w:val="24"/>
          <w:szCs w:val="24"/>
          <w:lang w:val="ro-RO"/>
        </w:rPr>
        <w:t>î</w:t>
      </w:r>
      <w:r w:rsidR="002F3A56" w:rsidRPr="006D2352">
        <w:rPr>
          <w:rFonts w:ascii="Times New Roman" w:hAnsi="Times New Roman" w:cs="Times New Roman"/>
          <w:sz w:val="24"/>
          <w:szCs w:val="24"/>
          <w:lang w:val="ro-RO"/>
        </w:rPr>
        <w:t>nsă ,deoarece ajunge să elimine anumite configurații ca nefiind gramaticale, în timp ce datele experimentale arată că pentru vorbitorii nativi acestea sunt perfect acceptabile. Astfel, urmărind îndeaproape o serie de fenomene semnalate pentru același tip de construcții în limba engleză, cele două lingviste propun pentru (a) o ordine de bază conform căreia complementul direct îi este superior celui indirect. Prezența pronumelui clitic din varianta (b) ar da naștere la o altă configurație, în care complementul indirect este acum superior ierarhic celui direct</w:t>
      </w:r>
      <w:r w:rsidR="000F5309" w:rsidRPr="006D2352">
        <w:rPr>
          <w:rFonts w:ascii="Times New Roman" w:hAnsi="Times New Roman" w:cs="Times New Roman"/>
          <w:color w:val="000000" w:themeColor="text1"/>
          <w:sz w:val="24"/>
          <w:szCs w:val="24"/>
          <w:lang w:val="ro-RO"/>
        </w:rPr>
        <w:t xml:space="preserve"> și cu două configurații diferite</w:t>
      </w:r>
      <w:r w:rsidR="00B35C0C" w:rsidRPr="006D2352">
        <w:rPr>
          <w:rFonts w:ascii="Times New Roman" w:hAnsi="Times New Roman" w:cs="Times New Roman"/>
          <w:color w:val="000000" w:themeColor="text1"/>
          <w:sz w:val="24"/>
          <w:szCs w:val="24"/>
          <w:lang w:val="ro-RO"/>
        </w:rPr>
        <w:t xml:space="preserve">, </w:t>
      </w:r>
      <w:r w:rsidR="000F5309" w:rsidRPr="006D2352">
        <w:rPr>
          <w:rFonts w:ascii="Times New Roman" w:hAnsi="Times New Roman" w:cs="Times New Roman"/>
          <w:color w:val="000000" w:themeColor="text1"/>
          <w:sz w:val="24"/>
          <w:szCs w:val="24"/>
          <w:lang w:val="ro-RO"/>
        </w:rPr>
        <w:t>datele analizate în carte indică o flexibilitate mult mai mare a acestor construcții, iar analiza propusă are avantajul de a explica date</w:t>
      </w:r>
      <w:r w:rsidR="00CD5E74" w:rsidRPr="006D2352">
        <w:rPr>
          <w:rFonts w:ascii="Times New Roman" w:hAnsi="Times New Roman" w:cs="Times New Roman"/>
          <w:color w:val="000000" w:themeColor="text1"/>
          <w:sz w:val="24"/>
          <w:szCs w:val="24"/>
          <w:lang w:val="ro-RO"/>
        </w:rPr>
        <w:t>le</w:t>
      </w:r>
      <w:r w:rsidR="000F5309" w:rsidRPr="006D2352">
        <w:rPr>
          <w:rFonts w:ascii="Times New Roman" w:hAnsi="Times New Roman" w:cs="Times New Roman"/>
          <w:color w:val="000000" w:themeColor="text1"/>
          <w:sz w:val="24"/>
          <w:szCs w:val="24"/>
          <w:lang w:val="ro-RO"/>
        </w:rPr>
        <w:t xml:space="preserve"> prin existența unei singure construcții în care obiectele se pot deplasa</w:t>
      </w:r>
      <w:r w:rsidR="002F3A56" w:rsidRPr="006D2352">
        <w:rPr>
          <w:rFonts w:ascii="Times New Roman" w:hAnsi="Times New Roman" w:cs="Times New Roman"/>
          <w:color w:val="000000" w:themeColor="text1"/>
          <w:sz w:val="24"/>
          <w:szCs w:val="24"/>
          <w:lang w:val="ro-RO"/>
        </w:rPr>
        <w:t xml:space="preserve">. </w:t>
      </w:r>
      <w:r w:rsidR="00CD5E74" w:rsidRPr="006D2352">
        <w:rPr>
          <w:rFonts w:ascii="Times New Roman" w:hAnsi="Times New Roman" w:cs="Times New Roman"/>
          <w:color w:val="000000" w:themeColor="text1"/>
          <w:sz w:val="24"/>
          <w:szCs w:val="24"/>
          <w:lang w:val="ro-RO"/>
        </w:rPr>
        <w:t xml:space="preserve">Mai mult decât atât, există studii recente asupra acestor construcții </w:t>
      </w:r>
      <w:r w:rsidR="00637ACF" w:rsidRPr="006D2352">
        <w:rPr>
          <w:rFonts w:ascii="Times New Roman" w:hAnsi="Times New Roman" w:cs="Times New Roman"/>
          <w:color w:val="000000" w:themeColor="text1"/>
          <w:sz w:val="24"/>
          <w:szCs w:val="24"/>
          <w:lang w:val="ro-RO"/>
        </w:rPr>
        <w:t>pentru</w:t>
      </w:r>
      <w:r w:rsidR="00CD5E74" w:rsidRPr="006D2352">
        <w:rPr>
          <w:rFonts w:ascii="Times New Roman" w:hAnsi="Times New Roman" w:cs="Times New Roman"/>
          <w:color w:val="000000" w:themeColor="text1"/>
          <w:sz w:val="24"/>
          <w:szCs w:val="24"/>
          <w:lang w:val="ro-RO"/>
        </w:rPr>
        <w:t xml:space="preserve"> alte limbi romanice (</w:t>
      </w:r>
      <w:r w:rsidR="00CD5E74" w:rsidRPr="006D2352">
        <w:rPr>
          <w:rFonts w:ascii="Times New Roman" w:hAnsi="Times New Roman" w:cs="Times New Roman"/>
          <w:i/>
          <w:color w:val="000000" w:themeColor="text1"/>
          <w:sz w:val="24"/>
          <w:szCs w:val="24"/>
          <w:lang w:val="ro-RO"/>
        </w:rPr>
        <w:t>e.g.</w:t>
      </w:r>
      <w:r w:rsidR="00CD5E74" w:rsidRPr="006D2352">
        <w:rPr>
          <w:rFonts w:ascii="Times New Roman" w:hAnsi="Times New Roman" w:cs="Times New Roman"/>
          <w:color w:val="000000" w:themeColor="text1"/>
          <w:sz w:val="24"/>
          <w:szCs w:val="24"/>
          <w:lang w:val="ro-RO"/>
        </w:rPr>
        <w:t xml:space="preserve"> spaniolă, italiană)</w:t>
      </w:r>
      <w:r w:rsidR="00637ACF" w:rsidRPr="006D2352">
        <w:rPr>
          <w:rFonts w:ascii="Times New Roman" w:hAnsi="Times New Roman" w:cs="Times New Roman"/>
          <w:color w:val="000000" w:themeColor="text1"/>
          <w:sz w:val="24"/>
          <w:szCs w:val="24"/>
          <w:lang w:val="ro-RO"/>
        </w:rPr>
        <w:t>,</w:t>
      </w:r>
      <w:r w:rsidR="00CD5E74" w:rsidRPr="006D2352">
        <w:rPr>
          <w:rFonts w:ascii="Times New Roman" w:hAnsi="Times New Roman" w:cs="Times New Roman"/>
          <w:color w:val="000000" w:themeColor="text1"/>
          <w:sz w:val="24"/>
          <w:szCs w:val="24"/>
          <w:lang w:val="ro-RO"/>
        </w:rPr>
        <w:t xml:space="preserve"> care par să confirme datele din limba română</w:t>
      </w:r>
      <w:r w:rsidR="00637ACF" w:rsidRPr="006D2352">
        <w:rPr>
          <w:rFonts w:ascii="Times New Roman" w:hAnsi="Times New Roman" w:cs="Times New Roman"/>
          <w:color w:val="000000" w:themeColor="text1"/>
          <w:sz w:val="24"/>
          <w:szCs w:val="24"/>
          <w:lang w:val="ro-RO"/>
        </w:rPr>
        <w:t>, ceea ce ne oferă un argument în plus în favoarea analizei propuse</w:t>
      </w:r>
      <w:r w:rsidR="00CD5E74" w:rsidRPr="006D2352">
        <w:rPr>
          <w:rFonts w:ascii="Times New Roman" w:hAnsi="Times New Roman" w:cs="Times New Roman"/>
          <w:color w:val="000000" w:themeColor="text1"/>
          <w:sz w:val="24"/>
          <w:szCs w:val="24"/>
          <w:lang w:val="ro-RO"/>
        </w:rPr>
        <w:t>.</w:t>
      </w:r>
    </w:p>
    <w:p w14:paraId="333EA51F" w14:textId="01DE3112" w:rsidR="00AA40C0" w:rsidRPr="006D2352" w:rsidRDefault="00CD5E74" w:rsidP="002F3A56">
      <w:pPr>
        <w:spacing w:line="360" w:lineRule="auto"/>
        <w:jc w:val="both"/>
        <w:rPr>
          <w:rFonts w:ascii="Times New Roman" w:hAnsi="Times New Roman" w:cs="Times New Roman"/>
          <w:color w:val="000000" w:themeColor="text1"/>
          <w:sz w:val="24"/>
          <w:szCs w:val="24"/>
          <w:lang w:val="ro-RO"/>
        </w:rPr>
      </w:pPr>
      <w:r w:rsidRPr="006D2352">
        <w:rPr>
          <w:rFonts w:ascii="Times New Roman" w:hAnsi="Times New Roman" w:cs="Times New Roman"/>
          <w:color w:val="000000" w:themeColor="text1"/>
          <w:sz w:val="24"/>
          <w:szCs w:val="24"/>
          <w:lang w:val="ro-RO"/>
        </w:rPr>
        <w:t xml:space="preserve">Un al doilea motiv pentru care am ales să particip la această competiție </w:t>
      </w:r>
      <w:r w:rsidR="00AA40C0" w:rsidRPr="006D2352">
        <w:rPr>
          <w:rFonts w:ascii="Times New Roman" w:hAnsi="Times New Roman" w:cs="Times New Roman"/>
          <w:color w:val="000000" w:themeColor="text1"/>
          <w:sz w:val="24"/>
          <w:szCs w:val="24"/>
          <w:lang w:val="ro-RO"/>
        </w:rPr>
        <w:t xml:space="preserve">l-a constituit editura la care a apărut această carte, dar și faptul că </w:t>
      </w:r>
      <w:r w:rsidR="00AA40C0" w:rsidRPr="006D2352">
        <w:rPr>
          <w:rFonts w:ascii="Times New Roman" w:hAnsi="Times New Roman" w:cs="Times New Roman"/>
          <w:i/>
          <w:color w:val="000000" w:themeColor="text1"/>
          <w:sz w:val="24"/>
          <w:szCs w:val="24"/>
          <w:lang w:val="ro-RO"/>
        </w:rPr>
        <w:t xml:space="preserve">Experimental Insights into the syntax of Romanian ditransitives </w:t>
      </w:r>
      <w:r w:rsidR="00AA40C0" w:rsidRPr="006D2352">
        <w:rPr>
          <w:rFonts w:ascii="Times New Roman" w:hAnsi="Times New Roman" w:cs="Times New Roman"/>
          <w:color w:val="000000" w:themeColor="text1"/>
          <w:sz w:val="24"/>
          <w:szCs w:val="24"/>
          <w:lang w:val="ro-RO"/>
        </w:rPr>
        <w:t xml:space="preserve">reprezintă volumul 141 al seriei </w:t>
      </w:r>
      <w:r w:rsidR="00AA40C0" w:rsidRPr="006D2352">
        <w:rPr>
          <w:rFonts w:ascii="Times New Roman" w:hAnsi="Times New Roman" w:cs="Times New Roman"/>
          <w:i/>
          <w:color w:val="000000" w:themeColor="text1"/>
          <w:sz w:val="24"/>
          <w:szCs w:val="24"/>
          <w:lang w:val="ro-RO"/>
        </w:rPr>
        <w:t xml:space="preserve">Studies in Generative Grammar, </w:t>
      </w:r>
      <w:r w:rsidR="00AA40C0" w:rsidRPr="006D2352">
        <w:rPr>
          <w:rFonts w:ascii="Times New Roman" w:hAnsi="Times New Roman" w:cs="Times New Roman"/>
          <w:color w:val="000000" w:themeColor="text1"/>
          <w:sz w:val="24"/>
          <w:szCs w:val="24"/>
          <w:lang w:val="ro-RO"/>
        </w:rPr>
        <w:t xml:space="preserve">serie inițiată de </w:t>
      </w:r>
      <w:r w:rsidR="00AA40C0" w:rsidRPr="006D2352">
        <w:rPr>
          <w:rFonts w:ascii="Times New Roman" w:hAnsi="Times New Roman" w:cs="Times New Roman"/>
          <w:color w:val="000000" w:themeColor="text1"/>
          <w:sz w:val="24"/>
          <w:szCs w:val="24"/>
          <w:lang w:val="ro-RO"/>
        </w:rPr>
        <w:lastRenderedPageBreak/>
        <w:t xml:space="preserve">editura </w:t>
      </w:r>
      <w:r w:rsidR="00AA40C0" w:rsidRPr="006D2352">
        <w:rPr>
          <w:rFonts w:ascii="Times New Roman" w:hAnsi="Times New Roman" w:cs="Times New Roman"/>
          <w:i/>
          <w:color w:val="000000" w:themeColor="text1"/>
          <w:sz w:val="24"/>
          <w:szCs w:val="24"/>
          <w:lang w:val="ro-RO"/>
        </w:rPr>
        <w:t>Mouton de Gruyter</w:t>
      </w:r>
      <w:r w:rsidR="00AA40C0" w:rsidRPr="006D2352">
        <w:rPr>
          <w:rFonts w:ascii="Times New Roman" w:hAnsi="Times New Roman" w:cs="Times New Roman"/>
          <w:color w:val="000000" w:themeColor="text1"/>
          <w:sz w:val="24"/>
          <w:szCs w:val="24"/>
          <w:lang w:val="ro-RO"/>
        </w:rPr>
        <w:t xml:space="preserve"> în 1977 și dedicată monografiilor și volumelor colective considerate a fi contribuții importante pentru studiul limbajului și care se înscriu într-un cadru de analiză generativist.</w:t>
      </w:r>
    </w:p>
    <w:p w14:paraId="2AB7901A" w14:textId="39B9D2FA" w:rsidR="00610293" w:rsidRPr="006D2352" w:rsidRDefault="00AA40C0" w:rsidP="001B0F33">
      <w:pPr>
        <w:spacing w:line="360" w:lineRule="auto"/>
        <w:jc w:val="both"/>
        <w:rPr>
          <w:rFonts w:ascii="Times New Roman" w:hAnsi="Times New Roman" w:cs="Times New Roman"/>
          <w:color w:val="000000" w:themeColor="text1"/>
          <w:sz w:val="24"/>
          <w:szCs w:val="24"/>
          <w:lang w:val="ro-RO"/>
        </w:rPr>
      </w:pPr>
      <w:r w:rsidRPr="006D2352">
        <w:rPr>
          <w:rFonts w:ascii="Times New Roman" w:hAnsi="Times New Roman" w:cs="Times New Roman"/>
          <w:color w:val="000000" w:themeColor="text1"/>
          <w:sz w:val="24"/>
          <w:szCs w:val="24"/>
          <w:lang w:val="ro-RO"/>
        </w:rPr>
        <w:t>Nu în ultimul rând, participarea la această competiție se înscrie într-o inițiativă a Facultății de Limbi și Literaturi Străine de a promova munca și rezultatele</w:t>
      </w:r>
      <w:r w:rsidR="0068748F" w:rsidRPr="006D2352">
        <w:rPr>
          <w:rFonts w:ascii="Times New Roman" w:hAnsi="Times New Roman" w:cs="Times New Roman"/>
          <w:color w:val="000000" w:themeColor="text1"/>
          <w:sz w:val="24"/>
          <w:szCs w:val="24"/>
          <w:lang w:val="ro-RO"/>
        </w:rPr>
        <w:t xml:space="preserve"> valoroase ale</w:t>
      </w:r>
      <w:r w:rsidRPr="006D2352">
        <w:rPr>
          <w:rFonts w:ascii="Times New Roman" w:hAnsi="Times New Roman" w:cs="Times New Roman"/>
          <w:color w:val="000000" w:themeColor="text1"/>
          <w:sz w:val="24"/>
          <w:szCs w:val="24"/>
          <w:lang w:val="ro-RO"/>
        </w:rPr>
        <w:t xml:space="preserve"> </w:t>
      </w:r>
      <w:r w:rsidR="0068748F" w:rsidRPr="006D2352">
        <w:rPr>
          <w:rFonts w:ascii="Times New Roman" w:hAnsi="Times New Roman" w:cs="Times New Roman"/>
          <w:color w:val="000000" w:themeColor="text1"/>
          <w:sz w:val="24"/>
          <w:szCs w:val="24"/>
          <w:lang w:val="ro-RO"/>
        </w:rPr>
        <w:t xml:space="preserve">titularilor săi: facultatea noastră a </w:t>
      </w:r>
      <w:r w:rsidR="00637ACF" w:rsidRPr="006D2352">
        <w:rPr>
          <w:rFonts w:ascii="Times New Roman" w:hAnsi="Times New Roman" w:cs="Times New Roman"/>
          <w:color w:val="000000" w:themeColor="text1"/>
          <w:sz w:val="24"/>
          <w:szCs w:val="24"/>
          <w:lang w:val="ro-RO"/>
        </w:rPr>
        <w:t>fost reprezentată</w:t>
      </w:r>
      <w:r w:rsidR="0068748F" w:rsidRPr="006D2352">
        <w:rPr>
          <w:rFonts w:ascii="Times New Roman" w:hAnsi="Times New Roman" w:cs="Times New Roman"/>
          <w:color w:val="000000" w:themeColor="text1"/>
          <w:sz w:val="24"/>
          <w:szCs w:val="24"/>
          <w:lang w:val="ro-RO"/>
        </w:rPr>
        <w:t xml:space="preserve"> la această ediție a Premiilor Senatului </w:t>
      </w:r>
      <w:r w:rsidR="00637ACF" w:rsidRPr="006D2352">
        <w:rPr>
          <w:rFonts w:ascii="Times New Roman" w:hAnsi="Times New Roman" w:cs="Times New Roman"/>
          <w:color w:val="000000" w:themeColor="text1"/>
          <w:sz w:val="24"/>
          <w:szCs w:val="24"/>
          <w:lang w:val="ro-RO"/>
        </w:rPr>
        <w:t>de</w:t>
      </w:r>
      <w:r w:rsidR="00F5720F" w:rsidRPr="006D2352">
        <w:rPr>
          <w:rFonts w:ascii="Times New Roman" w:hAnsi="Times New Roman" w:cs="Times New Roman"/>
          <w:color w:val="000000" w:themeColor="text1"/>
          <w:sz w:val="24"/>
          <w:szCs w:val="24"/>
          <w:lang w:val="ro-RO"/>
        </w:rPr>
        <w:t xml:space="preserve"> către</w:t>
      </w:r>
      <w:r w:rsidR="0068748F" w:rsidRPr="006D2352">
        <w:rPr>
          <w:rFonts w:ascii="Times New Roman" w:hAnsi="Times New Roman" w:cs="Times New Roman"/>
          <w:color w:val="000000" w:themeColor="text1"/>
          <w:sz w:val="24"/>
          <w:szCs w:val="24"/>
          <w:lang w:val="ro-RO"/>
        </w:rPr>
        <w:t xml:space="preserve"> </w:t>
      </w:r>
      <w:r w:rsidR="00637ACF" w:rsidRPr="006D2352">
        <w:rPr>
          <w:rFonts w:ascii="Times New Roman" w:hAnsi="Times New Roman" w:cs="Times New Roman"/>
          <w:color w:val="000000" w:themeColor="text1"/>
          <w:sz w:val="24"/>
          <w:szCs w:val="24"/>
          <w:lang w:val="ro-RO"/>
        </w:rPr>
        <w:t>șapte cadre didactice și studenți</w:t>
      </w:r>
      <w:r w:rsidR="00F5720F" w:rsidRPr="006D2352">
        <w:rPr>
          <w:rFonts w:ascii="Times New Roman" w:hAnsi="Times New Roman" w:cs="Times New Roman"/>
          <w:color w:val="000000" w:themeColor="text1"/>
          <w:sz w:val="24"/>
          <w:szCs w:val="24"/>
          <w:lang w:val="ro-RO"/>
        </w:rPr>
        <w:t>, și a reușit să obțină patru premii în cadrul celor treisprezece secțiuni ale competiției</w:t>
      </w:r>
      <w:r w:rsidR="00637ACF" w:rsidRPr="006D2352">
        <w:rPr>
          <w:rFonts w:ascii="Times New Roman" w:hAnsi="Times New Roman" w:cs="Times New Roman"/>
          <w:color w:val="000000" w:themeColor="text1"/>
          <w:sz w:val="24"/>
          <w:szCs w:val="24"/>
          <w:lang w:val="ro-RO"/>
        </w:rPr>
        <w:t>.</w:t>
      </w:r>
    </w:p>
    <w:p w14:paraId="5D002569" w14:textId="528D11DB" w:rsidR="001B0F33" w:rsidRPr="006D2352" w:rsidRDefault="001B0F33" w:rsidP="001B0F33">
      <w:pPr>
        <w:spacing w:line="360" w:lineRule="auto"/>
        <w:jc w:val="both"/>
        <w:rPr>
          <w:rFonts w:ascii="Times New Roman" w:hAnsi="Times New Roman" w:cs="Times New Roman"/>
          <w:color w:val="000000" w:themeColor="text1"/>
          <w:sz w:val="24"/>
          <w:szCs w:val="24"/>
          <w:lang w:val="ro-RO"/>
        </w:rPr>
      </w:pPr>
      <w:r w:rsidRPr="006D2352">
        <w:rPr>
          <w:rFonts w:ascii="Times New Roman" w:hAnsi="Times New Roman" w:cs="Times New Roman"/>
          <w:b/>
          <w:color w:val="000000" w:themeColor="text1"/>
          <w:sz w:val="24"/>
          <w:szCs w:val="24"/>
          <w:lang w:val="ro-RO"/>
        </w:rPr>
        <w:t>R.:</w:t>
      </w:r>
      <w:r w:rsidRPr="006D2352">
        <w:rPr>
          <w:rFonts w:ascii="Times New Roman" w:hAnsi="Times New Roman" w:cs="Times New Roman"/>
          <w:color w:val="000000" w:themeColor="text1"/>
          <w:sz w:val="24"/>
          <w:szCs w:val="24"/>
          <w:lang w:val="ro-RO"/>
        </w:rPr>
        <w:t xml:space="preserve"> Ce a însemnat pentru dumneavoastră obținerea acestui premiu? </w:t>
      </w:r>
    </w:p>
    <w:p w14:paraId="0FC19F2D" w14:textId="6CC08601" w:rsidR="0041414F" w:rsidRPr="006D2352" w:rsidRDefault="00AB4608" w:rsidP="001B0F33">
      <w:pPr>
        <w:spacing w:line="360" w:lineRule="auto"/>
        <w:jc w:val="both"/>
        <w:rPr>
          <w:rFonts w:ascii="Times New Roman" w:hAnsi="Times New Roman" w:cs="Times New Roman"/>
          <w:color w:val="000000" w:themeColor="text1"/>
          <w:sz w:val="24"/>
          <w:szCs w:val="24"/>
          <w:lang w:val="ro-RO"/>
        </w:rPr>
      </w:pPr>
      <w:r w:rsidRPr="006D2352">
        <w:rPr>
          <w:rFonts w:ascii="Times New Roman" w:hAnsi="Times New Roman" w:cs="Times New Roman"/>
          <w:b/>
          <w:color w:val="000000" w:themeColor="text1"/>
          <w:sz w:val="24"/>
          <w:szCs w:val="24"/>
          <w:lang w:val="ro-RO"/>
        </w:rPr>
        <w:t>A.T.:</w:t>
      </w:r>
      <w:r w:rsidRPr="006D2352">
        <w:rPr>
          <w:rFonts w:ascii="Times New Roman" w:hAnsi="Times New Roman" w:cs="Times New Roman"/>
          <w:color w:val="000000" w:themeColor="text1"/>
          <w:sz w:val="24"/>
          <w:szCs w:val="24"/>
          <w:lang w:val="ro-RO"/>
        </w:rPr>
        <w:t xml:space="preserve"> </w:t>
      </w:r>
      <w:r w:rsidR="00F5720F" w:rsidRPr="006D2352">
        <w:rPr>
          <w:rFonts w:ascii="Times New Roman" w:hAnsi="Times New Roman" w:cs="Times New Roman"/>
          <w:color w:val="000000" w:themeColor="text1"/>
          <w:sz w:val="24"/>
          <w:szCs w:val="24"/>
          <w:lang w:val="ro-RO"/>
        </w:rPr>
        <w:t>Premiul m-a bucurat foarte mult. L-am primit ca pe o recunoaștere a</w:t>
      </w:r>
      <w:r w:rsidR="00AB1605" w:rsidRPr="006D2352">
        <w:rPr>
          <w:rFonts w:ascii="Times New Roman" w:hAnsi="Times New Roman" w:cs="Times New Roman"/>
          <w:color w:val="000000" w:themeColor="text1"/>
          <w:sz w:val="24"/>
          <w:szCs w:val="24"/>
          <w:lang w:val="ro-RO"/>
        </w:rPr>
        <w:t xml:space="preserve"> întregii</w:t>
      </w:r>
      <w:r w:rsidR="00F5720F" w:rsidRPr="006D2352">
        <w:rPr>
          <w:rFonts w:ascii="Times New Roman" w:hAnsi="Times New Roman" w:cs="Times New Roman"/>
          <w:color w:val="000000" w:themeColor="text1"/>
          <w:sz w:val="24"/>
          <w:szCs w:val="24"/>
          <w:lang w:val="ro-RO"/>
        </w:rPr>
        <w:t xml:space="preserve"> activități </w:t>
      </w:r>
      <w:r w:rsidR="00AB1605" w:rsidRPr="006D2352">
        <w:rPr>
          <w:rFonts w:ascii="Times New Roman" w:hAnsi="Times New Roman" w:cs="Times New Roman"/>
          <w:color w:val="000000" w:themeColor="text1"/>
          <w:sz w:val="24"/>
          <w:szCs w:val="24"/>
          <w:lang w:val="ro-RO"/>
        </w:rPr>
        <w:t xml:space="preserve">didactice și </w:t>
      </w:r>
      <w:r w:rsidR="00F5720F" w:rsidRPr="006D2352">
        <w:rPr>
          <w:rFonts w:ascii="Times New Roman" w:hAnsi="Times New Roman" w:cs="Times New Roman"/>
          <w:color w:val="000000" w:themeColor="text1"/>
          <w:sz w:val="24"/>
          <w:szCs w:val="24"/>
          <w:lang w:val="ro-RO"/>
        </w:rPr>
        <w:t xml:space="preserve">de cercetare </w:t>
      </w:r>
      <w:r w:rsidR="00AB1605" w:rsidRPr="006D2352">
        <w:rPr>
          <w:rFonts w:ascii="Times New Roman" w:hAnsi="Times New Roman" w:cs="Times New Roman"/>
          <w:color w:val="000000" w:themeColor="text1"/>
          <w:sz w:val="24"/>
          <w:szCs w:val="24"/>
          <w:lang w:val="ro-RO"/>
        </w:rPr>
        <w:t>de până acum: este adevărat că am scris a</w:t>
      </w:r>
      <w:r w:rsidR="00AD7F44" w:rsidRPr="006D2352">
        <w:rPr>
          <w:rFonts w:ascii="Times New Roman" w:hAnsi="Times New Roman" w:cs="Times New Roman"/>
          <w:color w:val="000000" w:themeColor="text1"/>
          <w:sz w:val="24"/>
          <w:szCs w:val="24"/>
          <w:lang w:val="ro-RO"/>
        </w:rPr>
        <w:t>ceastă carte în perioada 2016-</w:t>
      </w:r>
      <w:r w:rsidR="00AB1605" w:rsidRPr="006D2352">
        <w:rPr>
          <w:rFonts w:ascii="Times New Roman" w:hAnsi="Times New Roman" w:cs="Times New Roman"/>
          <w:color w:val="000000" w:themeColor="text1"/>
          <w:sz w:val="24"/>
          <w:szCs w:val="24"/>
          <w:lang w:val="ro-RO"/>
        </w:rPr>
        <w:t>201</w:t>
      </w:r>
      <w:r w:rsidR="006A6736" w:rsidRPr="006D2352">
        <w:rPr>
          <w:rFonts w:ascii="Times New Roman" w:hAnsi="Times New Roman" w:cs="Times New Roman"/>
          <w:color w:val="000000" w:themeColor="text1"/>
          <w:sz w:val="24"/>
          <w:szCs w:val="24"/>
          <w:lang w:val="ro-RO"/>
        </w:rPr>
        <w:t>8</w:t>
      </w:r>
      <w:r w:rsidR="00AB1605" w:rsidRPr="006D2352">
        <w:rPr>
          <w:rFonts w:ascii="Times New Roman" w:hAnsi="Times New Roman" w:cs="Times New Roman"/>
          <w:color w:val="000000" w:themeColor="text1"/>
          <w:sz w:val="24"/>
          <w:szCs w:val="24"/>
          <w:lang w:val="ro-RO"/>
        </w:rPr>
        <w:t xml:space="preserve">, pe când mă aflam la Universitatea din Köln ca bursier Humboldt, dar nu cred că aș fi reușit să ajung la această performanță dacă nu ar fi fost munca </w:t>
      </w:r>
      <w:r w:rsidR="0041414F" w:rsidRPr="006D2352">
        <w:rPr>
          <w:rFonts w:ascii="Times New Roman" w:hAnsi="Times New Roman" w:cs="Times New Roman"/>
          <w:color w:val="000000" w:themeColor="text1"/>
          <w:sz w:val="24"/>
          <w:szCs w:val="24"/>
          <w:lang w:val="ro-RO"/>
        </w:rPr>
        <w:t xml:space="preserve">susținută </w:t>
      </w:r>
      <w:r w:rsidR="00AB1605" w:rsidRPr="006D2352">
        <w:rPr>
          <w:rFonts w:ascii="Times New Roman" w:hAnsi="Times New Roman" w:cs="Times New Roman"/>
          <w:color w:val="000000" w:themeColor="text1"/>
          <w:sz w:val="24"/>
          <w:szCs w:val="24"/>
          <w:lang w:val="ro-RO"/>
        </w:rPr>
        <w:t>din anii premergători acestui grant.</w:t>
      </w:r>
    </w:p>
    <w:p w14:paraId="487A987D" w14:textId="042F944E" w:rsidR="003D5395" w:rsidRPr="006D2352" w:rsidRDefault="001B0F33" w:rsidP="001B0F33">
      <w:pPr>
        <w:pStyle w:val="Titlu1"/>
        <w:shd w:val="clear" w:color="auto" w:fill="FFFFFF"/>
        <w:spacing w:before="0" w:beforeAutospacing="0" w:after="0" w:afterAutospacing="0" w:line="360" w:lineRule="auto"/>
        <w:jc w:val="both"/>
        <w:textAlignment w:val="baseline"/>
        <w:rPr>
          <w:b w:val="0"/>
          <w:color w:val="000000" w:themeColor="text1"/>
          <w:sz w:val="24"/>
          <w:szCs w:val="24"/>
          <w:lang w:val="ro-RO"/>
        </w:rPr>
      </w:pPr>
      <w:r w:rsidRPr="006D2352">
        <w:rPr>
          <w:color w:val="000000" w:themeColor="text1"/>
          <w:sz w:val="24"/>
          <w:szCs w:val="24"/>
          <w:lang w:val="ro-RO"/>
        </w:rPr>
        <w:t xml:space="preserve">R.: </w:t>
      </w:r>
      <w:r w:rsidRPr="006D2352">
        <w:rPr>
          <w:b w:val="0"/>
          <w:color w:val="000000" w:themeColor="text1"/>
          <w:sz w:val="24"/>
          <w:szCs w:val="24"/>
          <w:lang w:val="ro-RO"/>
        </w:rPr>
        <w:t xml:space="preserve">Atât în 2008, cât și în 2011, ați predat, în calitate de profesor Erasmus, la Universitatea </w:t>
      </w:r>
      <w:r w:rsidRPr="006D2352">
        <w:rPr>
          <w:b w:val="0"/>
          <w:i/>
          <w:color w:val="000000" w:themeColor="text1"/>
          <w:sz w:val="24"/>
          <w:szCs w:val="24"/>
          <w:lang w:val="ro-RO"/>
        </w:rPr>
        <w:t>Ca' Foscari</w:t>
      </w:r>
      <w:r w:rsidRPr="006D2352">
        <w:rPr>
          <w:b w:val="0"/>
          <w:color w:val="000000" w:themeColor="text1"/>
          <w:sz w:val="24"/>
          <w:szCs w:val="24"/>
          <w:lang w:val="ro-RO"/>
        </w:rPr>
        <w:t xml:space="preserve"> din Veneția, care, de altfel, începând cu anul academic 2020-2021, a încheiat </w:t>
      </w:r>
      <w:r w:rsidRPr="006D2352">
        <w:rPr>
          <w:b w:val="0"/>
          <w:bCs w:val="0"/>
          <w:color w:val="000000" w:themeColor="text1"/>
          <w:sz w:val="24"/>
          <w:szCs w:val="24"/>
          <w:lang w:val="ro-RO"/>
        </w:rPr>
        <w:t xml:space="preserve">un acord de dublă diplomă cu UB, prin Facultatea de Limbi și Literaturi Străine. </w:t>
      </w:r>
      <w:r w:rsidRPr="006D2352">
        <w:rPr>
          <w:b w:val="0"/>
          <w:color w:val="000000" w:themeColor="text1"/>
          <w:sz w:val="24"/>
          <w:szCs w:val="24"/>
          <w:lang w:val="ro-RO"/>
        </w:rPr>
        <w:t>Cum ați descrie această experiență, precum și interacțiunea cu studenții italieni? De asemenea, ați avut vreo contribuție în concretizarea acestui parteneriat?</w:t>
      </w:r>
    </w:p>
    <w:p w14:paraId="19E23EF4" w14:textId="7828F9AA" w:rsidR="006D6E06" w:rsidRPr="006D2352" w:rsidRDefault="00AB4608" w:rsidP="00AB4608">
      <w:pPr>
        <w:pStyle w:val="Titlu1"/>
        <w:shd w:val="clear" w:color="auto" w:fill="FFFFFF"/>
        <w:spacing w:before="0" w:beforeAutospacing="0" w:after="0" w:afterAutospacing="0" w:line="360" w:lineRule="auto"/>
        <w:jc w:val="both"/>
        <w:textAlignment w:val="baseline"/>
        <w:rPr>
          <w:b w:val="0"/>
          <w:bCs w:val="0"/>
          <w:color w:val="000000" w:themeColor="text1"/>
          <w:sz w:val="24"/>
          <w:szCs w:val="24"/>
          <w:lang w:val="ro-RO"/>
        </w:rPr>
      </w:pPr>
      <w:r w:rsidRPr="006D2352">
        <w:rPr>
          <w:color w:val="000000" w:themeColor="text1"/>
          <w:sz w:val="24"/>
          <w:szCs w:val="24"/>
          <w:lang w:val="ro-RO"/>
        </w:rPr>
        <w:t xml:space="preserve">A.T.: </w:t>
      </w:r>
      <w:r w:rsidR="0041414F" w:rsidRPr="006D2352">
        <w:rPr>
          <w:b w:val="0"/>
          <w:bCs w:val="0"/>
          <w:color w:val="000000" w:themeColor="text1"/>
          <w:sz w:val="24"/>
          <w:szCs w:val="24"/>
          <w:lang w:val="ro-RO"/>
        </w:rPr>
        <w:t xml:space="preserve">Facultatea noastră are de foarte mulți ani un acord Erasmus cu Universitatea </w:t>
      </w:r>
      <w:r w:rsidR="0041414F" w:rsidRPr="006D2352">
        <w:rPr>
          <w:b w:val="0"/>
          <w:bCs w:val="0"/>
          <w:i/>
          <w:color w:val="000000" w:themeColor="text1"/>
          <w:sz w:val="24"/>
          <w:szCs w:val="24"/>
          <w:lang w:val="ro-RO"/>
        </w:rPr>
        <w:t>Ca</w:t>
      </w:r>
      <w:r w:rsidR="006D6E06" w:rsidRPr="006D2352">
        <w:rPr>
          <w:b w:val="0"/>
          <w:bCs w:val="0"/>
          <w:i/>
          <w:color w:val="000000" w:themeColor="text1"/>
          <w:sz w:val="24"/>
          <w:szCs w:val="24"/>
          <w:lang w:val="ro-RO"/>
        </w:rPr>
        <w:t xml:space="preserve">’ </w:t>
      </w:r>
      <w:r w:rsidR="0041414F" w:rsidRPr="006D2352">
        <w:rPr>
          <w:b w:val="0"/>
          <w:bCs w:val="0"/>
          <w:i/>
          <w:color w:val="000000" w:themeColor="text1"/>
          <w:sz w:val="24"/>
          <w:szCs w:val="24"/>
          <w:lang w:val="ro-RO"/>
        </w:rPr>
        <w:t xml:space="preserve">Foscari </w:t>
      </w:r>
      <w:r w:rsidR="0041414F" w:rsidRPr="006D2352">
        <w:rPr>
          <w:b w:val="0"/>
          <w:bCs w:val="0"/>
          <w:color w:val="000000" w:themeColor="text1"/>
          <w:sz w:val="24"/>
          <w:szCs w:val="24"/>
          <w:lang w:val="ro-RO"/>
        </w:rPr>
        <w:t xml:space="preserve">din Veneția, acord inițiat de către doamna profesor Alexandra Cornilescu și prin intermediul căruia patru studenți de la secția de Limba engleză pot studia </w:t>
      </w:r>
      <w:r w:rsidR="006D6E06" w:rsidRPr="006D2352">
        <w:rPr>
          <w:b w:val="0"/>
          <w:bCs w:val="0"/>
          <w:color w:val="000000" w:themeColor="text1"/>
          <w:sz w:val="24"/>
          <w:szCs w:val="24"/>
          <w:lang w:val="ro-RO"/>
        </w:rPr>
        <w:t xml:space="preserve">anual câte </w:t>
      </w:r>
      <w:r w:rsidR="0041414F" w:rsidRPr="006D2352">
        <w:rPr>
          <w:b w:val="0"/>
          <w:bCs w:val="0"/>
          <w:color w:val="000000" w:themeColor="text1"/>
          <w:sz w:val="24"/>
          <w:szCs w:val="24"/>
          <w:lang w:val="ro-RO"/>
        </w:rPr>
        <w:t>un semestru</w:t>
      </w:r>
      <w:r w:rsidR="006D6E06" w:rsidRPr="006D2352">
        <w:rPr>
          <w:b w:val="0"/>
          <w:bCs w:val="0"/>
          <w:color w:val="000000" w:themeColor="text1"/>
          <w:sz w:val="24"/>
          <w:szCs w:val="24"/>
          <w:lang w:val="ro-RO"/>
        </w:rPr>
        <w:t xml:space="preserve"> la această universitate. </w:t>
      </w:r>
    </w:p>
    <w:p w14:paraId="1661E55E" w14:textId="31D8B5D7" w:rsidR="0006602F" w:rsidRPr="006D2352" w:rsidRDefault="00AD7F44" w:rsidP="00AB4608">
      <w:pPr>
        <w:pStyle w:val="Titlu1"/>
        <w:shd w:val="clear" w:color="auto" w:fill="FFFFFF"/>
        <w:spacing w:before="0" w:beforeAutospacing="0" w:after="0" w:afterAutospacing="0" w:line="360" w:lineRule="auto"/>
        <w:jc w:val="both"/>
        <w:textAlignment w:val="baseline"/>
        <w:rPr>
          <w:b w:val="0"/>
          <w:bCs w:val="0"/>
          <w:color w:val="000000" w:themeColor="text1"/>
          <w:sz w:val="24"/>
          <w:szCs w:val="24"/>
          <w:lang w:val="ro-RO"/>
        </w:rPr>
      </w:pPr>
      <w:r w:rsidRPr="006D2352">
        <w:rPr>
          <w:b w:val="0"/>
          <w:bCs w:val="0"/>
          <w:color w:val="000000" w:themeColor="text1"/>
          <w:sz w:val="24"/>
          <w:szCs w:val="24"/>
          <w:lang w:val="ro-RO"/>
        </w:rPr>
        <w:t>În perioada octombrie-</w:t>
      </w:r>
      <w:r w:rsidR="006D6E06" w:rsidRPr="006D2352">
        <w:rPr>
          <w:b w:val="0"/>
          <w:bCs w:val="0"/>
          <w:color w:val="000000" w:themeColor="text1"/>
          <w:sz w:val="24"/>
          <w:szCs w:val="24"/>
          <w:lang w:val="ro-RO"/>
        </w:rPr>
        <w:t xml:space="preserve">martie 2004, studentă fiind, am avut și eu șansa să studiez </w:t>
      </w:r>
      <w:r w:rsidR="003F4FF5" w:rsidRPr="006D2352">
        <w:rPr>
          <w:b w:val="0"/>
          <w:bCs w:val="0"/>
          <w:color w:val="000000" w:themeColor="text1"/>
          <w:sz w:val="24"/>
          <w:szCs w:val="24"/>
          <w:lang w:val="ro-RO"/>
        </w:rPr>
        <w:t xml:space="preserve">lingvistică </w:t>
      </w:r>
      <w:r w:rsidR="006D6E06" w:rsidRPr="006D2352">
        <w:rPr>
          <w:b w:val="0"/>
          <w:bCs w:val="0"/>
          <w:color w:val="000000" w:themeColor="text1"/>
          <w:sz w:val="24"/>
          <w:szCs w:val="24"/>
          <w:lang w:val="ro-RO"/>
        </w:rPr>
        <w:t xml:space="preserve">la </w:t>
      </w:r>
      <w:r w:rsidR="006D6E06" w:rsidRPr="006D2352">
        <w:rPr>
          <w:b w:val="0"/>
          <w:bCs w:val="0"/>
          <w:i/>
          <w:color w:val="000000" w:themeColor="text1"/>
          <w:sz w:val="24"/>
          <w:szCs w:val="24"/>
          <w:lang w:val="ro-RO"/>
        </w:rPr>
        <w:t xml:space="preserve">Ca’ Foscari </w:t>
      </w:r>
      <w:r w:rsidR="006D6E06" w:rsidRPr="006D2352">
        <w:rPr>
          <w:b w:val="0"/>
          <w:bCs w:val="0"/>
          <w:color w:val="000000" w:themeColor="text1"/>
          <w:sz w:val="24"/>
          <w:szCs w:val="24"/>
          <w:lang w:val="ro-RO"/>
        </w:rPr>
        <w:t>alături de profesori precum Gugliermo Cinque, Anna Cardinaletti, Giuliana Giusti, Alessandra Giorg</w:t>
      </w:r>
      <w:r w:rsidR="003F4FF5" w:rsidRPr="006D2352">
        <w:rPr>
          <w:b w:val="0"/>
          <w:bCs w:val="0"/>
          <w:color w:val="000000" w:themeColor="text1"/>
          <w:sz w:val="24"/>
          <w:szCs w:val="24"/>
          <w:lang w:val="ro-RO"/>
        </w:rPr>
        <w:t>i</w:t>
      </w:r>
      <w:r w:rsidR="006D6E06" w:rsidRPr="006D2352">
        <w:rPr>
          <w:b w:val="0"/>
          <w:bCs w:val="0"/>
          <w:color w:val="000000" w:themeColor="text1"/>
          <w:sz w:val="24"/>
          <w:szCs w:val="24"/>
          <w:lang w:val="ro-RO"/>
        </w:rPr>
        <w:t>.</w:t>
      </w:r>
      <w:r w:rsidR="003F4FF5" w:rsidRPr="006D2352">
        <w:rPr>
          <w:b w:val="0"/>
          <w:bCs w:val="0"/>
          <w:color w:val="000000" w:themeColor="text1"/>
          <w:sz w:val="24"/>
          <w:szCs w:val="24"/>
          <w:lang w:val="ro-RO"/>
        </w:rPr>
        <w:t xml:space="preserve"> </w:t>
      </w:r>
      <w:r w:rsidR="006D6E06" w:rsidRPr="006D2352">
        <w:rPr>
          <w:b w:val="0"/>
          <w:bCs w:val="0"/>
          <w:color w:val="000000" w:themeColor="text1"/>
          <w:sz w:val="24"/>
          <w:szCs w:val="24"/>
          <w:lang w:val="ro-RO"/>
        </w:rPr>
        <w:t>Prelegerile din 2008 și 2011 reprezintă astfel o revenire la o universitate care mi-a fost foarte dragă și au contribuit foarte mult la forma finală a tezei mele de doctorat la care lucram în acea perioadă</w:t>
      </w:r>
      <w:r w:rsidR="003F4FF5" w:rsidRPr="006D2352">
        <w:rPr>
          <w:b w:val="0"/>
          <w:bCs w:val="0"/>
          <w:color w:val="000000" w:themeColor="text1"/>
          <w:sz w:val="24"/>
          <w:szCs w:val="24"/>
          <w:lang w:val="ro-RO"/>
        </w:rPr>
        <w:t xml:space="preserve"> prin observațiile și comentariile primite atât de la profesorii cât și de la studenții prezenți în sală. </w:t>
      </w:r>
    </w:p>
    <w:p w14:paraId="17FC6E50" w14:textId="5BCD2044" w:rsidR="006D6E06" w:rsidRPr="006D2352" w:rsidRDefault="003F4FF5" w:rsidP="00AB4608">
      <w:pPr>
        <w:pStyle w:val="Titlu1"/>
        <w:shd w:val="clear" w:color="auto" w:fill="FFFFFF"/>
        <w:spacing w:before="0" w:beforeAutospacing="0" w:after="0" w:afterAutospacing="0" w:line="360" w:lineRule="auto"/>
        <w:jc w:val="both"/>
        <w:textAlignment w:val="baseline"/>
        <w:rPr>
          <w:b w:val="0"/>
          <w:bCs w:val="0"/>
          <w:color w:val="000000" w:themeColor="text1"/>
          <w:sz w:val="24"/>
          <w:szCs w:val="24"/>
          <w:lang w:val="ro-RO"/>
        </w:rPr>
      </w:pPr>
      <w:r w:rsidRPr="006D2352">
        <w:rPr>
          <w:b w:val="0"/>
          <w:bCs w:val="0"/>
          <w:color w:val="000000" w:themeColor="text1"/>
          <w:sz w:val="24"/>
          <w:szCs w:val="24"/>
          <w:lang w:val="ro-RO"/>
        </w:rPr>
        <w:lastRenderedPageBreak/>
        <w:t xml:space="preserve">Am prezentat atunci un studiu comparativ privind sintaxa și semantica complementului direct în limbile romanice și germanice și îmi amintesc cât de interesați au fost doctoranzii italieni de datele privind limba română. </w:t>
      </w:r>
    </w:p>
    <w:p w14:paraId="051614E9" w14:textId="6CD44964" w:rsidR="00AD7F44" w:rsidRPr="006D2352" w:rsidRDefault="0006602F" w:rsidP="001B0F33">
      <w:pPr>
        <w:pStyle w:val="Titlu1"/>
        <w:shd w:val="clear" w:color="auto" w:fill="FFFFFF"/>
        <w:spacing w:before="0" w:beforeAutospacing="0" w:after="0" w:afterAutospacing="0" w:line="360" w:lineRule="auto"/>
        <w:jc w:val="both"/>
        <w:textAlignment w:val="baseline"/>
        <w:rPr>
          <w:b w:val="0"/>
          <w:bCs w:val="0"/>
          <w:color w:val="000000" w:themeColor="text1"/>
          <w:sz w:val="24"/>
          <w:szCs w:val="24"/>
          <w:lang w:val="ro-RO"/>
        </w:rPr>
      </w:pPr>
      <w:r w:rsidRPr="006D2352">
        <w:rPr>
          <w:b w:val="0"/>
          <w:bCs w:val="0"/>
          <w:color w:val="000000" w:themeColor="text1"/>
          <w:sz w:val="24"/>
          <w:szCs w:val="24"/>
          <w:lang w:val="ro-RO"/>
        </w:rPr>
        <w:t xml:space="preserve">Acordul de dublă diplomă a fost încheiat în 2020 între Departamentul de Engleză al Facultății de Limbi și Literaturi Străine și Departamentul de Lingvistică și Studii Culturale Comparative al Universității </w:t>
      </w:r>
      <w:r w:rsidRPr="006D2352">
        <w:rPr>
          <w:b w:val="0"/>
          <w:bCs w:val="0"/>
          <w:i/>
          <w:color w:val="000000" w:themeColor="text1"/>
          <w:sz w:val="24"/>
          <w:szCs w:val="24"/>
          <w:lang w:val="ro-RO"/>
        </w:rPr>
        <w:t>Ca’ Foscari</w:t>
      </w:r>
      <w:r w:rsidRPr="006D2352">
        <w:rPr>
          <w:b w:val="0"/>
          <w:bCs w:val="0"/>
          <w:color w:val="000000" w:themeColor="text1"/>
          <w:sz w:val="24"/>
          <w:szCs w:val="24"/>
          <w:lang w:val="ro-RO"/>
        </w:rPr>
        <w:t xml:space="preserve">  și oferă posibilitatea studenților celor două programe de a urma cursuri ce se predau în cadrul programului partener și de a primi la final câte o diplomă de la fiecare dintre cele două instituții implicate în acest parteneriat. Inițiatorii acestui acord sunt doamn</w:t>
      </w:r>
      <w:r w:rsidR="00AD7F44" w:rsidRPr="006D2352">
        <w:rPr>
          <w:b w:val="0"/>
          <w:bCs w:val="0"/>
          <w:color w:val="000000" w:themeColor="text1"/>
          <w:sz w:val="24"/>
          <w:szCs w:val="24"/>
          <w:lang w:val="ro-RO"/>
        </w:rPr>
        <w:t>ele profesoare Giuliana Giusti, cadru didactic la Universitatea</w:t>
      </w:r>
      <w:r w:rsidRPr="006D2352">
        <w:rPr>
          <w:b w:val="0"/>
          <w:bCs w:val="0"/>
          <w:color w:val="000000" w:themeColor="text1"/>
          <w:sz w:val="24"/>
          <w:szCs w:val="24"/>
          <w:lang w:val="ro-RO"/>
        </w:rPr>
        <w:t xml:space="preserve"> </w:t>
      </w:r>
      <w:r w:rsidRPr="006D2352">
        <w:rPr>
          <w:b w:val="0"/>
          <w:bCs w:val="0"/>
          <w:i/>
          <w:color w:val="000000" w:themeColor="text1"/>
          <w:sz w:val="24"/>
          <w:szCs w:val="24"/>
          <w:lang w:val="ro-RO"/>
        </w:rPr>
        <w:t>Ca’ Foscari</w:t>
      </w:r>
      <w:r w:rsidR="00AD7F44" w:rsidRPr="006D2352">
        <w:rPr>
          <w:b w:val="0"/>
          <w:bCs w:val="0"/>
          <w:color w:val="000000" w:themeColor="text1"/>
          <w:sz w:val="24"/>
          <w:szCs w:val="24"/>
          <w:lang w:val="ro-RO"/>
        </w:rPr>
        <w:t>, și Alexandra Cornilescu, cadru didactic la Universitatea din București</w:t>
      </w:r>
      <w:r w:rsidRPr="006D2352">
        <w:rPr>
          <w:b w:val="0"/>
          <w:bCs w:val="0"/>
          <w:color w:val="000000" w:themeColor="text1"/>
          <w:sz w:val="24"/>
          <w:szCs w:val="24"/>
          <w:lang w:val="ro-RO"/>
        </w:rPr>
        <w:t xml:space="preserve">. </w:t>
      </w:r>
    </w:p>
    <w:p w14:paraId="5E5984D4" w14:textId="3B2CD23C" w:rsidR="0074048C" w:rsidRPr="006D2352" w:rsidRDefault="0074048C" w:rsidP="001B0F33">
      <w:pPr>
        <w:pStyle w:val="Titlu1"/>
        <w:shd w:val="clear" w:color="auto" w:fill="FFFFFF"/>
        <w:spacing w:before="0" w:beforeAutospacing="0" w:after="0" w:afterAutospacing="0" w:line="360" w:lineRule="auto"/>
        <w:jc w:val="both"/>
        <w:textAlignment w:val="baseline"/>
        <w:rPr>
          <w:b w:val="0"/>
          <w:bCs w:val="0"/>
          <w:color w:val="000000" w:themeColor="text1"/>
          <w:sz w:val="24"/>
          <w:szCs w:val="24"/>
          <w:lang w:val="ro-RO"/>
        </w:rPr>
      </w:pPr>
      <w:r w:rsidRPr="006D2352">
        <w:rPr>
          <w:b w:val="0"/>
          <w:bCs w:val="0"/>
          <w:color w:val="000000" w:themeColor="text1"/>
          <w:sz w:val="24"/>
          <w:szCs w:val="24"/>
          <w:lang w:val="ro-RO"/>
        </w:rPr>
        <w:t xml:space="preserve">Contribuția mea a fost mai degrabă una administrativă: am stabilit corespondențele privind numărul de credite ECTS dintre cursurile oferite în cadrul celor două programe și m-am îngrijit de procedurile necesare pentru încheierea acordului și pentru selecția primilor patru studenți </w:t>
      </w:r>
      <w:r w:rsidR="00BD6D2A" w:rsidRPr="006D2352">
        <w:rPr>
          <w:b w:val="0"/>
          <w:bCs w:val="0"/>
          <w:color w:val="000000" w:themeColor="text1"/>
          <w:sz w:val="24"/>
          <w:szCs w:val="24"/>
          <w:lang w:val="ro-RO"/>
        </w:rPr>
        <w:t>beneficiari ai acestui proiect.</w:t>
      </w:r>
      <w:r w:rsidRPr="006D2352">
        <w:rPr>
          <w:b w:val="0"/>
          <w:bCs w:val="0"/>
          <w:color w:val="000000" w:themeColor="text1"/>
          <w:sz w:val="24"/>
          <w:szCs w:val="24"/>
          <w:lang w:val="ro-RO"/>
        </w:rPr>
        <w:t xml:space="preserve"> </w:t>
      </w:r>
    </w:p>
    <w:p w14:paraId="714E3E9E" w14:textId="40809BC7" w:rsidR="001B0F33" w:rsidRPr="006D2352" w:rsidRDefault="001B0F33" w:rsidP="001B0F33">
      <w:pPr>
        <w:spacing w:line="360" w:lineRule="auto"/>
        <w:jc w:val="both"/>
        <w:rPr>
          <w:rFonts w:ascii="Times New Roman" w:hAnsi="Times New Roman" w:cs="Times New Roman"/>
          <w:color w:val="000000" w:themeColor="text1"/>
          <w:sz w:val="24"/>
          <w:szCs w:val="24"/>
          <w:lang w:val="ro-RO"/>
        </w:rPr>
      </w:pPr>
      <w:r w:rsidRPr="006D2352">
        <w:rPr>
          <w:rFonts w:ascii="Times New Roman" w:hAnsi="Times New Roman" w:cs="Times New Roman"/>
          <w:b/>
          <w:color w:val="000000" w:themeColor="text1"/>
          <w:sz w:val="24"/>
          <w:szCs w:val="24"/>
          <w:lang w:val="ro-RO"/>
        </w:rPr>
        <w:t>R.:</w:t>
      </w:r>
      <w:r w:rsidRPr="006D2352">
        <w:rPr>
          <w:rFonts w:ascii="Times New Roman" w:hAnsi="Times New Roman" w:cs="Times New Roman"/>
          <w:color w:val="000000" w:themeColor="text1"/>
          <w:sz w:val="24"/>
          <w:szCs w:val="24"/>
          <w:lang w:val="ro-RO"/>
        </w:rPr>
        <w:t xml:space="preserve"> Cartea dvs., </w:t>
      </w:r>
      <w:r w:rsidRPr="006D2352">
        <w:rPr>
          <w:rFonts w:ascii="Times New Roman" w:hAnsi="Times New Roman" w:cs="Times New Roman"/>
          <w:i/>
          <w:color w:val="000000" w:themeColor="text1"/>
          <w:sz w:val="24"/>
          <w:szCs w:val="24"/>
          <w:lang w:val="ro-RO"/>
        </w:rPr>
        <w:t>Experimental Insights into the Syntax of Romanian Ditransitives</w:t>
      </w:r>
      <w:r w:rsidRPr="006D2352">
        <w:rPr>
          <w:rFonts w:ascii="Times New Roman" w:hAnsi="Times New Roman" w:cs="Times New Roman"/>
          <w:color w:val="000000" w:themeColor="text1"/>
          <w:sz w:val="24"/>
          <w:szCs w:val="24"/>
          <w:lang w:val="ro-RO"/>
        </w:rPr>
        <w:t xml:space="preserve">, a fost publicată la celebra editură </w:t>
      </w:r>
      <w:r w:rsidRPr="006D2352">
        <w:rPr>
          <w:rFonts w:ascii="Times New Roman" w:hAnsi="Times New Roman" w:cs="Times New Roman"/>
          <w:i/>
          <w:color w:val="000000" w:themeColor="text1"/>
          <w:sz w:val="24"/>
          <w:szCs w:val="24"/>
          <w:lang w:val="ro-RO"/>
        </w:rPr>
        <w:t>Mouton de Gruyter</w:t>
      </w:r>
      <w:r w:rsidRPr="006D2352">
        <w:rPr>
          <w:rFonts w:ascii="Times New Roman" w:hAnsi="Times New Roman" w:cs="Times New Roman"/>
          <w:color w:val="000000" w:themeColor="text1"/>
          <w:sz w:val="24"/>
          <w:szCs w:val="24"/>
          <w:lang w:val="ro-RO"/>
        </w:rPr>
        <w:t xml:space="preserve"> din Germania. Cum ați reușit această performanță? Aveți în plan să o publicați și în limba română?</w:t>
      </w:r>
    </w:p>
    <w:p w14:paraId="3DA31373" w14:textId="66F76CA1" w:rsidR="004C532D" w:rsidRPr="006D2352" w:rsidRDefault="00AB4608" w:rsidP="00AB4608">
      <w:pPr>
        <w:spacing w:line="360" w:lineRule="auto"/>
        <w:jc w:val="both"/>
        <w:rPr>
          <w:rFonts w:ascii="Times New Roman" w:hAnsi="Times New Roman" w:cs="Times New Roman"/>
          <w:color w:val="000000" w:themeColor="text1"/>
          <w:sz w:val="24"/>
          <w:szCs w:val="24"/>
          <w:lang w:val="ro-RO"/>
        </w:rPr>
      </w:pPr>
      <w:r w:rsidRPr="006D2352">
        <w:rPr>
          <w:rFonts w:ascii="Times New Roman" w:hAnsi="Times New Roman" w:cs="Times New Roman"/>
          <w:b/>
          <w:color w:val="000000" w:themeColor="text1"/>
          <w:sz w:val="24"/>
          <w:szCs w:val="24"/>
          <w:lang w:val="ro-RO"/>
        </w:rPr>
        <w:t>A.T.:</w:t>
      </w:r>
      <w:r w:rsidRPr="006D2352">
        <w:rPr>
          <w:rFonts w:ascii="Times New Roman" w:hAnsi="Times New Roman" w:cs="Times New Roman"/>
          <w:color w:val="000000" w:themeColor="text1"/>
          <w:sz w:val="24"/>
          <w:szCs w:val="24"/>
          <w:lang w:val="ro-RO"/>
        </w:rPr>
        <w:t xml:space="preserve"> </w:t>
      </w:r>
      <w:r w:rsidR="00BD6D2A" w:rsidRPr="006D2352">
        <w:rPr>
          <w:rFonts w:ascii="Times New Roman" w:hAnsi="Times New Roman" w:cs="Times New Roman"/>
          <w:color w:val="000000" w:themeColor="text1"/>
          <w:sz w:val="24"/>
          <w:szCs w:val="24"/>
          <w:lang w:val="ro-RO"/>
        </w:rPr>
        <w:t xml:space="preserve">Cred că nu m-aș fi gândit să trimit cartea la această editură dacă nu m-aș fi aflat la Universitatea din Köln în acea perioadă. În contextul de acolo, în care mergeam </w:t>
      </w:r>
      <w:r w:rsidR="00760A21" w:rsidRPr="006D2352">
        <w:rPr>
          <w:rFonts w:ascii="Times New Roman" w:hAnsi="Times New Roman" w:cs="Times New Roman"/>
          <w:color w:val="000000" w:themeColor="text1"/>
          <w:sz w:val="24"/>
          <w:szCs w:val="24"/>
          <w:lang w:val="ro-RO"/>
        </w:rPr>
        <w:t xml:space="preserve">împreună </w:t>
      </w:r>
      <w:r w:rsidR="00BD6D2A" w:rsidRPr="006D2352">
        <w:rPr>
          <w:rFonts w:ascii="Times New Roman" w:hAnsi="Times New Roman" w:cs="Times New Roman"/>
          <w:color w:val="000000" w:themeColor="text1"/>
          <w:sz w:val="24"/>
          <w:szCs w:val="24"/>
          <w:lang w:val="ro-RO"/>
        </w:rPr>
        <w:t xml:space="preserve">cu toți colegii la conferințe foarte bune și în care discutam săptămânal și în pauzele de prânz despre rezultatele </w:t>
      </w:r>
      <w:r w:rsidR="003C7B03" w:rsidRPr="006D2352">
        <w:rPr>
          <w:rFonts w:ascii="Times New Roman" w:hAnsi="Times New Roman" w:cs="Times New Roman"/>
          <w:color w:val="000000" w:themeColor="text1"/>
          <w:sz w:val="24"/>
          <w:szCs w:val="24"/>
          <w:lang w:val="ro-RO"/>
        </w:rPr>
        <w:t xml:space="preserve">cercetării </w:t>
      </w:r>
      <w:r w:rsidR="00BD6D2A" w:rsidRPr="006D2352">
        <w:rPr>
          <w:rFonts w:ascii="Times New Roman" w:hAnsi="Times New Roman" w:cs="Times New Roman"/>
          <w:color w:val="000000" w:themeColor="text1"/>
          <w:sz w:val="24"/>
          <w:szCs w:val="24"/>
          <w:lang w:val="ro-RO"/>
        </w:rPr>
        <w:t xml:space="preserve">noastre, trimiterea lucrării la o editură bună mi s-a părut un fapt normal. Cred că este vorba și despre o siguranță pe care o capeți </w:t>
      </w:r>
      <w:r w:rsidR="004C532D" w:rsidRPr="006D2352">
        <w:rPr>
          <w:rFonts w:ascii="Times New Roman" w:hAnsi="Times New Roman" w:cs="Times New Roman"/>
          <w:color w:val="000000" w:themeColor="text1"/>
          <w:sz w:val="24"/>
          <w:szCs w:val="24"/>
          <w:lang w:val="ro-RO"/>
        </w:rPr>
        <w:t>ca o consecință a faptului că ai continuitate în ceea ce faci: munca nu iți este fragmentată de diverse activități administrative sau didactice și poți să te gândești la o problemă, la date sau la o analiză în tihnă. Mai există și un confort pe care ți-l dau resursele de care dispui: fie că vorbim de</w:t>
      </w:r>
      <w:r w:rsidR="00495A26" w:rsidRPr="006D2352">
        <w:rPr>
          <w:rFonts w:ascii="Times New Roman" w:hAnsi="Times New Roman" w:cs="Times New Roman"/>
          <w:color w:val="000000" w:themeColor="text1"/>
          <w:sz w:val="24"/>
          <w:szCs w:val="24"/>
          <w:lang w:val="ro-RO"/>
        </w:rPr>
        <w:t xml:space="preserve"> </w:t>
      </w:r>
      <w:r w:rsidR="004C532D" w:rsidRPr="006D2352">
        <w:rPr>
          <w:rFonts w:ascii="Times New Roman" w:hAnsi="Times New Roman" w:cs="Times New Roman"/>
          <w:color w:val="000000" w:themeColor="text1"/>
          <w:sz w:val="24"/>
          <w:szCs w:val="24"/>
          <w:lang w:val="ro-RO"/>
        </w:rPr>
        <w:t>cele bibliografice sau de cele financiare</w:t>
      </w:r>
      <w:r w:rsidR="00495A26" w:rsidRPr="006D2352">
        <w:rPr>
          <w:rFonts w:ascii="Times New Roman" w:hAnsi="Times New Roman" w:cs="Times New Roman"/>
          <w:color w:val="000000" w:themeColor="text1"/>
          <w:sz w:val="24"/>
          <w:szCs w:val="24"/>
          <w:lang w:val="ro-RO"/>
        </w:rPr>
        <w:t xml:space="preserve">, </w:t>
      </w:r>
      <w:r w:rsidR="004C532D" w:rsidRPr="006D2352">
        <w:rPr>
          <w:rFonts w:ascii="Times New Roman" w:hAnsi="Times New Roman" w:cs="Times New Roman"/>
          <w:color w:val="000000" w:themeColor="text1"/>
          <w:sz w:val="24"/>
          <w:szCs w:val="24"/>
          <w:lang w:val="ro-RO"/>
        </w:rPr>
        <w:t>acestea contribuie foarte mult la calitatea muncii și la perspectiva pe care o ai asupra ei.</w:t>
      </w:r>
    </w:p>
    <w:p w14:paraId="1A671B9C" w14:textId="31B9BF4F" w:rsidR="00BD6D2A" w:rsidRPr="006D2352" w:rsidRDefault="00495A26" w:rsidP="001B0F33">
      <w:pPr>
        <w:spacing w:line="360" w:lineRule="auto"/>
        <w:jc w:val="both"/>
        <w:rPr>
          <w:rFonts w:ascii="Times New Roman" w:hAnsi="Times New Roman" w:cs="Times New Roman"/>
          <w:color w:val="000000" w:themeColor="text1"/>
          <w:sz w:val="24"/>
          <w:szCs w:val="24"/>
          <w:lang w:val="ro-RO"/>
        </w:rPr>
      </w:pPr>
      <w:r w:rsidRPr="006D2352">
        <w:rPr>
          <w:rFonts w:ascii="Times New Roman" w:hAnsi="Times New Roman" w:cs="Times New Roman"/>
          <w:color w:val="000000" w:themeColor="text1"/>
          <w:sz w:val="24"/>
          <w:szCs w:val="24"/>
          <w:lang w:val="ro-RO"/>
        </w:rPr>
        <w:t>Nu m-am g</w:t>
      </w:r>
      <w:r w:rsidR="005F4F90">
        <w:rPr>
          <w:rFonts w:ascii="Times New Roman" w:hAnsi="Times New Roman" w:cs="Times New Roman"/>
          <w:color w:val="000000" w:themeColor="text1"/>
          <w:sz w:val="24"/>
          <w:szCs w:val="24"/>
          <w:lang w:val="ro-RO"/>
        </w:rPr>
        <w:t>â</w:t>
      </w:r>
      <w:r w:rsidRPr="006D2352">
        <w:rPr>
          <w:rFonts w:ascii="Times New Roman" w:hAnsi="Times New Roman" w:cs="Times New Roman"/>
          <w:color w:val="000000" w:themeColor="text1"/>
          <w:sz w:val="24"/>
          <w:szCs w:val="24"/>
          <w:lang w:val="ro-RO"/>
        </w:rPr>
        <w:t>ndit să traduc lucrarea în limba română – cred că ar fi mai de folos să explorez mai departe niște ipoteze emise în carte. Pentru mine aceasta ar fi o muncă mai interesantă.</w:t>
      </w:r>
    </w:p>
    <w:p w14:paraId="61C523CA" w14:textId="3DCE3B44" w:rsidR="001B0F33" w:rsidRPr="006D2352" w:rsidRDefault="001B0F33" w:rsidP="001B0F33">
      <w:pPr>
        <w:spacing w:line="360" w:lineRule="auto"/>
        <w:jc w:val="both"/>
        <w:rPr>
          <w:rFonts w:ascii="Times New Roman" w:hAnsi="Times New Roman" w:cs="Times New Roman"/>
          <w:color w:val="000000" w:themeColor="text1"/>
          <w:sz w:val="24"/>
          <w:szCs w:val="24"/>
          <w:lang w:val="ro-RO"/>
        </w:rPr>
      </w:pPr>
      <w:r w:rsidRPr="006D2352">
        <w:rPr>
          <w:rFonts w:ascii="Times New Roman" w:hAnsi="Times New Roman" w:cs="Times New Roman"/>
          <w:b/>
          <w:color w:val="000000" w:themeColor="text1"/>
          <w:sz w:val="24"/>
          <w:szCs w:val="24"/>
          <w:lang w:val="ro-RO"/>
        </w:rPr>
        <w:lastRenderedPageBreak/>
        <w:t>R.:</w:t>
      </w:r>
      <w:r w:rsidRPr="006D2352">
        <w:rPr>
          <w:rFonts w:ascii="Times New Roman" w:hAnsi="Times New Roman" w:cs="Times New Roman"/>
          <w:color w:val="000000" w:themeColor="text1"/>
          <w:sz w:val="24"/>
          <w:szCs w:val="24"/>
          <w:lang w:val="ro-RO"/>
        </w:rPr>
        <w:t xml:space="preserve"> Publicația pentru care ați primit această distincție este o lucrare extrem de riguroasă, fie și dacă ținem cont doar de documentare și de volumul uriaș de informații pe care îl conține. Ce ne puteți povesti despre acest proiect, care este ideea de bază, cum ați valorificat-o pe parcurs și cât timp v-ați dedicat pentru a termina cartea?</w:t>
      </w:r>
    </w:p>
    <w:p w14:paraId="5DEB9691" w14:textId="77777777" w:rsidR="002F3A56" w:rsidRPr="006D2352" w:rsidRDefault="00AB4608" w:rsidP="001B0F33">
      <w:pPr>
        <w:spacing w:line="360" w:lineRule="auto"/>
        <w:jc w:val="both"/>
        <w:rPr>
          <w:rFonts w:ascii="Times New Roman" w:hAnsi="Times New Roman" w:cs="Times New Roman"/>
          <w:i/>
          <w:color w:val="000000" w:themeColor="text1"/>
          <w:sz w:val="24"/>
          <w:szCs w:val="24"/>
          <w:lang w:val="ro-RO"/>
        </w:rPr>
      </w:pPr>
      <w:r w:rsidRPr="006D2352">
        <w:rPr>
          <w:rFonts w:ascii="Times New Roman" w:hAnsi="Times New Roman" w:cs="Times New Roman"/>
          <w:b/>
          <w:color w:val="000000" w:themeColor="text1"/>
          <w:sz w:val="24"/>
          <w:szCs w:val="24"/>
          <w:lang w:val="ro-RO"/>
        </w:rPr>
        <w:t>A.T.:</w:t>
      </w:r>
      <w:r w:rsidRPr="006D2352">
        <w:rPr>
          <w:rFonts w:ascii="Times New Roman" w:hAnsi="Times New Roman" w:cs="Times New Roman"/>
          <w:color w:val="000000" w:themeColor="text1"/>
          <w:sz w:val="24"/>
          <w:szCs w:val="24"/>
          <w:lang w:val="ro-RO"/>
        </w:rPr>
        <w:t xml:space="preserve"> </w:t>
      </w:r>
      <w:r w:rsidR="00760A21" w:rsidRPr="006D2352">
        <w:rPr>
          <w:rFonts w:ascii="Times New Roman" w:hAnsi="Times New Roman" w:cs="Times New Roman"/>
          <w:color w:val="000000" w:themeColor="text1"/>
          <w:sz w:val="24"/>
          <w:szCs w:val="24"/>
          <w:lang w:val="ro-RO"/>
        </w:rPr>
        <w:t xml:space="preserve">Ideea cărții este mai veche și primele tentative de analiză a construcțiilor cu dublu obiect se regăsesc într-un capitol publicat în 2014 în volumul </w:t>
      </w:r>
      <w:r w:rsidR="00760A21" w:rsidRPr="006D2352">
        <w:rPr>
          <w:rFonts w:ascii="Times New Roman" w:hAnsi="Times New Roman" w:cs="Times New Roman"/>
          <w:i/>
          <w:color w:val="000000" w:themeColor="text1"/>
          <w:sz w:val="24"/>
          <w:szCs w:val="24"/>
          <w:lang w:val="ro-RO"/>
        </w:rPr>
        <w:t>Komplexe Argumentstrukturen. Kontrastive Untersuchungen zum Deutsch</w:t>
      </w:r>
      <w:r w:rsidRPr="006D2352">
        <w:rPr>
          <w:rFonts w:ascii="Times New Roman" w:hAnsi="Times New Roman" w:cs="Times New Roman"/>
          <w:i/>
          <w:color w:val="000000" w:themeColor="text1"/>
          <w:sz w:val="24"/>
          <w:szCs w:val="24"/>
          <w:lang w:val="ro-RO"/>
        </w:rPr>
        <w:t xml:space="preserve">en, Rumänischen und Englischen </w:t>
      </w:r>
      <w:r w:rsidR="00760A21" w:rsidRPr="006D2352">
        <w:rPr>
          <w:rFonts w:ascii="Times New Roman" w:hAnsi="Times New Roman" w:cs="Times New Roman"/>
          <w:color w:val="000000" w:themeColor="text1"/>
          <w:sz w:val="24"/>
          <w:szCs w:val="24"/>
          <w:lang w:val="ro-RO"/>
        </w:rPr>
        <w:t>(</w:t>
      </w:r>
      <w:r w:rsidR="00760A21" w:rsidRPr="006D2352">
        <w:rPr>
          <w:rFonts w:ascii="Times New Roman" w:hAnsi="Times New Roman" w:cs="Times New Roman"/>
          <w:i/>
          <w:color w:val="000000" w:themeColor="text1"/>
          <w:sz w:val="24"/>
          <w:szCs w:val="24"/>
          <w:lang w:val="ro-RO"/>
        </w:rPr>
        <w:t>Konvergenz und Divergenz Series</w:t>
      </w:r>
      <w:r w:rsidRPr="006D2352">
        <w:rPr>
          <w:rFonts w:ascii="Times New Roman" w:hAnsi="Times New Roman" w:cs="Times New Roman"/>
          <w:color w:val="000000" w:themeColor="text1"/>
          <w:sz w:val="24"/>
          <w:szCs w:val="24"/>
          <w:lang w:val="ro-RO"/>
        </w:rPr>
        <w:t>, editat de Ruxandra Cosma de la UB</w:t>
      </w:r>
      <w:r w:rsidR="00760A21" w:rsidRPr="006D2352">
        <w:rPr>
          <w:rFonts w:ascii="Times New Roman" w:hAnsi="Times New Roman" w:cs="Times New Roman"/>
          <w:color w:val="000000" w:themeColor="text1"/>
          <w:sz w:val="24"/>
          <w:szCs w:val="24"/>
          <w:lang w:val="ro-RO"/>
        </w:rPr>
        <w:t xml:space="preserve"> și Stefan Engelberg </w:t>
      </w:r>
      <w:r w:rsidR="00760A21" w:rsidRPr="006D2352">
        <w:rPr>
          <w:rFonts w:ascii="Times New Roman" w:hAnsi="Times New Roman" w:cs="Times New Roman"/>
          <w:i/>
          <w:color w:val="000000" w:themeColor="text1"/>
          <w:sz w:val="24"/>
          <w:szCs w:val="24"/>
          <w:lang w:val="ro-RO"/>
        </w:rPr>
        <w:t>et</w:t>
      </w:r>
      <w:r w:rsidR="00760A21" w:rsidRPr="006D2352">
        <w:rPr>
          <w:rFonts w:ascii="Times New Roman" w:hAnsi="Times New Roman" w:cs="Times New Roman"/>
          <w:color w:val="000000" w:themeColor="text1"/>
          <w:sz w:val="24"/>
          <w:szCs w:val="24"/>
          <w:lang w:val="ro-RO"/>
        </w:rPr>
        <w:t xml:space="preserve"> </w:t>
      </w:r>
      <w:r w:rsidR="00760A21" w:rsidRPr="006D2352">
        <w:rPr>
          <w:rFonts w:ascii="Times New Roman" w:hAnsi="Times New Roman" w:cs="Times New Roman"/>
          <w:i/>
          <w:color w:val="000000" w:themeColor="text1"/>
          <w:sz w:val="24"/>
          <w:szCs w:val="24"/>
          <w:lang w:val="ro-RO"/>
        </w:rPr>
        <w:t>al</w:t>
      </w:r>
      <w:r w:rsidRPr="006D2352">
        <w:rPr>
          <w:rFonts w:ascii="Times New Roman" w:hAnsi="Times New Roman" w:cs="Times New Roman"/>
          <w:color w:val="000000" w:themeColor="text1"/>
          <w:sz w:val="24"/>
          <w:szCs w:val="24"/>
          <w:lang w:val="ro-RO"/>
        </w:rPr>
        <w:t xml:space="preserve">., de la </w:t>
      </w:r>
      <w:r w:rsidR="00760A21" w:rsidRPr="006D2352">
        <w:rPr>
          <w:rFonts w:ascii="Times New Roman" w:hAnsi="Times New Roman" w:cs="Times New Roman"/>
          <w:i/>
          <w:color w:val="000000" w:themeColor="text1"/>
          <w:sz w:val="24"/>
          <w:szCs w:val="24"/>
          <w:lang w:val="ro-RO"/>
        </w:rPr>
        <w:t>Institut für Deutsche Sprache</w:t>
      </w:r>
      <w:r w:rsidR="00760A21" w:rsidRPr="006D2352">
        <w:rPr>
          <w:rFonts w:ascii="Times New Roman" w:hAnsi="Times New Roman" w:cs="Times New Roman"/>
          <w:color w:val="000000" w:themeColor="text1"/>
          <w:sz w:val="24"/>
          <w:szCs w:val="24"/>
          <w:lang w:val="ro-RO"/>
        </w:rPr>
        <w:t xml:space="preserve">, Mannheim). Cu ocazia acestui studiu am </w:t>
      </w:r>
      <w:r w:rsidR="006460C7" w:rsidRPr="006D2352">
        <w:rPr>
          <w:rFonts w:ascii="Times New Roman" w:hAnsi="Times New Roman" w:cs="Times New Roman"/>
          <w:color w:val="000000" w:themeColor="text1"/>
          <w:sz w:val="24"/>
          <w:szCs w:val="24"/>
          <w:lang w:val="ro-RO"/>
        </w:rPr>
        <w:t xml:space="preserve">găsit un articol în revista </w:t>
      </w:r>
      <w:r w:rsidR="006460C7" w:rsidRPr="006D2352">
        <w:rPr>
          <w:rFonts w:ascii="Times New Roman" w:hAnsi="Times New Roman" w:cs="Times New Roman"/>
          <w:i/>
          <w:color w:val="000000" w:themeColor="text1"/>
          <w:sz w:val="24"/>
          <w:szCs w:val="24"/>
          <w:lang w:val="ro-RO"/>
        </w:rPr>
        <w:t xml:space="preserve">Probus, </w:t>
      </w:r>
      <w:r w:rsidR="006460C7" w:rsidRPr="006D2352">
        <w:rPr>
          <w:rFonts w:ascii="Times New Roman" w:hAnsi="Times New Roman" w:cs="Times New Roman"/>
          <w:color w:val="000000" w:themeColor="text1"/>
          <w:sz w:val="24"/>
          <w:szCs w:val="24"/>
          <w:lang w:val="ro-RO"/>
        </w:rPr>
        <w:t>intitulat ‘An applicative analysis of double object constructions in Romanian’.</w:t>
      </w:r>
      <w:r w:rsidR="006460C7" w:rsidRPr="006D2352">
        <w:rPr>
          <w:rFonts w:ascii="Times New Roman" w:hAnsi="Times New Roman" w:cs="Times New Roman"/>
          <w:i/>
          <w:color w:val="000000" w:themeColor="text1"/>
          <w:sz w:val="24"/>
          <w:szCs w:val="24"/>
          <w:lang w:val="ro-RO"/>
        </w:rPr>
        <w:t xml:space="preserve"> </w:t>
      </w:r>
    </w:p>
    <w:p w14:paraId="058DACD5" w14:textId="31FC17D6" w:rsidR="00CD386A" w:rsidRPr="006D2352" w:rsidRDefault="006460C7" w:rsidP="001B0F33">
      <w:pPr>
        <w:spacing w:line="360" w:lineRule="auto"/>
        <w:jc w:val="both"/>
        <w:rPr>
          <w:rFonts w:ascii="Times New Roman" w:hAnsi="Times New Roman" w:cs="Times New Roman"/>
          <w:color w:val="000000" w:themeColor="text1"/>
          <w:sz w:val="24"/>
          <w:szCs w:val="24"/>
          <w:lang w:val="ro-RO"/>
        </w:rPr>
      </w:pPr>
      <w:r w:rsidRPr="006D2352">
        <w:rPr>
          <w:rFonts w:ascii="Times New Roman" w:hAnsi="Times New Roman" w:cs="Times New Roman"/>
          <w:color w:val="000000" w:themeColor="text1"/>
          <w:sz w:val="24"/>
          <w:szCs w:val="24"/>
          <w:lang w:val="ro-RO"/>
        </w:rPr>
        <w:t xml:space="preserve">Autoarele discutau </w:t>
      </w:r>
      <w:r w:rsidR="00CD386A" w:rsidRPr="006D2352">
        <w:rPr>
          <w:rFonts w:ascii="Times New Roman" w:hAnsi="Times New Roman" w:cs="Times New Roman"/>
          <w:color w:val="000000" w:themeColor="text1"/>
          <w:sz w:val="24"/>
          <w:szCs w:val="24"/>
          <w:lang w:val="ro-RO"/>
        </w:rPr>
        <w:t xml:space="preserve">mai multe </w:t>
      </w:r>
      <w:r w:rsidRPr="006D2352">
        <w:rPr>
          <w:rFonts w:ascii="Times New Roman" w:hAnsi="Times New Roman" w:cs="Times New Roman"/>
          <w:color w:val="000000" w:themeColor="text1"/>
          <w:sz w:val="24"/>
          <w:szCs w:val="24"/>
          <w:lang w:val="ro-RO"/>
        </w:rPr>
        <w:t xml:space="preserve">exemple din limba română, </w:t>
      </w:r>
      <w:r w:rsidR="00CD386A" w:rsidRPr="006D2352">
        <w:rPr>
          <w:rFonts w:ascii="Times New Roman" w:hAnsi="Times New Roman" w:cs="Times New Roman"/>
          <w:color w:val="000000" w:themeColor="text1"/>
          <w:sz w:val="24"/>
          <w:szCs w:val="24"/>
          <w:lang w:val="ro-RO"/>
        </w:rPr>
        <w:t xml:space="preserve">aplicau o serie </w:t>
      </w:r>
      <w:r w:rsidRPr="006D2352">
        <w:rPr>
          <w:rFonts w:ascii="Times New Roman" w:hAnsi="Times New Roman" w:cs="Times New Roman"/>
          <w:color w:val="000000" w:themeColor="text1"/>
          <w:sz w:val="24"/>
          <w:szCs w:val="24"/>
          <w:lang w:val="ro-RO"/>
        </w:rPr>
        <w:t>de teste de legare a variabilelor (</w:t>
      </w:r>
      <w:r w:rsidRPr="006D2352">
        <w:rPr>
          <w:rFonts w:ascii="Times New Roman" w:hAnsi="Times New Roman" w:cs="Times New Roman"/>
          <w:i/>
          <w:color w:val="000000" w:themeColor="text1"/>
          <w:sz w:val="24"/>
          <w:szCs w:val="24"/>
          <w:lang w:val="ro-RO"/>
        </w:rPr>
        <w:t>quantificational dependencies</w:t>
      </w:r>
      <w:r w:rsidRPr="006D2352">
        <w:rPr>
          <w:rFonts w:ascii="Times New Roman" w:hAnsi="Times New Roman" w:cs="Times New Roman"/>
          <w:color w:val="000000" w:themeColor="text1"/>
          <w:sz w:val="24"/>
          <w:szCs w:val="24"/>
          <w:lang w:val="ro-RO"/>
        </w:rPr>
        <w:t xml:space="preserve">) și făceau </w:t>
      </w:r>
      <w:r w:rsidR="00CD386A" w:rsidRPr="006D2352">
        <w:rPr>
          <w:rFonts w:ascii="Times New Roman" w:hAnsi="Times New Roman" w:cs="Times New Roman"/>
          <w:color w:val="000000" w:themeColor="text1"/>
          <w:sz w:val="24"/>
          <w:szCs w:val="24"/>
          <w:lang w:val="ro-RO"/>
        </w:rPr>
        <w:t>câteva</w:t>
      </w:r>
      <w:r w:rsidRPr="006D2352">
        <w:rPr>
          <w:rFonts w:ascii="Times New Roman" w:hAnsi="Times New Roman" w:cs="Times New Roman"/>
          <w:color w:val="000000" w:themeColor="text1"/>
          <w:sz w:val="24"/>
          <w:szCs w:val="24"/>
          <w:lang w:val="ro-RO"/>
        </w:rPr>
        <w:t xml:space="preserve"> predicții cu privire la gramaticalitatea acestora în funcție de anumiți parametri cum ar fi</w:t>
      </w:r>
      <w:r w:rsidR="00AE3C8B" w:rsidRPr="006D2352">
        <w:rPr>
          <w:rFonts w:ascii="Times New Roman" w:hAnsi="Times New Roman" w:cs="Times New Roman"/>
          <w:color w:val="000000" w:themeColor="text1"/>
          <w:sz w:val="24"/>
          <w:szCs w:val="24"/>
          <w:lang w:val="ro-RO"/>
        </w:rPr>
        <w:t>, spre exemplu,</w:t>
      </w:r>
      <w:r w:rsidRPr="006D2352">
        <w:rPr>
          <w:rFonts w:ascii="Times New Roman" w:hAnsi="Times New Roman" w:cs="Times New Roman"/>
          <w:color w:val="000000" w:themeColor="text1"/>
          <w:sz w:val="24"/>
          <w:szCs w:val="24"/>
          <w:lang w:val="ro-RO"/>
        </w:rPr>
        <w:t xml:space="preserve"> dublarea complementului indirect prin pronume clitic. </w:t>
      </w:r>
    </w:p>
    <w:p w14:paraId="2DF92928" w14:textId="7567E054" w:rsidR="004A3204" w:rsidRPr="006D2352" w:rsidRDefault="006460C7" w:rsidP="00AB4608">
      <w:pPr>
        <w:spacing w:line="360" w:lineRule="auto"/>
        <w:jc w:val="both"/>
        <w:rPr>
          <w:rFonts w:ascii="Times New Roman" w:hAnsi="Times New Roman" w:cs="Times New Roman"/>
          <w:i/>
          <w:color w:val="000000" w:themeColor="text1"/>
          <w:sz w:val="24"/>
          <w:szCs w:val="24"/>
          <w:lang w:val="ro-RO"/>
        </w:rPr>
      </w:pPr>
      <w:r w:rsidRPr="006D2352">
        <w:rPr>
          <w:rFonts w:ascii="Times New Roman" w:hAnsi="Times New Roman" w:cs="Times New Roman"/>
          <w:color w:val="000000" w:themeColor="text1"/>
          <w:sz w:val="24"/>
          <w:szCs w:val="24"/>
          <w:lang w:val="ro-RO"/>
        </w:rPr>
        <w:t>De pildă,</w:t>
      </w:r>
      <w:r w:rsidR="005B7394" w:rsidRPr="006D2352">
        <w:rPr>
          <w:rFonts w:ascii="Times New Roman" w:hAnsi="Times New Roman" w:cs="Times New Roman"/>
          <w:color w:val="000000" w:themeColor="text1"/>
          <w:sz w:val="24"/>
          <w:szCs w:val="24"/>
          <w:lang w:val="ro-RO"/>
        </w:rPr>
        <w:t xml:space="preserve"> cu privire la exemplul </w:t>
      </w:r>
      <w:r w:rsidR="00CD386A" w:rsidRPr="006D2352">
        <w:rPr>
          <w:rFonts w:ascii="Times New Roman" w:hAnsi="Times New Roman" w:cs="Times New Roman"/>
          <w:color w:val="000000" w:themeColor="text1"/>
          <w:sz w:val="24"/>
          <w:szCs w:val="24"/>
          <w:lang w:val="ro-RO"/>
        </w:rPr>
        <w:t xml:space="preserve">(1a) </w:t>
      </w:r>
      <w:r w:rsidR="005B7394" w:rsidRPr="006D2352">
        <w:rPr>
          <w:rFonts w:ascii="Times New Roman" w:hAnsi="Times New Roman" w:cs="Times New Roman"/>
          <w:color w:val="000000" w:themeColor="text1"/>
          <w:sz w:val="24"/>
          <w:szCs w:val="24"/>
          <w:lang w:val="ro-RO"/>
        </w:rPr>
        <w:t>de mai jos, se spune</w:t>
      </w:r>
      <w:r w:rsidR="00CD386A" w:rsidRPr="006D2352">
        <w:rPr>
          <w:rFonts w:ascii="Times New Roman" w:hAnsi="Times New Roman" w:cs="Times New Roman"/>
          <w:color w:val="000000" w:themeColor="text1"/>
          <w:sz w:val="24"/>
          <w:szCs w:val="24"/>
          <w:lang w:val="ro-RO"/>
        </w:rPr>
        <w:t>a</w:t>
      </w:r>
      <w:r w:rsidR="005B7394" w:rsidRPr="006D2352">
        <w:rPr>
          <w:rFonts w:ascii="Times New Roman" w:hAnsi="Times New Roman" w:cs="Times New Roman"/>
          <w:color w:val="000000" w:themeColor="text1"/>
          <w:sz w:val="24"/>
          <w:szCs w:val="24"/>
          <w:lang w:val="ro-RO"/>
        </w:rPr>
        <w:t xml:space="preserve"> că </w:t>
      </w:r>
      <w:r w:rsidR="00057B63" w:rsidRPr="006D2352">
        <w:rPr>
          <w:rFonts w:ascii="Times New Roman" w:hAnsi="Times New Roman" w:cs="Times New Roman"/>
          <w:color w:val="000000" w:themeColor="text1"/>
          <w:sz w:val="24"/>
          <w:szCs w:val="24"/>
          <w:lang w:val="ro-RO"/>
        </w:rPr>
        <w:t xml:space="preserve">pronumele </w:t>
      </w:r>
      <w:r w:rsidR="00057B63" w:rsidRPr="006D2352">
        <w:rPr>
          <w:rFonts w:ascii="Times New Roman" w:hAnsi="Times New Roman" w:cs="Times New Roman"/>
          <w:i/>
          <w:color w:val="000000" w:themeColor="text1"/>
          <w:sz w:val="24"/>
          <w:szCs w:val="24"/>
          <w:lang w:val="ro-RO"/>
        </w:rPr>
        <w:t xml:space="preserve">său </w:t>
      </w:r>
      <w:r w:rsidR="00057B63" w:rsidRPr="006D2352">
        <w:rPr>
          <w:rFonts w:ascii="Times New Roman" w:hAnsi="Times New Roman" w:cs="Times New Roman"/>
          <w:color w:val="000000" w:themeColor="text1"/>
          <w:sz w:val="24"/>
          <w:szCs w:val="24"/>
          <w:lang w:val="ro-RO"/>
        </w:rPr>
        <w:t xml:space="preserve">nu se poate referi la complementul </w:t>
      </w:r>
      <w:r w:rsidR="001209D1" w:rsidRPr="006D2352">
        <w:rPr>
          <w:rFonts w:ascii="Times New Roman" w:hAnsi="Times New Roman" w:cs="Times New Roman"/>
          <w:color w:val="000000" w:themeColor="text1"/>
          <w:sz w:val="24"/>
          <w:szCs w:val="24"/>
          <w:lang w:val="ro-RO"/>
        </w:rPr>
        <w:t>in</w:t>
      </w:r>
      <w:r w:rsidR="00057B63" w:rsidRPr="006D2352">
        <w:rPr>
          <w:rFonts w:ascii="Times New Roman" w:hAnsi="Times New Roman" w:cs="Times New Roman"/>
          <w:color w:val="000000" w:themeColor="text1"/>
          <w:sz w:val="24"/>
          <w:szCs w:val="24"/>
          <w:lang w:val="ro-RO"/>
        </w:rPr>
        <w:t xml:space="preserve">direct </w:t>
      </w:r>
      <w:r w:rsidR="00057B63" w:rsidRPr="006D2352">
        <w:rPr>
          <w:rFonts w:ascii="Times New Roman" w:hAnsi="Times New Roman" w:cs="Times New Roman"/>
          <w:i/>
          <w:color w:val="000000" w:themeColor="text1"/>
          <w:sz w:val="24"/>
          <w:szCs w:val="24"/>
          <w:lang w:val="ro-RO"/>
        </w:rPr>
        <w:t xml:space="preserve">muncitorului </w:t>
      </w:r>
      <w:r w:rsidR="00057B63" w:rsidRPr="006D2352">
        <w:rPr>
          <w:rFonts w:ascii="Times New Roman" w:hAnsi="Times New Roman" w:cs="Times New Roman"/>
          <w:color w:val="000000" w:themeColor="text1"/>
          <w:sz w:val="24"/>
          <w:szCs w:val="24"/>
          <w:lang w:val="ro-RO"/>
        </w:rPr>
        <w:t xml:space="preserve">deoarece în structura de bază complementul direct care conține pronumele amintit este superior din punct de vedere structural complementului indirect </w:t>
      </w:r>
      <w:r w:rsidR="001209D1" w:rsidRPr="006D2352">
        <w:rPr>
          <w:rFonts w:ascii="Times New Roman" w:hAnsi="Times New Roman" w:cs="Times New Roman"/>
          <w:color w:val="000000" w:themeColor="text1"/>
          <w:sz w:val="24"/>
          <w:szCs w:val="24"/>
          <w:lang w:val="ro-RO"/>
        </w:rPr>
        <w:t xml:space="preserve">astfel încât acesta din urmă </w:t>
      </w:r>
      <w:r w:rsidR="00057B63" w:rsidRPr="006D2352">
        <w:rPr>
          <w:rFonts w:ascii="Times New Roman" w:hAnsi="Times New Roman" w:cs="Times New Roman"/>
          <w:color w:val="000000" w:themeColor="text1"/>
          <w:sz w:val="24"/>
          <w:szCs w:val="24"/>
          <w:lang w:val="ro-RO"/>
        </w:rPr>
        <w:t xml:space="preserve">nu poate servi drept antecedent pronumelui. </w:t>
      </w:r>
      <w:r w:rsidR="00CD386A" w:rsidRPr="006D2352">
        <w:rPr>
          <w:rFonts w:ascii="Times New Roman" w:hAnsi="Times New Roman" w:cs="Times New Roman"/>
          <w:color w:val="000000" w:themeColor="text1"/>
          <w:sz w:val="24"/>
          <w:szCs w:val="24"/>
          <w:lang w:val="ro-RO"/>
        </w:rPr>
        <w:t>Pe de altă parte, dacă am dubla complementul indirect prin intermediul unui pronume clitic, așa cum se întâmplă în exemplul (</w:t>
      </w:r>
      <w:r w:rsidR="004A3204" w:rsidRPr="006D2352">
        <w:rPr>
          <w:rFonts w:ascii="Times New Roman" w:hAnsi="Times New Roman" w:cs="Times New Roman"/>
          <w:color w:val="000000" w:themeColor="text1"/>
          <w:sz w:val="24"/>
          <w:szCs w:val="24"/>
          <w:lang w:val="ro-RO"/>
        </w:rPr>
        <w:t>1b</w:t>
      </w:r>
      <w:r w:rsidR="00CD386A" w:rsidRPr="006D2352">
        <w:rPr>
          <w:rFonts w:ascii="Times New Roman" w:hAnsi="Times New Roman" w:cs="Times New Roman"/>
          <w:color w:val="000000" w:themeColor="text1"/>
          <w:sz w:val="24"/>
          <w:szCs w:val="24"/>
          <w:lang w:val="ro-RO"/>
        </w:rPr>
        <w:t xml:space="preserve">), atunci propoziția ar deveni acceptabilă deoarece complementul indirect ar ocupa acum o poziție superioară celei care găzduiește complementul direct și poate, prin urmare, să lege pronumele posesiv </w:t>
      </w:r>
      <w:r w:rsidR="00CD386A" w:rsidRPr="006D2352">
        <w:rPr>
          <w:rFonts w:ascii="Times New Roman" w:hAnsi="Times New Roman" w:cs="Times New Roman"/>
          <w:i/>
          <w:color w:val="000000" w:themeColor="text1"/>
          <w:sz w:val="24"/>
          <w:szCs w:val="24"/>
          <w:lang w:val="ro-RO"/>
        </w:rPr>
        <w:t xml:space="preserve">său. </w:t>
      </w:r>
    </w:p>
    <w:p w14:paraId="1081B6B3" w14:textId="45D37508" w:rsidR="005B7394" w:rsidRPr="006D2352" w:rsidRDefault="005B7394" w:rsidP="005B7394">
      <w:pPr>
        <w:spacing w:line="360" w:lineRule="auto"/>
        <w:jc w:val="both"/>
        <w:rPr>
          <w:rFonts w:ascii="Times New Roman" w:hAnsi="Times New Roman" w:cs="Times New Roman"/>
          <w:color w:val="000000" w:themeColor="text1"/>
          <w:sz w:val="24"/>
          <w:szCs w:val="24"/>
          <w:lang w:val="ro-RO"/>
        </w:rPr>
      </w:pPr>
      <w:r w:rsidRPr="006D2352">
        <w:rPr>
          <w:rFonts w:ascii="Times New Roman" w:hAnsi="Times New Roman" w:cs="Times New Roman"/>
          <w:color w:val="000000" w:themeColor="text1"/>
          <w:sz w:val="24"/>
          <w:szCs w:val="24"/>
          <w:lang w:val="ro-RO"/>
        </w:rPr>
        <w:t xml:space="preserve"> </w:t>
      </w:r>
      <w:r w:rsidR="00CD386A" w:rsidRPr="006D2352">
        <w:rPr>
          <w:rFonts w:ascii="Times New Roman" w:hAnsi="Times New Roman" w:cs="Times New Roman"/>
          <w:color w:val="000000" w:themeColor="text1"/>
          <w:sz w:val="24"/>
          <w:szCs w:val="24"/>
          <w:lang w:val="ro-RO"/>
        </w:rPr>
        <w:t>1</w:t>
      </w:r>
      <w:r w:rsidRPr="006D2352">
        <w:rPr>
          <w:rFonts w:ascii="Times New Roman" w:hAnsi="Times New Roman" w:cs="Times New Roman"/>
          <w:color w:val="000000" w:themeColor="text1"/>
          <w:sz w:val="24"/>
          <w:szCs w:val="24"/>
          <w:lang w:val="ro-RO"/>
        </w:rPr>
        <w:t xml:space="preserve">. </w:t>
      </w:r>
      <w:r w:rsidR="00CD386A" w:rsidRPr="006D2352">
        <w:rPr>
          <w:rFonts w:ascii="Times New Roman" w:hAnsi="Times New Roman" w:cs="Times New Roman"/>
          <w:color w:val="000000" w:themeColor="text1"/>
          <w:sz w:val="24"/>
          <w:szCs w:val="24"/>
          <w:lang w:val="ro-RO"/>
        </w:rPr>
        <w:t xml:space="preserve">(a) </w:t>
      </w:r>
      <w:r w:rsidR="002F3A56" w:rsidRPr="006D2352">
        <w:rPr>
          <w:rFonts w:ascii="Times New Roman" w:hAnsi="Times New Roman" w:cs="Times New Roman"/>
          <w:color w:val="000000" w:themeColor="text1"/>
          <w:sz w:val="24"/>
          <w:szCs w:val="24"/>
          <w:lang w:val="ro-RO"/>
        </w:rPr>
        <w:t xml:space="preserve">*? Am </w:t>
      </w:r>
      <w:r w:rsidRPr="006D2352">
        <w:rPr>
          <w:rFonts w:ascii="Times New Roman" w:hAnsi="Times New Roman" w:cs="Times New Roman"/>
          <w:color w:val="000000" w:themeColor="text1"/>
          <w:sz w:val="24"/>
          <w:szCs w:val="24"/>
          <w:lang w:val="ro-RO"/>
        </w:rPr>
        <w:t xml:space="preserve">dat  </w:t>
      </w:r>
      <w:r w:rsidRPr="006D2352">
        <w:rPr>
          <w:rFonts w:ascii="Times New Roman" w:hAnsi="Times New Roman" w:cs="Times New Roman"/>
          <w:b/>
          <w:bCs/>
          <w:color w:val="000000" w:themeColor="text1"/>
          <w:sz w:val="24"/>
          <w:szCs w:val="24"/>
          <w:lang w:val="ro-RO"/>
        </w:rPr>
        <w:t>muncitorului</w:t>
      </w:r>
      <w:r w:rsidRPr="006D2352">
        <w:rPr>
          <w:rFonts w:ascii="Times New Roman" w:hAnsi="Times New Roman" w:cs="Times New Roman"/>
          <w:b/>
          <w:bCs/>
          <w:color w:val="000000" w:themeColor="text1"/>
          <w:sz w:val="24"/>
          <w:szCs w:val="24"/>
          <w:vertAlign w:val="subscript"/>
          <w:lang w:val="ro-RO"/>
        </w:rPr>
        <w:t>i</w:t>
      </w:r>
      <w:r w:rsidRPr="006D2352">
        <w:rPr>
          <w:rFonts w:ascii="Times New Roman" w:hAnsi="Times New Roman" w:cs="Times New Roman"/>
          <w:b/>
          <w:bCs/>
          <w:color w:val="000000" w:themeColor="text1"/>
          <w:sz w:val="24"/>
          <w:szCs w:val="24"/>
          <w:lang w:val="ro-RO"/>
        </w:rPr>
        <w:t xml:space="preserve"> cecul său</w:t>
      </w:r>
      <w:r w:rsidRPr="006D2352">
        <w:rPr>
          <w:rFonts w:ascii="Times New Roman" w:hAnsi="Times New Roman" w:cs="Times New Roman"/>
          <w:b/>
          <w:bCs/>
          <w:color w:val="000000" w:themeColor="text1"/>
          <w:sz w:val="24"/>
          <w:szCs w:val="24"/>
          <w:vertAlign w:val="subscript"/>
          <w:lang w:val="ro-RO"/>
        </w:rPr>
        <w:t>i</w:t>
      </w:r>
      <w:r w:rsidRPr="006D2352">
        <w:rPr>
          <w:rFonts w:ascii="Times New Roman" w:hAnsi="Times New Roman" w:cs="Times New Roman"/>
          <w:color w:val="000000" w:themeColor="text1"/>
          <w:sz w:val="24"/>
          <w:szCs w:val="24"/>
          <w:lang w:val="ro-RO"/>
        </w:rPr>
        <w:t xml:space="preserve">. </w:t>
      </w:r>
    </w:p>
    <w:p w14:paraId="36D6E381" w14:textId="3AD98516" w:rsidR="005B7394" w:rsidRPr="006D2352" w:rsidRDefault="00CD386A" w:rsidP="001B0F33">
      <w:pPr>
        <w:spacing w:line="360" w:lineRule="auto"/>
        <w:jc w:val="both"/>
        <w:rPr>
          <w:rFonts w:ascii="Times New Roman" w:hAnsi="Times New Roman" w:cs="Times New Roman"/>
          <w:color w:val="000000" w:themeColor="text1"/>
          <w:sz w:val="24"/>
          <w:szCs w:val="24"/>
          <w:lang w:val="ro-RO"/>
        </w:rPr>
      </w:pPr>
      <w:r w:rsidRPr="006D2352">
        <w:rPr>
          <w:rFonts w:ascii="Times New Roman" w:hAnsi="Times New Roman" w:cs="Times New Roman"/>
          <w:color w:val="000000" w:themeColor="text1"/>
          <w:sz w:val="24"/>
          <w:szCs w:val="24"/>
          <w:lang w:val="ro-RO"/>
        </w:rPr>
        <w:t xml:space="preserve">    (b) </w:t>
      </w:r>
      <w:r w:rsidRPr="006D2352">
        <w:rPr>
          <w:rFonts w:ascii="Times New Roman" w:hAnsi="Times New Roman" w:cs="Times New Roman"/>
          <w:b/>
          <w:color w:val="000000" w:themeColor="text1"/>
          <w:sz w:val="24"/>
          <w:szCs w:val="24"/>
          <w:lang w:val="ro-RO"/>
        </w:rPr>
        <w:t>I</w:t>
      </w:r>
      <w:r w:rsidRPr="006D2352">
        <w:rPr>
          <w:rFonts w:ascii="Times New Roman" w:hAnsi="Times New Roman" w:cs="Times New Roman"/>
          <w:color w:val="000000" w:themeColor="text1"/>
          <w:sz w:val="24"/>
          <w:szCs w:val="24"/>
          <w:lang w:val="ro-RO"/>
        </w:rPr>
        <w:t>-</w:t>
      </w:r>
      <w:r w:rsidR="002F3A56" w:rsidRPr="006D2352">
        <w:rPr>
          <w:rFonts w:ascii="Times New Roman" w:hAnsi="Times New Roman" w:cs="Times New Roman"/>
          <w:color w:val="000000" w:themeColor="text1"/>
          <w:sz w:val="24"/>
          <w:szCs w:val="24"/>
          <w:lang w:val="ro-RO"/>
        </w:rPr>
        <w:t xml:space="preserve">am dat </w:t>
      </w:r>
      <w:r w:rsidRPr="006D2352">
        <w:rPr>
          <w:rFonts w:ascii="Times New Roman" w:hAnsi="Times New Roman" w:cs="Times New Roman"/>
          <w:b/>
          <w:bCs/>
          <w:color w:val="000000" w:themeColor="text1"/>
          <w:sz w:val="24"/>
          <w:szCs w:val="24"/>
          <w:lang w:val="ro-RO"/>
        </w:rPr>
        <w:t>muncitorului</w:t>
      </w:r>
      <w:r w:rsidRPr="006D2352">
        <w:rPr>
          <w:rFonts w:ascii="Times New Roman" w:hAnsi="Times New Roman" w:cs="Times New Roman"/>
          <w:b/>
          <w:bCs/>
          <w:color w:val="000000" w:themeColor="text1"/>
          <w:sz w:val="24"/>
          <w:szCs w:val="24"/>
          <w:vertAlign w:val="subscript"/>
          <w:lang w:val="ro-RO"/>
        </w:rPr>
        <w:t>i</w:t>
      </w:r>
      <w:r w:rsidR="002F3A56" w:rsidRPr="006D2352">
        <w:rPr>
          <w:rFonts w:ascii="Times New Roman" w:hAnsi="Times New Roman" w:cs="Times New Roman"/>
          <w:b/>
          <w:bCs/>
          <w:color w:val="000000" w:themeColor="text1"/>
          <w:sz w:val="24"/>
          <w:szCs w:val="24"/>
          <w:lang w:val="ro-RO"/>
        </w:rPr>
        <w:t xml:space="preserve"> </w:t>
      </w:r>
      <w:r w:rsidRPr="006D2352">
        <w:rPr>
          <w:rFonts w:ascii="Times New Roman" w:hAnsi="Times New Roman" w:cs="Times New Roman"/>
          <w:b/>
          <w:bCs/>
          <w:color w:val="000000" w:themeColor="text1"/>
          <w:sz w:val="24"/>
          <w:szCs w:val="24"/>
          <w:lang w:val="ro-RO"/>
        </w:rPr>
        <w:t>cecul său</w:t>
      </w:r>
      <w:r w:rsidRPr="006D2352">
        <w:rPr>
          <w:rFonts w:ascii="Times New Roman" w:hAnsi="Times New Roman" w:cs="Times New Roman"/>
          <w:b/>
          <w:bCs/>
          <w:color w:val="000000" w:themeColor="text1"/>
          <w:sz w:val="24"/>
          <w:szCs w:val="24"/>
          <w:vertAlign w:val="subscript"/>
          <w:lang w:val="ro-RO"/>
        </w:rPr>
        <w:t>i</w:t>
      </w:r>
      <w:r w:rsidRPr="006D2352">
        <w:rPr>
          <w:rFonts w:ascii="Times New Roman" w:hAnsi="Times New Roman" w:cs="Times New Roman"/>
          <w:color w:val="000000" w:themeColor="text1"/>
          <w:sz w:val="24"/>
          <w:szCs w:val="24"/>
          <w:lang w:val="ro-RO"/>
        </w:rPr>
        <w:t>.</w:t>
      </w:r>
    </w:p>
    <w:p w14:paraId="3B639A93" w14:textId="3DED0F58" w:rsidR="004A3204" w:rsidRPr="006D2352" w:rsidRDefault="00CD386A" w:rsidP="001B0F33">
      <w:pPr>
        <w:spacing w:line="360" w:lineRule="auto"/>
        <w:jc w:val="both"/>
        <w:rPr>
          <w:rFonts w:ascii="Times New Roman" w:hAnsi="Times New Roman" w:cs="Times New Roman"/>
          <w:color w:val="000000" w:themeColor="text1"/>
          <w:sz w:val="24"/>
          <w:szCs w:val="24"/>
          <w:lang w:val="ro-RO"/>
        </w:rPr>
      </w:pPr>
      <w:r w:rsidRPr="006D2352">
        <w:rPr>
          <w:rFonts w:ascii="Times New Roman" w:hAnsi="Times New Roman" w:cs="Times New Roman"/>
          <w:color w:val="000000" w:themeColor="text1"/>
          <w:sz w:val="24"/>
          <w:szCs w:val="24"/>
          <w:lang w:val="ro-RO"/>
        </w:rPr>
        <w:t xml:space="preserve">Mie mi s-a părut </w:t>
      </w:r>
      <w:r w:rsidR="004A3204" w:rsidRPr="006D2352">
        <w:rPr>
          <w:rFonts w:ascii="Times New Roman" w:hAnsi="Times New Roman" w:cs="Times New Roman"/>
          <w:color w:val="000000" w:themeColor="text1"/>
          <w:sz w:val="24"/>
          <w:szCs w:val="24"/>
          <w:lang w:val="ro-RO"/>
        </w:rPr>
        <w:t xml:space="preserve">că </w:t>
      </w:r>
      <w:r w:rsidRPr="006D2352">
        <w:rPr>
          <w:rFonts w:ascii="Times New Roman" w:hAnsi="Times New Roman" w:cs="Times New Roman"/>
          <w:color w:val="000000" w:themeColor="text1"/>
          <w:sz w:val="24"/>
          <w:szCs w:val="24"/>
          <w:lang w:val="ro-RO"/>
        </w:rPr>
        <w:t xml:space="preserve">interpretarea potrivit căreia pronumele posesiv </w:t>
      </w:r>
      <w:r w:rsidRPr="006D2352">
        <w:rPr>
          <w:rFonts w:ascii="Times New Roman" w:hAnsi="Times New Roman" w:cs="Times New Roman"/>
          <w:i/>
          <w:color w:val="000000" w:themeColor="text1"/>
          <w:sz w:val="24"/>
          <w:szCs w:val="24"/>
          <w:lang w:val="ro-RO"/>
        </w:rPr>
        <w:t xml:space="preserve">său </w:t>
      </w:r>
      <w:r w:rsidRPr="006D2352">
        <w:rPr>
          <w:rFonts w:ascii="Times New Roman" w:hAnsi="Times New Roman" w:cs="Times New Roman"/>
          <w:color w:val="000000" w:themeColor="text1"/>
          <w:sz w:val="24"/>
          <w:szCs w:val="24"/>
          <w:lang w:val="ro-RO"/>
        </w:rPr>
        <w:t xml:space="preserve">are drept antecedent expresia nominală </w:t>
      </w:r>
      <w:r w:rsidRPr="006D2352">
        <w:rPr>
          <w:rFonts w:ascii="Times New Roman" w:hAnsi="Times New Roman" w:cs="Times New Roman"/>
          <w:i/>
          <w:color w:val="000000" w:themeColor="text1"/>
          <w:sz w:val="24"/>
          <w:szCs w:val="24"/>
          <w:lang w:val="ro-RO"/>
        </w:rPr>
        <w:t xml:space="preserve">muncitorului </w:t>
      </w:r>
      <w:r w:rsidRPr="006D2352">
        <w:rPr>
          <w:rFonts w:ascii="Times New Roman" w:hAnsi="Times New Roman" w:cs="Times New Roman"/>
          <w:color w:val="000000" w:themeColor="text1"/>
          <w:sz w:val="24"/>
          <w:szCs w:val="24"/>
          <w:lang w:val="ro-RO"/>
        </w:rPr>
        <w:t xml:space="preserve">este </w:t>
      </w:r>
      <w:r w:rsidR="00A42036" w:rsidRPr="006D2352">
        <w:rPr>
          <w:rFonts w:ascii="Times New Roman" w:hAnsi="Times New Roman" w:cs="Times New Roman"/>
          <w:color w:val="000000" w:themeColor="text1"/>
          <w:sz w:val="24"/>
          <w:szCs w:val="24"/>
          <w:lang w:val="ro-RO"/>
        </w:rPr>
        <w:t xml:space="preserve">posibilă indiferent dacă dublăm această expresie prin pronume clitic (ca în 1b) sau nu (1a). Studiind și alte exemple care mi s-au părut problematice, am ajuns la concluzia </w:t>
      </w:r>
      <w:r w:rsidR="004A3204" w:rsidRPr="006D2352">
        <w:rPr>
          <w:rFonts w:ascii="Times New Roman" w:hAnsi="Times New Roman" w:cs="Times New Roman"/>
          <w:color w:val="000000" w:themeColor="text1"/>
          <w:sz w:val="24"/>
          <w:szCs w:val="24"/>
          <w:lang w:val="ro-RO"/>
        </w:rPr>
        <w:t xml:space="preserve">că </w:t>
      </w:r>
      <w:r w:rsidR="00A42036" w:rsidRPr="006D2352">
        <w:rPr>
          <w:rFonts w:ascii="Times New Roman" w:hAnsi="Times New Roman" w:cs="Times New Roman"/>
          <w:color w:val="000000" w:themeColor="text1"/>
          <w:sz w:val="24"/>
          <w:szCs w:val="24"/>
          <w:lang w:val="ro-RO"/>
        </w:rPr>
        <w:t>analiza propusă în articol nu este întocmai adecvată</w:t>
      </w:r>
      <w:r w:rsidR="004A3204" w:rsidRPr="006D2352">
        <w:rPr>
          <w:rFonts w:ascii="Times New Roman" w:hAnsi="Times New Roman" w:cs="Times New Roman"/>
          <w:color w:val="000000" w:themeColor="text1"/>
          <w:sz w:val="24"/>
          <w:szCs w:val="24"/>
          <w:lang w:val="ro-RO"/>
        </w:rPr>
        <w:t xml:space="preserve"> din perspectiva datelor lingvistice</w:t>
      </w:r>
      <w:r w:rsidR="00A42036" w:rsidRPr="006D2352">
        <w:rPr>
          <w:rFonts w:ascii="Times New Roman" w:hAnsi="Times New Roman" w:cs="Times New Roman"/>
          <w:color w:val="000000" w:themeColor="text1"/>
          <w:sz w:val="24"/>
          <w:szCs w:val="24"/>
          <w:lang w:val="ro-RO"/>
        </w:rPr>
        <w:t>. Potrivit autoarelor</w:t>
      </w:r>
      <w:r w:rsidR="004A3204" w:rsidRPr="006D2352">
        <w:rPr>
          <w:rFonts w:ascii="Times New Roman" w:hAnsi="Times New Roman" w:cs="Times New Roman"/>
          <w:color w:val="000000" w:themeColor="text1"/>
          <w:sz w:val="24"/>
          <w:szCs w:val="24"/>
          <w:lang w:val="ro-RO"/>
        </w:rPr>
        <w:t>,</w:t>
      </w:r>
      <w:r w:rsidR="00A42036" w:rsidRPr="006D2352">
        <w:rPr>
          <w:rFonts w:ascii="Times New Roman" w:hAnsi="Times New Roman" w:cs="Times New Roman"/>
          <w:color w:val="000000" w:themeColor="text1"/>
          <w:sz w:val="24"/>
          <w:szCs w:val="24"/>
          <w:lang w:val="ro-RO"/>
        </w:rPr>
        <w:t xml:space="preserve"> în limba română ar exista două configurații diferite după </w:t>
      </w:r>
      <w:r w:rsidR="00A42036" w:rsidRPr="006D2352">
        <w:rPr>
          <w:rFonts w:ascii="Times New Roman" w:hAnsi="Times New Roman" w:cs="Times New Roman"/>
          <w:color w:val="000000" w:themeColor="text1"/>
          <w:sz w:val="24"/>
          <w:szCs w:val="24"/>
          <w:lang w:val="ro-RO"/>
        </w:rPr>
        <w:lastRenderedPageBreak/>
        <w:t>modelul construcțiilor ditranzitive din limba engleză unde deosebim între varianta cu obiect prepozițional (</w:t>
      </w:r>
      <w:r w:rsidR="00A42036" w:rsidRPr="006D2352">
        <w:rPr>
          <w:rFonts w:ascii="Times New Roman" w:hAnsi="Times New Roman" w:cs="Times New Roman"/>
          <w:i/>
          <w:color w:val="000000" w:themeColor="text1"/>
          <w:sz w:val="24"/>
          <w:szCs w:val="24"/>
          <w:lang w:val="ro-RO"/>
        </w:rPr>
        <w:t>I gave a book to Mary</w:t>
      </w:r>
      <w:r w:rsidR="00A42036" w:rsidRPr="006D2352">
        <w:rPr>
          <w:rFonts w:ascii="Times New Roman" w:hAnsi="Times New Roman" w:cs="Times New Roman"/>
          <w:color w:val="000000" w:themeColor="text1"/>
          <w:sz w:val="24"/>
          <w:szCs w:val="24"/>
          <w:lang w:val="ro-RO"/>
        </w:rPr>
        <w:t>) și varianta cu dublu obiect (</w:t>
      </w:r>
      <w:r w:rsidR="00A42036" w:rsidRPr="006D2352">
        <w:rPr>
          <w:rFonts w:ascii="Times New Roman" w:hAnsi="Times New Roman" w:cs="Times New Roman"/>
          <w:i/>
          <w:color w:val="000000" w:themeColor="text1"/>
          <w:sz w:val="24"/>
          <w:szCs w:val="24"/>
          <w:lang w:val="ro-RO"/>
        </w:rPr>
        <w:t>I gave Mary a book</w:t>
      </w:r>
      <w:r w:rsidR="00A42036" w:rsidRPr="006D2352">
        <w:rPr>
          <w:rFonts w:ascii="Times New Roman" w:hAnsi="Times New Roman" w:cs="Times New Roman"/>
          <w:color w:val="000000" w:themeColor="text1"/>
          <w:sz w:val="24"/>
          <w:szCs w:val="24"/>
          <w:lang w:val="ro-RO"/>
        </w:rPr>
        <w:t xml:space="preserve">). </w:t>
      </w:r>
      <w:r w:rsidR="004A3204" w:rsidRPr="006D2352">
        <w:rPr>
          <w:rFonts w:ascii="Times New Roman" w:hAnsi="Times New Roman" w:cs="Times New Roman"/>
          <w:color w:val="000000" w:themeColor="text1"/>
          <w:sz w:val="24"/>
          <w:szCs w:val="24"/>
          <w:lang w:val="ro-RO"/>
        </w:rPr>
        <w:t xml:space="preserve">Diferența între cele două structuri ar fi dată în limba română de prezența, respectiv absența pronumelui clitic la dativ, care ar avea consecințe de natură structurală i.e. un complement indirect dublat fiind superior din punct de vedere structural obiectului direct, spre deosebire de corespondentul său nedublat care ar ocupa o poziție mai joasă față de cea în care este găzduit complementul direct. </w:t>
      </w:r>
    </w:p>
    <w:p w14:paraId="16253B29" w14:textId="0EBFA4CD" w:rsidR="004A3204" w:rsidRPr="006D2352" w:rsidRDefault="004A3204" w:rsidP="001B0F33">
      <w:pPr>
        <w:spacing w:line="360" w:lineRule="auto"/>
        <w:jc w:val="both"/>
        <w:rPr>
          <w:rFonts w:ascii="Times New Roman" w:hAnsi="Times New Roman" w:cs="Times New Roman"/>
          <w:color w:val="000000" w:themeColor="text1"/>
          <w:sz w:val="24"/>
          <w:szCs w:val="24"/>
          <w:lang w:val="ro-RO"/>
        </w:rPr>
      </w:pPr>
      <w:r w:rsidRPr="006D2352">
        <w:rPr>
          <w:rFonts w:ascii="Times New Roman" w:hAnsi="Times New Roman" w:cs="Times New Roman"/>
          <w:color w:val="000000" w:themeColor="text1"/>
          <w:sz w:val="24"/>
          <w:szCs w:val="24"/>
          <w:lang w:val="ro-RO"/>
        </w:rPr>
        <w:t>Pornind de la aceste prime observații, am dezvoltat împreună cu doamna profesoar</w:t>
      </w:r>
      <w:r w:rsidR="001209D1" w:rsidRPr="006D2352">
        <w:rPr>
          <w:rFonts w:ascii="Times New Roman" w:hAnsi="Times New Roman" w:cs="Times New Roman"/>
          <w:color w:val="000000" w:themeColor="text1"/>
          <w:sz w:val="24"/>
          <w:szCs w:val="24"/>
          <w:lang w:val="ro-RO"/>
        </w:rPr>
        <w:t>ă</w:t>
      </w:r>
      <w:r w:rsidRPr="006D2352">
        <w:rPr>
          <w:rFonts w:ascii="Times New Roman" w:hAnsi="Times New Roman" w:cs="Times New Roman"/>
          <w:color w:val="000000" w:themeColor="text1"/>
          <w:sz w:val="24"/>
          <w:szCs w:val="24"/>
          <w:lang w:val="ro-RO"/>
        </w:rPr>
        <w:t xml:space="preserve"> Cornilescu un mic experiment</w:t>
      </w:r>
      <w:r w:rsidR="001209D1" w:rsidRPr="006D2352">
        <w:rPr>
          <w:rFonts w:ascii="Times New Roman" w:hAnsi="Times New Roman" w:cs="Times New Roman"/>
          <w:color w:val="000000" w:themeColor="text1"/>
          <w:sz w:val="24"/>
          <w:szCs w:val="24"/>
          <w:lang w:val="ro-RO"/>
        </w:rPr>
        <w:t xml:space="preserve"> și aceste prime date ne-au arătat că cele două argumente interne au de fapt potențial de legare simetric</w:t>
      </w:r>
      <w:r w:rsidRPr="006D2352">
        <w:rPr>
          <w:rFonts w:ascii="Times New Roman" w:hAnsi="Times New Roman" w:cs="Times New Roman"/>
          <w:color w:val="000000" w:themeColor="text1"/>
          <w:sz w:val="24"/>
          <w:szCs w:val="24"/>
          <w:lang w:val="ro-RO"/>
        </w:rPr>
        <w:t xml:space="preserve">. Rezultatele acestui studiu împreună cu o prima încercare de analiză au fost publicate în 2017 în revista </w:t>
      </w:r>
      <w:r w:rsidRPr="006D2352">
        <w:rPr>
          <w:rFonts w:ascii="Times New Roman" w:hAnsi="Times New Roman" w:cs="Times New Roman"/>
          <w:i/>
          <w:color w:val="000000" w:themeColor="text1"/>
          <w:sz w:val="24"/>
          <w:szCs w:val="24"/>
          <w:lang w:val="ro-RO"/>
        </w:rPr>
        <w:t xml:space="preserve">Revue Roumaine de Linguistique. </w:t>
      </w:r>
    </w:p>
    <w:p w14:paraId="2ED47C74" w14:textId="35DCFA17" w:rsidR="00000DA0" w:rsidRPr="006D2352" w:rsidRDefault="00473C80" w:rsidP="001B0F33">
      <w:pPr>
        <w:spacing w:line="360" w:lineRule="auto"/>
        <w:jc w:val="both"/>
        <w:rPr>
          <w:rFonts w:ascii="Times New Roman" w:hAnsi="Times New Roman" w:cs="Times New Roman"/>
          <w:color w:val="000000" w:themeColor="text1"/>
          <w:sz w:val="24"/>
          <w:szCs w:val="24"/>
          <w:lang w:val="ro-RO"/>
        </w:rPr>
      </w:pPr>
      <w:r w:rsidRPr="006D2352">
        <w:rPr>
          <w:rFonts w:ascii="Times New Roman" w:hAnsi="Times New Roman" w:cs="Times New Roman"/>
          <w:i/>
          <w:color w:val="000000" w:themeColor="text1"/>
          <w:sz w:val="24"/>
          <w:szCs w:val="24"/>
          <w:lang w:val="ro-RO"/>
        </w:rPr>
        <w:t xml:space="preserve">Experimental insights into the syntax of Romanian ditransitives </w:t>
      </w:r>
      <w:r w:rsidRPr="006D2352">
        <w:rPr>
          <w:rFonts w:ascii="Times New Roman" w:hAnsi="Times New Roman" w:cs="Times New Roman"/>
          <w:color w:val="000000" w:themeColor="text1"/>
          <w:sz w:val="24"/>
          <w:szCs w:val="24"/>
          <w:lang w:val="ro-RO"/>
        </w:rPr>
        <w:t>extinde în primul rând studiul pilot publicat în 2017</w:t>
      </w:r>
      <w:r w:rsidR="006B51CD">
        <w:rPr>
          <w:rFonts w:ascii="Times New Roman" w:hAnsi="Times New Roman" w:cs="Times New Roman"/>
          <w:color w:val="000000" w:themeColor="text1"/>
          <w:sz w:val="24"/>
          <w:szCs w:val="24"/>
          <w:lang w:val="ro-RO"/>
        </w:rPr>
        <w:t>,</w:t>
      </w:r>
      <w:r w:rsidRPr="006D2352">
        <w:rPr>
          <w:rFonts w:ascii="Times New Roman" w:hAnsi="Times New Roman" w:cs="Times New Roman"/>
          <w:color w:val="000000" w:themeColor="text1"/>
          <w:sz w:val="24"/>
          <w:szCs w:val="24"/>
          <w:lang w:val="ro-RO"/>
        </w:rPr>
        <w:t xml:space="preserve"> incluzând </w:t>
      </w:r>
      <w:r w:rsidR="001C04EB" w:rsidRPr="006D2352">
        <w:rPr>
          <w:rFonts w:ascii="Times New Roman" w:hAnsi="Times New Roman" w:cs="Times New Roman"/>
          <w:color w:val="000000" w:themeColor="text1"/>
          <w:sz w:val="24"/>
          <w:szCs w:val="24"/>
          <w:lang w:val="ro-RO"/>
        </w:rPr>
        <w:t xml:space="preserve">și alți </w:t>
      </w:r>
      <w:r w:rsidRPr="006D2352">
        <w:rPr>
          <w:rFonts w:ascii="Times New Roman" w:hAnsi="Times New Roman" w:cs="Times New Roman"/>
          <w:color w:val="000000" w:themeColor="text1"/>
          <w:sz w:val="24"/>
          <w:szCs w:val="24"/>
          <w:lang w:val="ro-RO"/>
        </w:rPr>
        <w:t>parametri precum ordinea celor două argumente interne, tipul complementului direct</w:t>
      </w:r>
      <w:r w:rsidR="00CF45A4" w:rsidRPr="006D2352">
        <w:rPr>
          <w:rFonts w:ascii="Times New Roman" w:hAnsi="Times New Roman" w:cs="Times New Roman"/>
          <w:color w:val="000000" w:themeColor="text1"/>
          <w:sz w:val="24"/>
          <w:szCs w:val="24"/>
          <w:lang w:val="ro-RO"/>
        </w:rPr>
        <w:t xml:space="preserve"> sau</w:t>
      </w:r>
      <w:r w:rsidRPr="006D2352">
        <w:rPr>
          <w:rFonts w:ascii="Times New Roman" w:hAnsi="Times New Roman" w:cs="Times New Roman"/>
          <w:color w:val="000000" w:themeColor="text1"/>
          <w:sz w:val="24"/>
          <w:szCs w:val="24"/>
          <w:lang w:val="ro-RO"/>
        </w:rPr>
        <w:t xml:space="preserve"> dublarea complementului indirect</w:t>
      </w:r>
      <w:r w:rsidR="00310D1B" w:rsidRPr="006D2352">
        <w:rPr>
          <w:rFonts w:ascii="Times New Roman" w:hAnsi="Times New Roman" w:cs="Times New Roman"/>
          <w:color w:val="000000" w:themeColor="text1"/>
          <w:sz w:val="24"/>
          <w:szCs w:val="24"/>
          <w:lang w:val="ro-RO"/>
        </w:rPr>
        <w:t xml:space="preserve"> și propune o analiză sintactică pe</w:t>
      </w:r>
      <w:r w:rsidR="00CF45A4" w:rsidRPr="006D2352">
        <w:rPr>
          <w:rFonts w:ascii="Times New Roman" w:hAnsi="Times New Roman" w:cs="Times New Roman"/>
          <w:color w:val="000000" w:themeColor="text1"/>
          <w:sz w:val="24"/>
          <w:szCs w:val="24"/>
          <w:lang w:val="ro-RO"/>
        </w:rPr>
        <w:t>ntru construcțiile cu dublu obiect</w:t>
      </w:r>
      <w:r w:rsidR="00310D1B" w:rsidRPr="006D2352">
        <w:rPr>
          <w:rFonts w:ascii="Times New Roman" w:hAnsi="Times New Roman" w:cs="Times New Roman"/>
          <w:color w:val="000000" w:themeColor="text1"/>
          <w:sz w:val="24"/>
          <w:szCs w:val="24"/>
          <w:lang w:val="ro-RO"/>
        </w:rPr>
        <w:t xml:space="preserve"> ce valorifică structura internă a celor două complemente. </w:t>
      </w:r>
    </w:p>
    <w:p w14:paraId="3C5E1DDC" w14:textId="79731F04" w:rsidR="00BD552D" w:rsidRPr="006D2352" w:rsidRDefault="00CF45A4" w:rsidP="00AB4608">
      <w:pPr>
        <w:spacing w:line="360" w:lineRule="auto"/>
        <w:jc w:val="both"/>
        <w:rPr>
          <w:rFonts w:ascii="Times New Roman" w:hAnsi="Times New Roman" w:cs="Times New Roman"/>
          <w:color w:val="000000" w:themeColor="text1"/>
          <w:sz w:val="24"/>
          <w:szCs w:val="24"/>
          <w:lang w:val="ro-RO"/>
        </w:rPr>
      </w:pPr>
      <w:r w:rsidRPr="006D2352">
        <w:rPr>
          <w:rFonts w:ascii="Times New Roman" w:hAnsi="Times New Roman" w:cs="Times New Roman"/>
          <w:color w:val="000000" w:themeColor="text1"/>
          <w:sz w:val="24"/>
          <w:szCs w:val="24"/>
          <w:lang w:val="ro-RO"/>
        </w:rPr>
        <w:t>Există, de asemenea, alte două capitole importante dedicate sintaxei complementului direct și a celui indirect</w:t>
      </w:r>
      <w:r w:rsidR="00000DA0" w:rsidRPr="006D2352">
        <w:rPr>
          <w:rFonts w:ascii="Times New Roman" w:hAnsi="Times New Roman" w:cs="Times New Roman"/>
          <w:color w:val="000000" w:themeColor="text1"/>
          <w:sz w:val="24"/>
          <w:szCs w:val="24"/>
          <w:lang w:val="ro-RO"/>
        </w:rPr>
        <w:t>,</w:t>
      </w:r>
      <w:r w:rsidRPr="006D2352">
        <w:rPr>
          <w:rFonts w:ascii="Times New Roman" w:hAnsi="Times New Roman" w:cs="Times New Roman"/>
          <w:color w:val="000000" w:themeColor="text1"/>
          <w:sz w:val="24"/>
          <w:szCs w:val="24"/>
          <w:lang w:val="ro-RO"/>
        </w:rPr>
        <w:t xml:space="preserve"> unde se propune o corelație între structura internă a acestor expresii nominale și poziția lor în structura propoziției. Se arată, spre exemplu, că un complement direct marcat diferențial și dublat prin clitic (</w:t>
      </w:r>
      <w:r w:rsidRPr="006D2352">
        <w:rPr>
          <w:rFonts w:ascii="Times New Roman" w:hAnsi="Times New Roman" w:cs="Times New Roman"/>
          <w:b/>
          <w:color w:val="000000" w:themeColor="text1"/>
          <w:sz w:val="24"/>
          <w:szCs w:val="24"/>
          <w:lang w:val="ro-RO"/>
        </w:rPr>
        <w:t>L</w:t>
      </w:r>
      <w:r w:rsidRPr="006D2352">
        <w:rPr>
          <w:rFonts w:ascii="Times New Roman" w:hAnsi="Times New Roman" w:cs="Times New Roman"/>
          <w:color w:val="000000" w:themeColor="text1"/>
          <w:sz w:val="24"/>
          <w:szCs w:val="24"/>
          <w:lang w:val="ro-RO"/>
        </w:rPr>
        <w:t xml:space="preserve">-am văzut </w:t>
      </w:r>
      <w:r w:rsidRPr="006D2352">
        <w:rPr>
          <w:rFonts w:ascii="Times New Roman" w:hAnsi="Times New Roman" w:cs="Times New Roman"/>
          <w:b/>
          <w:color w:val="000000" w:themeColor="text1"/>
          <w:sz w:val="24"/>
          <w:szCs w:val="24"/>
          <w:lang w:val="ro-RO"/>
        </w:rPr>
        <w:t>pe un copil</w:t>
      </w:r>
      <w:r w:rsidRPr="006D2352">
        <w:rPr>
          <w:rFonts w:ascii="Times New Roman" w:hAnsi="Times New Roman" w:cs="Times New Roman"/>
          <w:color w:val="000000" w:themeColor="text1"/>
          <w:sz w:val="24"/>
          <w:szCs w:val="24"/>
          <w:lang w:val="ro-RO"/>
        </w:rPr>
        <w:t xml:space="preserve">.) are o structură internă mult mai complexă decât un complement direct nemarcat (Am văzut </w:t>
      </w:r>
      <w:r w:rsidRPr="006D2352">
        <w:rPr>
          <w:rFonts w:ascii="Times New Roman" w:hAnsi="Times New Roman" w:cs="Times New Roman"/>
          <w:b/>
          <w:color w:val="000000" w:themeColor="text1"/>
          <w:sz w:val="24"/>
          <w:szCs w:val="24"/>
          <w:lang w:val="ro-RO"/>
        </w:rPr>
        <w:t>un copil</w:t>
      </w:r>
      <w:r w:rsidRPr="006D2352">
        <w:rPr>
          <w:rFonts w:ascii="Times New Roman" w:hAnsi="Times New Roman" w:cs="Times New Roman"/>
          <w:color w:val="000000" w:themeColor="text1"/>
          <w:sz w:val="24"/>
          <w:szCs w:val="24"/>
          <w:lang w:val="ro-RO"/>
        </w:rPr>
        <w:t>.)</w:t>
      </w:r>
      <w:r w:rsidR="006B51CD">
        <w:rPr>
          <w:rFonts w:ascii="Times New Roman" w:hAnsi="Times New Roman" w:cs="Times New Roman"/>
          <w:color w:val="000000" w:themeColor="text1"/>
          <w:sz w:val="24"/>
          <w:szCs w:val="24"/>
          <w:lang w:val="ro-RO"/>
        </w:rPr>
        <w:t>,</w:t>
      </w:r>
      <w:r w:rsidRPr="006D2352">
        <w:rPr>
          <w:rFonts w:ascii="Times New Roman" w:hAnsi="Times New Roman" w:cs="Times New Roman"/>
          <w:color w:val="000000" w:themeColor="text1"/>
          <w:sz w:val="24"/>
          <w:szCs w:val="24"/>
          <w:lang w:val="ro-RO"/>
        </w:rPr>
        <w:t xml:space="preserve"> fapt care îi permite să părăsească grupul verb</w:t>
      </w:r>
      <w:r w:rsidR="00BD552D" w:rsidRPr="006D2352">
        <w:rPr>
          <w:rFonts w:ascii="Times New Roman" w:hAnsi="Times New Roman" w:cs="Times New Roman"/>
          <w:color w:val="000000" w:themeColor="text1"/>
          <w:sz w:val="24"/>
          <w:szCs w:val="24"/>
          <w:lang w:val="ro-RO"/>
        </w:rPr>
        <w:t>al</w:t>
      </w:r>
      <w:r w:rsidRPr="006D2352">
        <w:rPr>
          <w:rFonts w:ascii="Times New Roman" w:hAnsi="Times New Roman" w:cs="Times New Roman"/>
          <w:color w:val="000000" w:themeColor="text1"/>
          <w:sz w:val="24"/>
          <w:szCs w:val="24"/>
          <w:lang w:val="ro-RO"/>
        </w:rPr>
        <w:t xml:space="preserve"> în interiorul căruia este generat și să se deplaseze într-o poziție </w:t>
      </w:r>
      <w:r w:rsidR="00BD552D" w:rsidRPr="006D2352">
        <w:rPr>
          <w:rFonts w:ascii="Times New Roman" w:hAnsi="Times New Roman" w:cs="Times New Roman"/>
          <w:color w:val="000000" w:themeColor="text1"/>
          <w:sz w:val="24"/>
          <w:szCs w:val="24"/>
          <w:lang w:val="ro-RO"/>
        </w:rPr>
        <w:t>de unde poate lega chiar și subiectul. În felul acesta explicăm de ce putem spune (2a)</w:t>
      </w:r>
      <w:r w:rsidR="00000DA0" w:rsidRPr="006D2352">
        <w:rPr>
          <w:rFonts w:ascii="Times New Roman" w:hAnsi="Times New Roman" w:cs="Times New Roman"/>
          <w:color w:val="000000" w:themeColor="text1"/>
          <w:sz w:val="24"/>
          <w:szCs w:val="24"/>
          <w:lang w:val="ro-RO"/>
        </w:rPr>
        <w:t>,</w:t>
      </w:r>
      <w:r w:rsidR="00BD552D" w:rsidRPr="006D2352">
        <w:rPr>
          <w:rFonts w:ascii="Times New Roman" w:hAnsi="Times New Roman" w:cs="Times New Roman"/>
          <w:color w:val="000000" w:themeColor="text1"/>
          <w:sz w:val="24"/>
          <w:szCs w:val="24"/>
          <w:lang w:val="ro-RO"/>
        </w:rPr>
        <w:t xml:space="preserve"> unde înțelegem că este vorba de o relație între profesor și doctorandul său, și ne este mai greu să stabilim o astfel de co</w:t>
      </w:r>
      <w:r w:rsidR="00AE3C8B" w:rsidRPr="006D2352">
        <w:rPr>
          <w:rFonts w:ascii="Times New Roman" w:hAnsi="Times New Roman" w:cs="Times New Roman"/>
          <w:color w:val="000000" w:themeColor="text1"/>
          <w:sz w:val="24"/>
          <w:szCs w:val="24"/>
          <w:lang w:val="ro-RO"/>
        </w:rPr>
        <w:t>-</w:t>
      </w:r>
      <w:r w:rsidR="00BD552D" w:rsidRPr="006D2352">
        <w:rPr>
          <w:rFonts w:ascii="Times New Roman" w:hAnsi="Times New Roman" w:cs="Times New Roman"/>
          <w:color w:val="000000" w:themeColor="text1"/>
          <w:sz w:val="24"/>
          <w:szCs w:val="24"/>
          <w:lang w:val="ro-RO"/>
        </w:rPr>
        <w:t xml:space="preserve">indexare atunci când complementul direct nu este </w:t>
      </w:r>
      <w:r w:rsidR="00000DA0" w:rsidRPr="006D2352">
        <w:rPr>
          <w:rFonts w:ascii="Times New Roman" w:hAnsi="Times New Roman" w:cs="Times New Roman"/>
          <w:color w:val="000000" w:themeColor="text1"/>
          <w:sz w:val="24"/>
          <w:szCs w:val="24"/>
          <w:lang w:val="ro-RO"/>
        </w:rPr>
        <w:t xml:space="preserve">marcat prin </w:t>
      </w:r>
      <w:r w:rsidR="00000DA0" w:rsidRPr="006D2352">
        <w:rPr>
          <w:rFonts w:ascii="Times New Roman" w:hAnsi="Times New Roman" w:cs="Times New Roman"/>
          <w:i/>
          <w:color w:val="000000" w:themeColor="text1"/>
          <w:sz w:val="24"/>
          <w:szCs w:val="24"/>
          <w:lang w:val="ro-RO"/>
        </w:rPr>
        <w:t xml:space="preserve">pe </w:t>
      </w:r>
      <w:r w:rsidR="00000DA0" w:rsidRPr="006D2352">
        <w:rPr>
          <w:rFonts w:ascii="Times New Roman" w:hAnsi="Times New Roman" w:cs="Times New Roman"/>
          <w:color w:val="000000" w:themeColor="text1"/>
          <w:sz w:val="24"/>
          <w:szCs w:val="24"/>
          <w:lang w:val="ro-RO"/>
        </w:rPr>
        <w:t>și dublat prin pronume clitic (2b):</w:t>
      </w:r>
    </w:p>
    <w:p w14:paraId="6E111AB2" w14:textId="54D3D4BC" w:rsidR="00CF45A4" w:rsidRPr="006D2352" w:rsidRDefault="00BD552D" w:rsidP="001B0F33">
      <w:pPr>
        <w:spacing w:line="360" w:lineRule="auto"/>
        <w:jc w:val="both"/>
        <w:rPr>
          <w:rFonts w:ascii="Times New Roman" w:hAnsi="Times New Roman" w:cs="Times New Roman"/>
          <w:color w:val="000000" w:themeColor="text1"/>
          <w:sz w:val="24"/>
          <w:szCs w:val="24"/>
          <w:lang w:val="ro-RO"/>
        </w:rPr>
      </w:pPr>
      <w:r w:rsidRPr="006D2352">
        <w:rPr>
          <w:rFonts w:ascii="Times New Roman" w:hAnsi="Times New Roman" w:cs="Times New Roman"/>
          <w:color w:val="000000" w:themeColor="text1"/>
          <w:sz w:val="24"/>
          <w:szCs w:val="24"/>
          <w:lang w:val="ro-RO"/>
        </w:rPr>
        <w:t>2 a. Profesorul său</w:t>
      </w:r>
      <w:r w:rsidRPr="006D2352">
        <w:rPr>
          <w:rFonts w:ascii="Times New Roman" w:hAnsi="Times New Roman" w:cs="Times New Roman"/>
          <w:color w:val="000000" w:themeColor="text1"/>
          <w:sz w:val="24"/>
          <w:szCs w:val="24"/>
          <w:vertAlign w:val="subscript"/>
          <w:lang w:val="ro-RO"/>
        </w:rPr>
        <w:t>i</w:t>
      </w:r>
      <w:r w:rsidR="002F3A56" w:rsidRPr="006D2352">
        <w:rPr>
          <w:rFonts w:ascii="Times New Roman" w:hAnsi="Times New Roman" w:cs="Times New Roman"/>
          <w:color w:val="000000" w:themeColor="text1"/>
          <w:sz w:val="24"/>
          <w:szCs w:val="24"/>
          <w:lang w:val="ro-RO"/>
        </w:rPr>
        <w:t xml:space="preserve"> </w:t>
      </w:r>
      <w:r w:rsidRPr="006D2352">
        <w:rPr>
          <w:rFonts w:ascii="Times New Roman" w:hAnsi="Times New Roman" w:cs="Times New Roman"/>
          <w:color w:val="000000" w:themeColor="text1"/>
          <w:sz w:val="24"/>
          <w:szCs w:val="24"/>
          <w:lang w:val="ro-RO"/>
        </w:rPr>
        <w:t>îl ajută pe orice doctorand</w:t>
      </w:r>
      <w:r w:rsidRPr="006D2352">
        <w:rPr>
          <w:rFonts w:ascii="Times New Roman" w:hAnsi="Times New Roman" w:cs="Times New Roman"/>
          <w:color w:val="000000" w:themeColor="text1"/>
          <w:sz w:val="24"/>
          <w:szCs w:val="24"/>
          <w:vertAlign w:val="subscript"/>
          <w:lang w:val="ro-RO"/>
        </w:rPr>
        <w:t>i</w:t>
      </w:r>
      <w:r w:rsidRPr="006D2352">
        <w:rPr>
          <w:rFonts w:ascii="Times New Roman" w:hAnsi="Times New Roman" w:cs="Times New Roman"/>
          <w:color w:val="000000" w:themeColor="text1"/>
          <w:sz w:val="24"/>
          <w:szCs w:val="24"/>
          <w:lang w:val="ro-RO"/>
        </w:rPr>
        <w:t xml:space="preserve"> cu sfaturi și bibliografie. </w:t>
      </w:r>
    </w:p>
    <w:p w14:paraId="173D5BD0" w14:textId="42E92DBD" w:rsidR="00000DA0" w:rsidRPr="006D2352" w:rsidRDefault="00000DA0" w:rsidP="001B0F33">
      <w:pPr>
        <w:spacing w:line="360" w:lineRule="auto"/>
        <w:jc w:val="both"/>
        <w:rPr>
          <w:rFonts w:ascii="Times New Roman" w:hAnsi="Times New Roman" w:cs="Times New Roman"/>
          <w:color w:val="000000" w:themeColor="text1"/>
          <w:sz w:val="24"/>
          <w:szCs w:val="24"/>
          <w:lang w:val="ro-RO"/>
        </w:rPr>
      </w:pPr>
      <w:r w:rsidRPr="006D2352">
        <w:rPr>
          <w:rFonts w:ascii="Times New Roman" w:hAnsi="Times New Roman" w:cs="Times New Roman"/>
          <w:color w:val="000000" w:themeColor="text1"/>
          <w:sz w:val="24"/>
          <w:szCs w:val="24"/>
          <w:lang w:val="ro-RO"/>
        </w:rPr>
        <w:t>b. ?</w:t>
      </w:r>
      <w:r w:rsidR="00AB4608" w:rsidRPr="006D2352">
        <w:rPr>
          <w:rFonts w:ascii="Times New Roman" w:hAnsi="Times New Roman" w:cs="Times New Roman"/>
          <w:color w:val="000000" w:themeColor="text1"/>
          <w:sz w:val="24"/>
          <w:szCs w:val="24"/>
          <w:lang w:val="ro-RO"/>
        </w:rPr>
        <w:t xml:space="preserve"> </w:t>
      </w:r>
      <w:r w:rsidRPr="006D2352">
        <w:rPr>
          <w:rFonts w:ascii="Times New Roman" w:hAnsi="Times New Roman" w:cs="Times New Roman"/>
          <w:color w:val="000000" w:themeColor="text1"/>
          <w:sz w:val="24"/>
          <w:szCs w:val="24"/>
          <w:lang w:val="ro-RO"/>
        </w:rPr>
        <w:t>Profesorul său</w:t>
      </w:r>
      <w:r w:rsidRPr="006D2352">
        <w:rPr>
          <w:rFonts w:ascii="Times New Roman" w:hAnsi="Times New Roman" w:cs="Times New Roman"/>
          <w:color w:val="000000" w:themeColor="text1"/>
          <w:sz w:val="24"/>
          <w:szCs w:val="24"/>
          <w:vertAlign w:val="subscript"/>
          <w:lang w:val="ro-RO"/>
        </w:rPr>
        <w:t>i</w:t>
      </w:r>
      <w:r w:rsidR="002F3A56" w:rsidRPr="006D2352">
        <w:rPr>
          <w:rFonts w:ascii="Times New Roman" w:hAnsi="Times New Roman" w:cs="Times New Roman"/>
          <w:color w:val="000000" w:themeColor="text1"/>
          <w:sz w:val="24"/>
          <w:szCs w:val="24"/>
          <w:lang w:val="ro-RO"/>
        </w:rPr>
        <w:t xml:space="preserve"> </w:t>
      </w:r>
      <w:r w:rsidRPr="006D2352">
        <w:rPr>
          <w:rFonts w:ascii="Times New Roman" w:hAnsi="Times New Roman" w:cs="Times New Roman"/>
          <w:color w:val="000000" w:themeColor="text1"/>
          <w:sz w:val="24"/>
          <w:szCs w:val="24"/>
          <w:lang w:val="ro-RO"/>
        </w:rPr>
        <w:t>ajută orice doctorand</w:t>
      </w:r>
      <w:r w:rsidRPr="006D2352">
        <w:rPr>
          <w:rFonts w:ascii="Times New Roman" w:hAnsi="Times New Roman" w:cs="Times New Roman"/>
          <w:color w:val="000000" w:themeColor="text1"/>
          <w:sz w:val="24"/>
          <w:szCs w:val="24"/>
          <w:vertAlign w:val="subscript"/>
          <w:lang w:val="ro-RO"/>
        </w:rPr>
        <w:t>i</w:t>
      </w:r>
      <w:r w:rsidRPr="006D2352">
        <w:rPr>
          <w:rFonts w:ascii="Times New Roman" w:hAnsi="Times New Roman" w:cs="Times New Roman"/>
          <w:color w:val="000000" w:themeColor="text1"/>
          <w:sz w:val="24"/>
          <w:szCs w:val="24"/>
          <w:lang w:val="ro-RO"/>
        </w:rPr>
        <w:t xml:space="preserve"> cu sfaturi și bibliografie.</w:t>
      </w:r>
      <w:r w:rsidRPr="006D2352">
        <w:rPr>
          <w:rFonts w:ascii="Times New Roman" w:hAnsi="Times New Roman" w:cs="Times New Roman"/>
          <w:color w:val="000000" w:themeColor="text1"/>
          <w:sz w:val="24"/>
          <w:szCs w:val="24"/>
          <w:lang w:val="ro-RO"/>
        </w:rPr>
        <w:tab/>
      </w:r>
    </w:p>
    <w:p w14:paraId="4F537B52" w14:textId="593A7292" w:rsidR="001C04EB" w:rsidRPr="006D2352" w:rsidRDefault="00000DA0" w:rsidP="001B0F33">
      <w:pPr>
        <w:spacing w:line="360" w:lineRule="auto"/>
        <w:jc w:val="both"/>
        <w:rPr>
          <w:rFonts w:ascii="Times New Roman" w:hAnsi="Times New Roman" w:cs="Times New Roman"/>
          <w:color w:val="000000" w:themeColor="text1"/>
          <w:sz w:val="24"/>
          <w:szCs w:val="24"/>
          <w:lang w:val="ro-RO"/>
        </w:rPr>
      </w:pPr>
      <w:r w:rsidRPr="006D2352">
        <w:rPr>
          <w:rFonts w:ascii="Times New Roman" w:hAnsi="Times New Roman" w:cs="Times New Roman"/>
          <w:color w:val="000000" w:themeColor="text1"/>
          <w:sz w:val="24"/>
          <w:szCs w:val="24"/>
          <w:lang w:val="ro-RO"/>
        </w:rPr>
        <w:t xml:space="preserve">După cum v-ați putut da seama, </w:t>
      </w:r>
      <w:r w:rsidR="00563934" w:rsidRPr="006D2352">
        <w:rPr>
          <w:rFonts w:ascii="Times New Roman" w:hAnsi="Times New Roman" w:cs="Times New Roman"/>
          <w:color w:val="000000" w:themeColor="text1"/>
          <w:sz w:val="24"/>
          <w:szCs w:val="24"/>
          <w:lang w:val="ro-RO"/>
        </w:rPr>
        <w:t xml:space="preserve">structura internă a celor două argumente reprezintă un aspect important în analiza propusă în această carte: în funcție de complexitatea lor, expresiile au de </w:t>
      </w:r>
      <w:r w:rsidR="00563934" w:rsidRPr="006D2352">
        <w:rPr>
          <w:rFonts w:ascii="Times New Roman" w:hAnsi="Times New Roman" w:cs="Times New Roman"/>
          <w:color w:val="000000" w:themeColor="text1"/>
          <w:sz w:val="24"/>
          <w:szCs w:val="24"/>
          <w:lang w:val="ro-RO"/>
        </w:rPr>
        <w:lastRenderedPageBreak/>
        <w:t xml:space="preserve">verificat o serie de trăsături, proces ce presupune la rândul lui anumite deplasări și o anumită ordine a deplasărilor. </w:t>
      </w:r>
    </w:p>
    <w:p w14:paraId="5C6A3580" w14:textId="00A6E4B4" w:rsidR="00451FFC" w:rsidRPr="006D2352" w:rsidRDefault="001B0F33" w:rsidP="001B0F33">
      <w:pPr>
        <w:spacing w:line="360" w:lineRule="auto"/>
        <w:jc w:val="both"/>
        <w:rPr>
          <w:rFonts w:ascii="Times New Roman" w:hAnsi="Times New Roman" w:cs="Times New Roman"/>
          <w:color w:val="000000" w:themeColor="text1"/>
          <w:sz w:val="24"/>
          <w:szCs w:val="24"/>
          <w:highlight w:val="green"/>
          <w:lang w:val="ro-RO"/>
        </w:rPr>
      </w:pPr>
      <w:r w:rsidRPr="006D2352">
        <w:rPr>
          <w:rFonts w:ascii="Times New Roman" w:hAnsi="Times New Roman" w:cs="Times New Roman"/>
          <w:b/>
          <w:color w:val="000000" w:themeColor="text1"/>
          <w:sz w:val="24"/>
          <w:szCs w:val="24"/>
          <w:lang w:val="ro-RO"/>
        </w:rPr>
        <w:t>R.:</w:t>
      </w:r>
      <w:r w:rsidRPr="006D2352">
        <w:rPr>
          <w:rFonts w:ascii="Times New Roman" w:hAnsi="Times New Roman" w:cs="Times New Roman"/>
          <w:color w:val="000000" w:themeColor="text1"/>
          <w:sz w:val="24"/>
          <w:szCs w:val="24"/>
          <w:lang w:val="ro-RO"/>
        </w:rPr>
        <w:t xml:space="preserve"> Sunteți atât conferențiar la Facultatea de Limbi și Literaturi Străine a Universității d</w:t>
      </w:r>
      <w:r w:rsidR="00AB4608" w:rsidRPr="006D2352">
        <w:rPr>
          <w:rFonts w:ascii="Times New Roman" w:hAnsi="Times New Roman" w:cs="Times New Roman"/>
          <w:color w:val="000000" w:themeColor="text1"/>
          <w:sz w:val="24"/>
          <w:szCs w:val="24"/>
          <w:lang w:val="ro-RO"/>
        </w:rPr>
        <w:t>in București, cât și cercetător și prodecan. Cum se împacă cele două</w:t>
      </w:r>
      <w:r w:rsidRPr="006D2352">
        <w:rPr>
          <w:rFonts w:ascii="Times New Roman" w:hAnsi="Times New Roman" w:cs="Times New Roman"/>
          <w:color w:val="000000" w:themeColor="text1"/>
          <w:sz w:val="24"/>
          <w:szCs w:val="24"/>
          <w:lang w:val="ro-RO"/>
        </w:rPr>
        <w:t xml:space="preserve"> paliere, de predare, de cercetare și administrativ? </w:t>
      </w:r>
    </w:p>
    <w:p w14:paraId="5B06DA9D" w14:textId="26452330" w:rsidR="00563934" w:rsidRPr="006D2352" w:rsidRDefault="00AB4608" w:rsidP="001B0F33">
      <w:pPr>
        <w:spacing w:line="360" w:lineRule="auto"/>
        <w:jc w:val="both"/>
        <w:rPr>
          <w:rFonts w:ascii="Times New Roman" w:hAnsi="Times New Roman" w:cs="Times New Roman"/>
          <w:color w:val="000000" w:themeColor="text1"/>
          <w:sz w:val="24"/>
          <w:szCs w:val="24"/>
          <w:lang w:val="ro-RO"/>
        </w:rPr>
      </w:pPr>
      <w:r w:rsidRPr="006D2352">
        <w:rPr>
          <w:rFonts w:ascii="Times New Roman" w:hAnsi="Times New Roman" w:cs="Times New Roman"/>
          <w:b/>
          <w:color w:val="000000" w:themeColor="text1"/>
          <w:sz w:val="24"/>
          <w:szCs w:val="24"/>
          <w:lang w:val="ro-RO"/>
        </w:rPr>
        <w:t>A.T.:</w:t>
      </w:r>
      <w:r w:rsidRPr="006D2352">
        <w:rPr>
          <w:rFonts w:ascii="Times New Roman" w:hAnsi="Times New Roman" w:cs="Times New Roman"/>
          <w:color w:val="000000" w:themeColor="text1"/>
          <w:sz w:val="24"/>
          <w:szCs w:val="24"/>
          <w:lang w:val="ro-RO"/>
        </w:rPr>
        <w:t xml:space="preserve"> </w:t>
      </w:r>
      <w:r w:rsidR="00451FFC" w:rsidRPr="006D2352">
        <w:rPr>
          <w:rFonts w:ascii="Times New Roman" w:hAnsi="Times New Roman" w:cs="Times New Roman"/>
          <w:color w:val="000000" w:themeColor="text1"/>
          <w:sz w:val="24"/>
          <w:szCs w:val="24"/>
          <w:lang w:val="ro-RO"/>
        </w:rPr>
        <w:t>Într-adevăr, acest context în care mă aflu de la începutul anul</w:t>
      </w:r>
      <w:r w:rsidR="00AE3C8B" w:rsidRPr="006D2352">
        <w:rPr>
          <w:rFonts w:ascii="Times New Roman" w:hAnsi="Times New Roman" w:cs="Times New Roman"/>
          <w:color w:val="000000" w:themeColor="text1"/>
          <w:sz w:val="24"/>
          <w:szCs w:val="24"/>
          <w:lang w:val="ro-RO"/>
        </w:rPr>
        <w:t xml:space="preserve">ui </w:t>
      </w:r>
      <w:r w:rsidR="00451FFC" w:rsidRPr="006D2352">
        <w:rPr>
          <w:rFonts w:ascii="Times New Roman" w:hAnsi="Times New Roman" w:cs="Times New Roman"/>
          <w:color w:val="000000" w:themeColor="text1"/>
          <w:sz w:val="24"/>
          <w:szCs w:val="24"/>
          <w:lang w:val="ro-RO"/>
        </w:rPr>
        <w:t xml:space="preserve">2020 este unul destul de complex și recunosc că sunt multe aspecte unde mi-aș dori mai multă eficiență și mai multe rezultate. Mă bucur, însă, că fac parte dintr-o echipă de oameni extraordinari și foarte dedicați cu care am încredințarea că </w:t>
      </w:r>
      <w:r w:rsidR="00883CA0" w:rsidRPr="006D2352">
        <w:rPr>
          <w:rFonts w:ascii="Times New Roman" w:hAnsi="Times New Roman" w:cs="Times New Roman"/>
          <w:color w:val="000000" w:themeColor="text1"/>
          <w:sz w:val="24"/>
          <w:szCs w:val="24"/>
          <w:lang w:val="ro-RO"/>
        </w:rPr>
        <w:t>„</w:t>
      </w:r>
      <w:r w:rsidR="00451FFC" w:rsidRPr="006D2352">
        <w:rPr>
          <w:rFonts w:ascii="Times New Roman" w:hAnsi="Times New Roman" w:cs="Times New Roman"/>
          <w:color w:val="000000" w:themeColor="text1"/>
          <w:sz w:val="24"/>
          <w:szCs w:val="24"/>
          <w:lang w:val="ro-RO"/>
        </w:rPr>
        <w:t>putem muta munții</w:t>
      </w:r>
      <w:r w:rsidR="00883CA0" w:rsidRPr="006D2352">
        <w:rPr>
          <w:rFonts w:ascii="Times New Roman" w:hAnsi="Times New Roman" w:cs="Times New Roman"/>
          <w:color w:val="000000" w:themeColor="text1"/>
          <w:sz w:val="24"/>
          <w:szCs w:val="24"/>
          <w:lang w:val="ro-RO"/>
        </w:rPr>
        <w:t>”</w:t>
      </w:r>
      <w:r w:rsidR="00545D29" w:rsidRPr="006D2352">
        <w:rPr>
          <w:rFonts w:ascii="Times New Roman" w:hAnsi="Times New Roman" w:cs="Times New Roman"/>
          <w:color w:val="000000" w:themeColor="text1"/>
          <w:sz w:val="24"/>
          <w:szCs w:val="24"/>
          <w:lang w:val="ro-RO"/>
        </w:rPr>
        <w:t>.</w:t>
      </w:r>
      <w:r w:rsidR="00451FFC" w:rsidRPr="006D2352">
        <w:rPr>
          <w:rFonts w:ascii="Times New Roman" w:hAnsi="Times New Roman" w:cs="Times New Roman"/>
          <w:color w:val="000000" w:themeColor="text1"/>
          <w:sz w:val="24"/>
          <w:szCs w:val="24"/>
          <w:lang w:val="ro-RO"/>
        </w:rPr>
        <w:t xml:space="preserve"> </w:t>
      </w:r>
      <w:r w:rsidR="00545D29" w:rsidRPr="006D2352">
        <w:rPr>
          <w:rFonts w:ascii="Times New Roman" w:hAnsi="Times New Roman" w:cs="Times New Roman"/>
          <w:color w:val="000000" w:themeColor="text1"/>
          <w:sz w:val="24"/>
          <w:szCs w:val="24"/>
          <w:lang w:val="ro-RO"/>
        </w:rPr>
        <w:t>Ș</w:t>
      </w:r>
      <w:r w:rsidR="00451FFC" w:rsidRPr="006D2352">
        <w:rPr>
          <w:rFonts w:ascii="Times New Roman" w:hAnsi="Times New Roman" w:cs="Times New Roman"/>
          <w:color w:val="000000" w:themeColor="text1"/>
          <w:sz w:val="24"/>
          <w:szCs w:val="24"/>
          <w:lang w:val="ro-RO"/>
        </w:rPr>
        <w:t xml:space="preserve">i </w:t>
      </w:r>
      <w:r w:rsidR="00545D29" w:rsidRPr="006D2352">
        <w:rPr>
          <w:rFonts w:ascii="Times New Roman" w:hAnsi="Times New Roman" w:cs="Times New Roman"/>
          <w:color w:val="000000" w:themeColor="text1"/>
          <w:sz w:val="24"/>
          <w:szCs w:val="24"/>
          <w:lang w:val="ro-RO"/>
        </w:rPr>
        <w:t xml:space="preserve">mai </w:t>
      </w:r>
      <w:r w:rsidR="00451FFC" w:rsidRPr="006D2352">
        <w:rPr>
          <w:rFonts w:ascii="Times New Roman" w:hAnsi="Times New Roman" w:cs="Times New Roman"/>
          <w:color w:val="000000" w:themeColor="text1"/>
          <w:sz w:val="24"/>
          <w:szCs w:val="24"/>
          <w:lang w:val="ro-RO"/>
        </w:rPr>
        <w:t xml:space="preserve">am această bucurie că facultatea noastră se transformă și că merge înspre bine. </w:t>
      </w:r>
      <w:r w:rsidR="00545D29" w:rsidRPr="006D2352">
        <w:rPr>
          <w:rFonts w:ascii="Times New Roman" w:hAnsi="Times New Roman" w:cs="Times New Roman"/>
          <w:color w:val="000000" w:themeColor="text1"/>
          <w:sz w:val="24"/>
          <w:szCs w:val="24"/>
          <w:lang w:val="ro-RO"/>
        </w:rPr>
        <w:t>Avem deja câteva rezultate notabile: o primă conferință organizată după mulți ani, cu peste 100 de participanți de la universități din țară și de peste hotare, o conferință dedicată studenților care a reușit să strângă anul acesta 10</w:t>
      </w:r>
      <w:r w:rsidR="001C04EB" w:rsidRPr="006D2352">
        <w:rPr>
          <w:rFonts w:ascii="Times New Roman" w:hAnsi="Times New Roman" w:cs="Times New Roman"/>
          <w:color w:val="000000" w:themeColor="text1"/>
          <w:sz w:val="24"/>
          <w:szCs w:val="24"/>
          <w:lang w:val="ro-RO"/>
        </w:rPr>
        <w:t>9</w:t>
      </w:r>
      <w:r w:rsidR="00545D29" w:rsidRPr="006D2352">
        <w:rPr>
          <w:rFonts w:ascii="Times New Roman" w:hAnsi="Times New Roman" w:cs="Times New Roman"/>
          <w:color w:val="000000" w:themeColor="text1"/>
          <w:sz w:val="24"/>
          <w:szCs w:val="24"/>
          <w:lang w:val="ro-RO"/>
        </w:rPr>
        <w:t xml:space="preserve"> participanți din întreaga țară, o revistă a studenților înființată în </w:t>
      </w:r>
      <w:r w:rsidR="00883CA0" w:rsidRPr="006D2352">
        <w:rPr>
          <w:rFonts w:ascii="Times New Roman" w:hAnsi="Times New Roman" w:cs="Times New Roman"/>
          <w:color w:val="000000" w:themeColor="text1"/>
          <w:sz w:val="24"/>
          <w:szCs w:val="24"/>
          <w:lang w:val="ro-RO"/>
        </w:rPr>
        <w:t xml:space="preserve">anul </w:t>
      </w:r>
      <w:r w:rsidR="00545D29" w:rsidRPr="006D2352">
        <w:rPr>
          <w:rFonts w:ascii="Times New Roman" w:hAnsi="Times New Roman" w:cs="Times New Roman"/>
          <w:color w:val="000000" w:themeColor="text1"/>
          <w:sz w:val="24"/>
          <w:szCs w:val="24"/>
          <w:lang w:val="ro-RO"/>
        </w:rPr>
        <w:t xml:space="preserve">2020, un seminar de cercetare pe care îl organizăm lunar. </w:t>
      </w:r>
    </w:p>
    <w:p w14:paraId="4E9F7BDB" w14:textId="4A726E0C" w:rsidR="001B0F33" w:rsidRPr="006D2352" w:rsidRDefault="001B0F33" w:rsidP="001B0F33">
      <w:pPr>
        <w:spacing w:line="360" w:lineRule="auto"/>
        <w:jc w:val="both"/>
        <w:rPr>
          <w:rFonts w:ascii="Times New Roman" w:hAnsi="Times New Roman" w:cs="Times New Roman"/>
          <w:color w:val="000000" w:themeColor="text1"/>
          <w:sz w:val="24"/>
          <w:szCs w:val="24"/>
          <w:lang w:val="ro-RO"/>
        </w:rPr>
      </w:pPr>
      <w:r w:rsidRPr="006D2352">
        <w:rPr>
          <w:rFonts w:ascii="Times New Roman" w:hAnsi="Times New Roman" w:cs="Times New Roman"/>
          <w:b/>
          <w:color w:val="000000" w:themeColor="text1"/>
          <w:sz w:val="24"/>
          <w:szCs w:val="24"/>
          <w:lang w:val="ro-RO"/>
        </w:rPr>
        <w:t>R.:</w:t>
      </w:r>
      <w:r w:rsidRPr="006D2352">
        <w:rPr>
          <w:rFonts w:ascii="Times New Roman" w:hAnsi="Times New Roman" w:cs="Times New Roman"/>
          <w:color w:val="000000" w:themeColor="text1"/>
          <w:sz w:val="24"/>
          <w:szCs w:val="24"/>
          <w:lang w:val="ro-RO"/>
        </w:rPr>
        <w:t xml:space="preserve"> Având în vedere faptul că predați cursuri de lingvistică engleză și cursuri de practica limbii engleze, așadar de mare complexitate</w:t>
      </w:r>
      <w:r w:rsidR="006B51CD">
        <w:rPr>
          <w:rFonts w:ascii="Times New Roman" w:hAnsi="Times New Roman" w:cs="Times New Roman"/>
          <w:color w:val="000000" w:themeColor="text1"/>
          <w:sz w:val="24"/>
          <w:szCs w:val="24"/>
          <w:lang w:val="ro-RO"/>
        </w:rPr>
        <w:t>,</w:t>
      </w:r>
      <w:r w:rsidRPr="006D2352">
        <w:rPr>
          <w:rFonts w:ascii="Times New Roman" w:hAnsi="Times New Roman" w:cs="Times New Roman"/>
          <w:color w:val="000000" w:themeColor="text1"/>
          <w:sz w:val="24"/>
          <w:szCs w:val="24"/>
          <w:lang w:val="ro-RO"/>
        </w:rPr>
        <w:t xml:space="preserve"> care au fost dificultățile întâmpinate în predarea online? </w:t>
      </w:r>
    </w:p>
    <w:p w14:paraId="05DFE471" w14:textId="3D2108C8" w:rsidR="00545D29" w:rsidRPr="006D2352" w:rsidRDefault="00AB4608" w:rsidP="001B0F33">
      <w:pPr>
        <w:spacing w:line="360" w:lineRule="auto"/>
        <w:jc w:val="both"/>
        <w:rPr>
          <w:rFonts w:ascii="Times New Roman" w:hAnsi="Times New Roman" w:cs="Times New Roman"/>
          <w:color w:val="000000" w:themeColor="text1"/>
          <w:sz w:val="24"/>
          <w:szCs w:val="24"/>
          <w:lang w:val="ro-RO"/>
        </w:rPr>
      </w:pPr>
      <w:r w:rsidRPr="006D2352">
        <w:rPr>
          <w:rFonts w:ascii="Times New Roman" w:hAnsi="Times New Roman" w:cs="Times New Roman"/>
          <w:b/>
          <w:color w:val="000000" w:themeColor="text1"/>
          <w:sz w:val="24"/>
          <w:szCs w:val="24"/>
          <w:lang w:val="ro-RO"/>
        </w:rPr>
        <w:t>A.T.:</w:t>
      </w:r>
      <w:r w:rsidRPr="006D2352">
        <w:rPr>
          <w:rFonts w:ascii="Times New Roman" w:hAnsi="Times New Roman" w:cs="Times New Roman"/>
          <w:color w:val="000000" w:themeColor="text1"/>
          <w:sz w:val="24"/>
          <w:szCs w:val="24"/>
          <w:lang w:val="ro-RO"/>
        </w:rPr>
        <w:t xml:space="preserve"> </w:t>
      </w:r>
      <w:r w:rsidR="00545D29" w:rsidRPr="006D2352">
        <w:rPr>
          <w:rFonts w:ascii="Times New Roman" w:hAnsi="Times New Roman" w:cs="Times New Roman"/>
          <w:color w:val="000000" w:themeColor="text1"/>
          <w:sz w:val="24"/>
          <w:szCs w:val="24"/>
          <w:lang w:val="ro-RO"/>
        </w:rPr>
        <w:t xml:space="preserve">În martie 2020, când am trecut brusc la predarea online, nu mi-am imaginat că voi putea ajunge vreodată să pot desena structurile sintactice pe care le-aș fi desenat în condiții normale pe tablă. Mi-am cumpărat o tablă </w:t>
      </w:r>
      <w:r w:rsidR="00667EB7" w:rsidRPr="006D2352">
        <w:rPr>
          <w:rFonts w:ascii="Times New Roman" w:hAnsi="Times New Roman" w:cs="Times New Roman"/>
          <w:color w:val="000000" w:themeColor="text1"/>
          <w:sz w:val="24"/>
          <w:szCs w:val="24"/>
          <w:lang w:val="ro-RO"/>
        </w:rPr>
        <w:t xml:space="preserve">de perete </w:t>
      </w:r>
      <w:r w:rsidR="00545D29" w:rsidRPr="006D2352">
        <w:rPr>
          <w:rFonts w:ascii="Times New Roman" w:hAnsi="Times New Roman" w:cs="Times New Roman"/>
          <w:color w:val="000000" w:themeColor="text1"/>
          <w:sz w:val="24"/>
          <w:szCs w:val="24"/>
          <w:lang w:val="ro-RO"/>
        </w:rPr>
        <w:t>și am încercat să o folosesc, dar fără prea mare spor</w:t>
      </w:r>
      <w:r w:rsidR="00AD7F44" w:rsidRPr="006D2352">
        <w:rPr>
          <w:rFonts w:ascii="Times New Roman" w:hAnsi="Times New Roman" w:cs="Times New Roman"/>
          <w:color w:val="000000" w:themeColor="text1"/>
          <w:sz w:val="24"/>
          <w:szCs w:val="24"/>
          <w:lang w:val="ro-RO"/>
        </w:rPr>
        <w:t xml:space="preserve">, </w:t>
      </w:r>
      <w:r w:rsidR="00545D29" w:rsidRPr="006D2352">
        <w:rPr>
          <w:rFonts w:ascii="Times New Roman" w:hAnsi="Times New Roman" w:cs="Times New Roman"/>
          <w:color w:val="000000" w:themeColor="text1"/>
          <w:sz w:val="24"/>
          <w:szCs w:val="24"/>
          <w:lang w:val="ro-RO"/>
        </w:rPr>
        <w:t xml:space="preserve"> deoarece studenții nu reușeau să vadă prea bine. În timp am descoperit tablete</w:t>
      </w:r>
      <w:r w:rsidR="00BF0DA3" w:rsidRPr="006D2352">
        <w:rPr>
          <w:rFonts w:ascii="Times New Roman" w:hAnsi="Times New Roman" w:cs="Times New Roman"/>
          <w:color w:val="000000" w:themeColor="text1"/>
          <w:sz w:val="24"/>
          <w:szCs w:val="24"/>
          <w:lang w:val="ro-RO"/>
        </w:rPr>
        <w:t>le</w:t>
      </w:r>
      <w:r w:rsidR="00545D29" w:rsidRPr="006D2352">
        <w:rPr>
          <w:rFonts w:ascii="Times New Roman" w:hAnsi="Times New Roman" w:cs="Times New Roman"/>
          <w:color w:val="000000" w:themeColor="text1"/>
          <w:sz w:val="24"/>
          <w:szCs w:val="24"/>
          <w:lang w:val="ro-RO"/>
        </w:rPr>
        <w:t xml:space="preserve"> grafice și m-am specializat</w:t>
      </w:r>
      <w:r w:rsidR="00BF0DA3" w:rsidRPr="006D2352">
        <w:rPr>
          <w:rFonts w:ascii="Times New Roman" w:hAnsi="Times New Roman" w:cs="Times New Roman"/>
          <w:color w:val="000000" w:themeColor="text1"/>
          <w:sz w:val="24"/>
          <w:szCs w:val="24"/>
          <w:lang w:val="ro-RO"/>
        </w:rPr>
        <w:t>. Există și aspecte pozitive: la cursul de semantică lexicală, de pildă, am putut analiza cu studenții diverse transformări semantice ale unor cuvinte consultând mai multe dicționare online, lucru care nu ar fi fost posibil în multe din sălile de clasă de care dispunem, unde nu avem videoproiector.</w:t>
      </w:r>
    </w:p>
    <w:p w14:paraId="5E683237" w14:textId="22F49C5A" w:rsidR="00545D29" w:rsidRPr="006D2352" w:rsidRDefault="00BF0DA3" w:rsidP="001B0F33">
      <w:pPr>
        <w:spacing w:line="360" w:lineRule="auto"/>
        <w:jc w:val="both"/>
        <w:rPr>
          <w:rFonts w:ascii="Times New Roman" w:hAnsi="Times New Roman" w:cs="Times New Roman"/>
          <w:color w:val="000000" w:themeColor="text1"/>
          <w:sz w:val="24"/>
          <w:szCs w:val="24"/>
          <w:lang w:val="ro-RO"/>
        </w:rPr>
      </w:pPr>
      <w:r w:rsidRPr="006D2352">
        <w:rPr>
          <w:rFonts w:ascii="Times New Roman" w:hAnsi="Times New Roman" w:cs="Times New Roman"/>
          <w:color w:val="000000" w:themeColor="text1"/>
          <w:sz w:val="24"/>
          <w:szCs w:val="24"/>
          <w:lang w:val="ro-RO"/>
        </w:rPr>
        <w:t xml:space="preserve">Dincolo de aceste dificultăți de natură tehnică, cred că cel mai greu mi-a fost să mă obișnuiesc cu faptul că nu îi pot vedea pe studenții cărora le </w:t>
      </w:r>
      <w:r w:rsidR="006B51CD" w:rsidRPr="006D2352">
        <w:rPr>
          <w:rFonts w:ascii="Times New Roman" w:hAnsi="Times New Roman" w:cs="Times New Roman"/>
          <w:color w:val="000000" w:themeColor="text1"/>
          <w:sz w:val="24"/>
          <w:szCs w:val="24"/>
          <w:lang w:val="ro-RO"/>
        </w:rPr>
        <w:t>vorbe</w:t>
      </w:r>
      <w:r w:rsidR="006B51CD">
        <w:rPr>
          <w:rFonts w:ascii="Times New Roman" w:hAnsi="Times New Roman" w:cs="Times New Roman"/>
          <w:color w:val="000000" w:themeColor="text1"/>
          <w:sz w:val="24"/>
          <w:szCs w:val="24"/>
          <w:lang w:val="ro-RO"/>
        </w:rPr>
        <w:t>sc</w:t>
      </w:r>
      <w:r w:rsidRPr="006D2352">
        <w:rPr>
          <w:rFonts w:ascii="Times New Roman" w:hAnsi="Times New Roman" w:cs="Times New Roman"/>
          <w:color w:val="000000" w:themeColor="text1"/>
          <w:sz w:val="24"/>
          <w:szCs w:val="24"/>
          <w:lang w:val="ro-RO"/>
        </w:rPr>
        <w:t>,</w:t>
      </w:r>
      <w:r w:rsidRPr="006D2352">
        <w:rPr>
          <w:rFonts w:ascii="Times New Roman" w:hAnsi="Times New Roman" w:cs="Times New Roman"/>
          <w:b/>
          <w:color w:val="000000" w:themeColor="text1"/>
          <w:sz w:val="24"/>
          <w:szCs w:val="24"/>
          <w:lang w:val="ro-RO"/>
        </w:rPr>
        <w:t xml:space="preserve"> </w:t>
      </w:r>
      <w:r w:rsidRPr="006D2352">
        <w:rPr>
          <w:rFonts w:ascii="Times New Roman" w:hAnsi="Times New Roman" w:cs="Times New Roman"/>
          <w:color w:val="000000" w:themeColor="text1"/>
          <w:sz w:val="24"/>
          <w:szCs w:val="24"/>
          <w:lang w:val="ro-RO"/>
        </w:rPr>
        <w:t xml:space="preserve">că nu pot să verific cum ajunge la ei ceea ce spun, așa cum puteam să fac la clasă, că numele pe care le vedeam pe ecran nu erau asociate unor fețe. S-a întâmplat de multe ori ca singurul chip animat de pe ecran să fie propria imagine, </w:t>
      </w:r>
      <w:r w:rsidR="00667EB7" w:rsidRPr="006D2352">
        <w:rPr>
          <w:rFonts w:ascii="Times New Roman" w:hAnsi="Times New Roman" w:cs="Times New Roman"/>
          <w:color w:val="000000" w:themeColor="text1"/>
          <w:sz w:val="24"/>
          <w:szCs w:val="24"/>
          <w:lang w:val="ro-RO"/>
        </w:rPr>
        <w:t>și mi s-a părut sinistru când m-am surprins la un moment dat explicând și dând din cap aprobativ.</w:t>
      </w:r>
      <w:r w:rsidRPr="006D2352">
        <w:rPr>
          <w:rFonts w:ascii="Times New Roman" w:hAnsi="Times New Roman" w:cs="Times New Roman"/>
          <w:color w:val="000000" w:themeColor="text1"/>
          <w:sz w:val="24"/>
          <w:szCs w:val="24"/>
          <w:lang w:val="ro-RO"/>
        </w:rPr>
        <w:t xml:space="preserve"> </w:t>
      </w:r>
    </w:p>
    <w:p w14:paraId="575F72D3" w14:textId="720EB712" w:rsidR="001B0F33" w:rsidRPr="006D2352" w:rsidRDefault="001B0F33" w:rsidP="001B0F33">
      <w:pPr>
        <w:spacing w:line="360" w:lineRule="auto"/>
        <w:jc w:val="both"/>
        <w:rPr>
          <w:rFonts w:ascii="Times New Roman" w:hAnsi="Times New Roman" w:cs="Times New Roman"/>
          <w:color w:val="000000" w:themeColor="text1"/>
          <w:sz w:val="24"/>
          <w:szCs w:val="24"/>
          <w:lang w:val="ro-RO"/>
        </w:rPr>
      </w:pPr>
      <w:r w:rsidRPr="006D2352">
        <w:rPr>
          <w:rFonts w:ascii="Times New Roman" w:hAnsi="Times New Roman" w:cs="Times New Roman"/>
          <w:b/>
          <w:color w:val="000000" w:themeColor="text1"/>
          <w:sz w:val="24"/>
          <w:szCs w:val="24"/>
          <w:lang w:val="ro-RO"/>
        </w:rPr>
        <w:lastRenderedPageBreak/>
        <w:t>R.:</w:t>
      </w:r>
      <w:r w:rsidRPr="006D2352">
        <w:rPr>
          <w:rFonts w:ascii="Times New Roman" w:hAnsi="Times New Roman" w:cs="Times New Roman"/>
          <w:color w:val="000000" w:themeColor="text1"/>
          <w:sz w:val="24"/>
          <w:szCs w:val="24"/>
          <w:lang w:val="ro-RO"/>
        </w:rPr>
        <w:t xml:space="preserve"> Există un moment anume, nu neapărat singular, care v-a apropiat de universul lingvistic al limbii engleze? Ați avut vreun mentor printre profesorii dvs.?</w:t>
      </w:r>
    </w:p>
    <w:p w14:paraId="7A59FD66" w14:textId="796FF10F" w:rsidR="00304B4F" w:rsidRPr="006D2352" w:rsidRDefault="00AB4608" w:rsidP="001B0F33">
      <w:pPr>
        <w:spacing w:line="360" w:lineRule="auto"/>
        <w:jc w:val="both"/>
        <w:rPr>
          <w:rFonts w:ascii="Times New Roman" w:hAnsi="Times New Roman" w:cs="Times New Roman"/>
          <w:color w:val="000000" w:themeColor="text1"/>
          <w:sz w:val="24"/>
          <w:szCs w:val="24"/>
          <w:lang w:val="ro-RO"/>
        </w:rPr>
      </w:pPr>
      <w:r w:rsidRPr="006D2352">
        <w:rPr>
          <w:rFonts w:ascii="Times New Roman" w:hAnsi="Times New Roman" w:cs="Times New Roman"/>
          <w:b/>
          <w:color w:val="000000" w:themeColor="text1"/>
          <w:sz w:val="24"/>
          <w:szCs w:val="24"/>
          <w:lang w:val="ro-RO"/>
        </w:rPr>
        <w:t>A.T.:</w:t>
      </w:r>
      <w:r w:rsidRPr="006D2352">
        <w:rPr>
          <w:rFonts w:ascii="Times New Roman" w:hAnsi="Times New Roman" w:cs="Times New Roman"/>
          <w:color w:val="000000" w:themeColor="text1"/>
          <w:sz w:val="24"/>
          <w:szCs w:val="24"/>
          <w:lang w:val="ro-RO"/>
        </w:rPr>
        <w:t xml:space="preserve"> </w:t>
      </w:r>
      <w:r w:rsidR="003670AE" w:rsidRPr="006D2352">
        <w:rPr>
          <w:rFonts w:ascii="Times New Roman" w:hAnsi="Times New Roman" w:cs="Times New Roman"/>
          <w:color w:val="000000" w:themeColor="text1"/>
          <w:sz w:val="24"/>
          <w:szCs w:val="24"/>
          <w:lang w:val="ro-RO"/>
        </w:rPr>
        <w:t xml:space="preserve">Sunt două doamne profesoare cărora le datorez formarea mea ca lingvist: Elisabeta Nicolescu și Alexandra Cornilescu. </w:t>
      </w:r>
    </w:p>
    <w:p w14:paraId="245501BE" w14:textId="2BDA2C88" w:rsidR="00304B4F" w:rsidRPr="006D2352" w:rsidRDefault="003670AE" w:rsidP="001B0F33">
      <w:pPr>
        <w:spacing w:line="360" w:lineRule="auto"/>
        <w:jc w:val="both"/>
        <w:rPr>
          <w:rFonts w:ascii="Times New Roman" w:hAnsi="Times New Roman" w:cs="Times New Roman"/>
          <w:color w:val="000000" w:themeColor="text1"/>
          <w:sz w:val="24"/>
          <w:szCs w:val="24"/>
          <w:lang w:val="ro-RO"/>
        </w:rPr>
      </w:pPr>
      <w:r w:rsidRPr="006D2352">
        <w:rPr>
          <w:rFonts w:ascii="Times New Roman" w:hAnsi="Times New Roman" w:cs="Times New Roman"/>
          <w:color w:val="000000" w:themeColor="text1"/>
          <w:sz w:val="24"/>
          <w:szCs w:val="24"/>
          <w:lang w:val="ro-RO"/>
        </w:rPr>
        <w:t>De la doamna profesoar</w:t>
      </w:r>
      <w:r w:rsidR="00304B4F" w:rsidRPr="006D2352">
        <w:rPr>
          <w:rFonts w:ascii="Times New Roman" w:hAnsi="Times New Roman" w:cs="Times New Roman"/>
          <w:color w:val="000000" w:themeColor="text1"/>
          <w:sz w:val="24"/>
          <w:szCs w:val="24"/>
          <w:lang w:val="ro-RO"/>
        </w:rPr>
        <w:t>ă</w:t>
      </w:r>
      <w:r w:rsidRPr="006D2352">
        <w:rPr>
          <w:rFonts w:ascii="Times New Roman" w:hAnsi="Times New Roman" w:cs="Times New Roman"/>
          <w:color w:val="000000" w:themeColor="text1"/>
          <w:sz w:val="24"/>
          <w:szCs w:val="24"/>
          <w:lang w:val="ro-RO"/>
        </w:rPr>
        <w:t xml:space="preserve"> Nicolescu am învățat limba franceză suficient de bine pentru a putea intra la secția de Engleză-Franceză în anul 2000, pe vremea când încă exista o concurență </w:t>
      </w:r>
      <w:r w:rsidR="00304B4F" w:rsidRPr="006D2352">
        <w:rPr>
          <w:rFonts w:ascii="Times New Roman" w:hAnsi="Times New Roman" w:cs="Times New Roman"/>
          <w:color w:val="000000" w:themeColor="text1"/>
          <w:sz w:val="24"/>
          <w:szCs w:val="24"/>
          <w:lang w:val="ro-RO"/>
        </w:rPr>
        <w:t>foarte mare</w:t>
      </w:r>
      <w:r w:rsidR="00963793" w:rsidRPr="006D2352">
        <w:rPr>
          <w:rFonts w:ascii="Times New Roman" w:hAnsi="Times New Roman" w:cs="Times New Roman"/>
          <w:color w:val="000000" w:themeColor="text1"/>
          <w:sz w:val="24"/>
          <w:szCs w:val="24"/>
          <w:lang w:val="ro-RO"/>
        </w:rPr>
        <w:t>,</w:t>
      </w:r>
      <w:r w:rsidR="00304B4F" w:rsidRPr="006D2352">
        <w:rPr>
          <w:rFonts w:ascii="Times New Roman" w:hAnsi="Times New Roman" w:cs="Times New Roman"/>
          <w:color w:val="000000" w:themeColor="text1"/>
          <w:sz w:val="24"/>
          <w:szCs w:val="24"/>
          <w:lang w:val="ro-RO"/>
        </w:rPr>
        <w:t xml:space="preserve"> de 6-7 candidați</w:t>
      </w:r>
      <w:r w:rsidR="00AD7F44" w:rsidRPr="006D2352">
        <w:rPr>
          <w:rFonts w:ascii="Times New Roman" w:hAnsi="Times New Roman" w:cs="Times New Roman"/>
          <w:color w:val="000000" w:themeColor="text1"/>
          <w:sz w:val="24"/>
          <w:szCs w:val="24"/>
          <w:lang w:val="ro-RO"/>
        </w:rPr>
        <w:t xml:space="preserve"> pe </w:t>
      </w:r>
      <w:r w:rsidR="00304B4F" w:rsidRPr="006D2352">
        <w:rPr>
          <w:rFonts w:ascii="Times New Roman" w:hAnsi="Times New Roman" w:cs="Times New Roman"/>
          <w:color w:val="000000" w:themeColor="text1"/>
          <w:sz w:val="24"/>
          <w:szCs w:val="24"/>
          <w:lang w:val="ro-RO"/>
        </w:rPr>
        <w:t xml:space="preserve">loc. Pentru a înțelege efortul depus de dumneaei cu mine ar trebui să știți că eu veneam de la un liceu cu profil real, unde ora de franceză prevăzută în programă nu se făcea săptămânal, ci mai degrabă semestrial. </w:t>
      </w:r>
    </w:p>
    <w:p w14:paraId="38C53CD6" w14:textId="3F03D44C" w:rsidR="003670AE" w:rsidRPr="006D2352" w:rsidRDefault="00963793" w:rsidP="001B0F33">
      <w:pPr>
        <w:spacing w:line="360" w:lineRule="auto"/>
        <w:jc w:val="both"/>
        <w:rPr>
          <w:rFonts w:ascii="Times New Roman" w:hAnsi="Times New Roman" w:cs="Times New Roman"/>
          <w:color w:val="000000" w:themeColor="text1"/>
          <w:sz w:val="24"/>
          <w:szCs w:val="24"/>
          <w:lang w:val="ro-RO"/>
        </w:rPr>
      </w:pPr>
      <w:r w:rsidRPr="006D2352">
        <w:rPr>
          <w:rFonts w:ascii="Times New Roman" w:hAnsi="Times New Roman" w:cs="Times New Roman"/>
          <w:color w:val="000000" w:themeColor="text1"/>
          <w:sz w:val="24"/>
          <w:szCs w:val="24"/>
          <w:lang w:val="ro-RO"/>
        </w:rPr>
        <w:t>D</w:t>
      </w:r>
      <w:r w:rsidR="00304B4F" w:rsidRPr="006D2352">
        <w:rPr>
          <w:rFonts w:ascii="Times New Roman" w:hAnsi="Times New Roman" w:cs="Times New Roman"/>
          <w:color w:val="000000" w:themeColor="text1"/>
          <w:sz w:val="24"/>
          <w:szCs w:val="24"/>
          <w:lang w:val="ro-RO"/>
        </w:rPr>
        <w:t xml:space="preserve">oamna </w:t>
      </w:r>
      <w:r w:rsidRPr="006D2352">
        <w:rPr>
          <w:rFonts w:ascii="Times New Roman" w:hAnsi="Times New Roman" w:cs="Times New Roman"/>
          <w:color w:val="000000" w:themeColor="text1"/>
          <w:sz w:val="24"/>
          <w:szCs w:val="24"/>
          <w:lang w:val="ro-RO"/>
        </w:rPr>
        <w:t xml:space="preserve">profesoară </w:t>
      </w:r>
      <w:r w:rsidR="00304B4F" w:rsidRPr="006D2352">
        <w:rPr>
          <w:rFonts w:ascii="Times New Roman" w:hAnsi="Times New Roman" w:cs="Times New Roman"/>
          <w:color w:val="000000" w:themeColor="text1"/>
          <w:sz w:val="24"/>
          <w:szCs w:val="24"/>
          <w:lang w:val="ro-RO"/>
        </w:rPr>
        <w:t xml:space="preserve">Cornilescu </w:t>
      </w:r>
      <w:r w:rsidRPr="006D2352">
        <w:rPr>
          <w:rFonts w:ascii="Times New Roman" w:hAnsi="Times New Roman" w:cs="Times New Roman"/>
          <w:color w:val="000000" w:themeColor="text1"/>
          <w:sz w:val="24"/>
          <w:szCs w:val="24"/>
          <w:lang w:val="ro-RO"/>
        </w:rPr>
        <w:t xml:space="preserve">m-a fascinat încă de la primul curs de </w:t>
      </w:r>
      <w:r w:rsidRPr="006D2352">
        <w:rPr>
          <w:rFonts w:ascii="Times New Roman" w:hAnsi="Times New Roman" w:cs="Times New Roman"/>
          <w:i/>
          <w:color w:val="000000" w:themeColor="text1"/>
          <w:sz w:val="24"/>
          <w:szCs w:val="24"/>
          <w:lang w:val="ro-RO"/>
        </w:rPr>
        <w:t xml:space="preserve">Concepte de Lingvistică Modernă </w:t>
      </w:r>
      <w:r w:rsidRPr="006D2352">
        <w:rPr>
          <w:rFonts w:ascii="Times New Roman" w:hAnsi="Times New Roman" w:cs="Times New Roman"/>
          <w:color w:val="000000" w:themeColor="text1"/>
          <w:sz w:val="24"/>
          <w:szCs w:val="24"/>
          <w:lang w:val="ro-RO"/>
        </w:rPr>
        <w:t xml:space="preserve">prin faptul că părea să aibă explicații pentru o mulțime de fenomene pe care eu fusesem nevoită să le accept ca atare până atunci. Mi-a plăcut foarte mult ideea aceasta că putem găsi explicații pentru fenomenele lingvistice pe care le observăm și că putem trece dincolo de o simplă descriere a acestora. </w:t>
      </w:r>
    </w:p>
    <w:p w14:paraId="03C4E292" w14:textId="103680F2" w:rsidR="001B0F33" w:rsidRPr="006D2352" w:rsidRDefault="001B0F33" w:rsidP="001B0F33">
      <w:pPr>
        <w:spacing w:line="360" w:lineRule="auto"/>
        <w:jc w:val="both"/>
        <w:rPr>
          <w:rFonts w:ascii="Times New Roman" w:hAnsi="Times New Roman" w:cs="Times New Roman"/>
          <w:color w:val="000000" w:themeColor="text1"/>
          <w:sz w:val="24"/>
          <w:szCs w:val="24"/>
          <w:lang w:val="ro-RO"/>
        </w:rPr>
      </w:pPr>
      <w:r w:rsidRPr="006D2352">
        <w:rPr>
          <w:rFonts w:ascii="Times New Roman" w:hAnsi="Times New Roman" w:cs="Times New Roman"/>
          <w:b/>
          <w:color w:val="000000" w:themeColor="text1"/>
          <w:sz w:val="24"/>
          <w:szCs w:val="24"/>
          <w:lang w:val="ro-RO"/>
        </w:rPr>
        <w:t>R.:</w:t>
      </w:r>
      <w:r w:rsidRPr="006D2352">
        <w:rPr>
          <w:rFonts w:ascii="Times New Roman" w:hAnsi="Times New Roman" w:cs="Times New Roman"/>
          <w:color w:val="000000" w:themeColor="text1"/>
          <w:sz w:val="24"/>
          <w:szCs w:val="24"/>
          <w:lang w:val="ro-RO"/>
        </w:rPr>
        <w:t xml:space="preserve"> Ați colaborat în calitate de lector la mai multe centre de limbi străine, precum și la Institutul European din România și Institutul Teologic </w:t>
      </w:r>
      <w:r w:rsidR="0016778F" w:rsidRPr="006D2352">
        <w:rPr>
          <w:rFonts w:ascii="Times New Roman" w:hAnsi="Times New Roman" w:cs="Times New Roman"/>
          <w:color w:val="000000" w:themeColor="text1"/>
          <w:sz w:val="24"/>
          <w:szCs w:val="24"/>
          <w:lang w:val="ro-RO"/>
        </w:rPr>
        <w:t xml:space="preserve">Adventist. </w:t>
      </w:r>
      <w:r w:rsidRPr="006D2352">
        <w:rPr>
          <w:rFonts w:ascii="Times New Roman" w:hAnsi="Times New Roman" w:cs="Times New Roman"/>
          <w:color w:val="000000" w:themeColor="text1"/>
          <w:sz w:val="24"/>
          <w:szCs w:val="24"/>
          <w:lang w:val="ro-RO"/>
        </w:rPr>
        <w:t xml:space="preserve">Cum ați descrie aceste experiențe adiționale celor desfășurate la UB? </w:t>
      </w:r>
    </w:p>
    <w:p w14:paraId="58581154" w14:textId="1D1EE1F1" w:rsidR="0016778F" w:rsidRPr="006D2352" w:rsidRDefault="00AB4608" w:rsidP="001B0F33">
      <w:pPr>
        <w:spacing w:line="360" w:lineRule="auto"/>
        <w:jc w:val="both"/>
        <w:rPr>
          <w:rFonts w:ascii="Times New Roman" w:hAnsi="Times New Roman" w:cs="Times New Roman"/>
          <w:color w:val="000000" w:themeColor="text1"/>
          <w:sz w:val="24"/>
          <w:szCs w:val="24"/>
          <w:lang w:val="ro-RO"/>
        </w:rPr>
      </w:pPr>
      <w:r w:rsidRPr="006D2352">
        <w:rPr>
          <w:rFonts w:ascii="Times New Roman" w:hAnsi="Times New Roman" w:cs="Times New Roman"/>
          <w:b/>
          <w:color w:val="000000" w:themeColor="text1"/>
          <w:sz w:val="24"/>
          <w:szCs w:val="24"/>
          <w:lang w:val="ro-RO"/>
        </w:rPr>
        <w:t>A.T.:</w:t>
      </w:r>
      <w:r w:rsidRPr="006D2352">
        <w:rPr>
          <w:rFonts w:ascii="Times New Roman" w:hAnsi="Times New Roman" w:cs="Times New Roman"/>
          <w:color w:val="000000" w:themeColor="text1"/>
          <w:sz w:val="24"/>
          <w:szCs w:val="24"/>
          <w:lang w:val="ro-RO"/>
        </w:rPr>
        <w:t xml:space="preserve"> </w:t>
      </w:r>
      <w:r w:rsidR="0016778F" w:rsidRPr="006D2352">
        <w:rPr>
          <w:rFonts w:ascii="Times New Roman" w:hAnsi="Times New Roman" w:cs="Times New Roman"/>
          <w:color w:val="000000" w:themeColor="text1"/>
          <w:sz w:val="24"/>
          <w:szCs w:val="24"/>
          <w:lang w:val="ro-RO"/>
        </w:rPr>
        <w:t>Într-adevăr, după terminarea facultății am predat cursuri de limba engleză la</w:t>
      </w:r>
      <w:r w:rsidR="00C1320C" w:rsidRPr="006D2352">
        <w:rPr>
          <w:rFonts w:ascii="Times New Roman" w:hAnsi="Times New Roman" w:cs="Times New Roman"/>
          <w:color w:val="000000" w:themeColor="text1"/>
          <w:sz w:val="24"/>
          <w:szCs w:val="24"/>
          <w:lang w:val="ro-RO"/>
        </w:rPr>
        <w:t xml:space="preserve"> centrele </w:t>
      </w:r>
      <w:r w:rsidR="0016778F" w:rsidRPr="006D2352">
        <w:rPr>
          <w:rFonts w:ascii="Times New Roman" w:hAnsi="Times New Roman" w:cs="Times New Roman"/>
          <w:i/>
          <w:color w:val="000000" w:themeColor="text1"/>
          <w:sz w:val="24"/>
          <w:szCs w:val="24"/>
          <w:lang w:val="ro-RO"/>
        </w:rPr>
        <w:t>FIDES</w:t>
      </w:r>
      <w:r w:rsidR="0016778F" w:rsidRPr="006D2352">
        <w:rPr>
          <w:rFonts w:ascii="Times New Roman" w:hAnsi="Times New Roman" w:cs="Times New Roman"/>
          <w:color w:val="000000" w:themeColor="text1"/>
          <w:sz w:val="24"/>
          <w:szCs w:val="24"/>
          <w:lang w:val="ro-RO"/>
        </w:rPr>
        <w:t xml:space="preserve"> și </w:t>
      </w:r>
      <w:r w:rsidR="0016778F" w:rsidRPr="006D2352">
        <w:rPr>
          <w:rFonts w:ascii="Times New Roman" w:hAnsi="Times New Roman" w:cs="Times New Roman"/>
          <w:i/>
          <w:color w:val="000000" w:themeColor="text1"/>
          <w:sz w:val="24"/>
          <w:szCs w:val="24"/>
          <w:lang w:val="ro-RO"/>
        </w:rPr>
        <w:t>ARIEL</w:t>
      </w:r>
      <w:r w:rsidR="0016778F" w:rsidRPr="006D2352">
        <w:rPr>
          <w:rFonts w:ascii="Times New Roman" w:hAnsi="Times New Roman" w:cs="Times New Roman"/>
          <w:color w:val="000000" w:themeColor="text1"/>
          <w:sz w:val="24"/>
          <w:szCs w:val="24"/>
          <w:lang w:val="ro-RO"/>
        </w:rPr>
        <w:t xml:space="preserve"> și la Universitatea Adventus din Cernica. La Institutul European am început cu un </w:t>
      </w:r>
      <w:r w:rsidR="00AC1609" w:rsidRPr="006D2352">
        <w:rPr>
          <w:rFonts w:ascii="Times New Roman" w:hAnsi="Times New Roman" w:cs="Times New Roman"/>
          <w:color w:val="000000" w:themeColor="text1"/>
          <w:sz w:val="24"/>
          <w:szCs w:val="24"/>
          <w:lang w:val="ro-RO"/>
        </w:rPr>
        <w:t>stagiu de practică</w:t>
      </w:r>
      <w:r w:rsidR="0016778F" w:rsidRPr="006D2352">
        <w:rPr>
          <w:rFonts w:ascii="Times New Roman" w:hAnsi="Times New Roman" w:cs="Times New Roman"/>
          <w:color w:val="000000" w:themeColor="text1"/>
          <w:sz w:val="24"/>
          <w:szCs w:val="24"/>
          <w:lang w:val="ro-RO"/>
        </w:rPr>
        <w:t xml:space="preserve"> pentru că voiam să văd ce instrumente folosesc ei pentru traduceri specializate </w:t>
      </w:r>
      <w:r w:rsidR="006B51CD">
        <w:rPr>
          <w:rFonts w:ascii="Times New Roman" w:hAnsi="Times New Roman" w:cs="Times New Roman"/>
          <w:color w:val="000000" w:themeColor="text1"/>
          <w:sz w:val="24"/>
          <w:szCs w:val="24"/>
          <w:lang w:val="ro-RO"/>
        </w:rPr>
        <w:t>–</w:t>
      </w:r>
      <w:r w:rsidR="0016778F" w:rsidRPr="006D2352">
        <w:rPr>
          <w:rFonts w:ascii="Times New Roman" w:hAnsi="Times New Roman" w:cs="Times New Roman"/>
          <w:color w:val="000000" w:themeColor="text1"/>
          <w:sz w:val="24"/>
          <w:szCs w:val="24"/>
          <w:lang w:val="ro-RO"/>
        </w:rPr>
        <w:t xml:space="preserve"> pe vremea aceea lucram și ca interpret și traducător independent și </w:t>
      </w:r>
      <w:r w:rsidR="00C1320C" w:rsidRPr="006D2352">
        <w:rPr>
          <w:rFonts w:ascii="Times New Roman" w:hAnsi="Times New Roman" w:cs="Times New Roman"/>
          <w:color w:val="000000" w:themeColor="text1"/>
          <w:sz w:val="24"/>
          <w:szCs w:val="24"/>
          <w:lang w:val="ro-RO"/>
        </w:rPr>
        <w:t>aveam nevoie de astfel de cunoștințe. Ca orice tânăr absolvent</w:t>
      </w:r>
      <w:r w:rsidR="005447BC" w:rsidRPr="006D2352">
        <w:rPr>
          <w:rFonts w:ascii="Times New Roman" w:hAnsi="Times New Roman" w:cs="Times New Roman"/>
          <w:color w:val="000000" w:themeColor="text1"/>
          <w:sz w:val="24"/>
          <w:szCs w:val="24"/>
          <w:lang w:val="ro-RO"/>
        </w:rPr>
        <w:t>,</w:t>
      </w:r>
      <w:r w:rsidR="00C1320C" w:rsidRPr="006D2352">
        <w:rPr>
          <w:rFonts w:ascii="Times New Roman" w:hAnsi="Times New Roman" w:cs="Times New Roman"/>
          <w:color w:val="000000" w:themeColor="text1"/>
          <w:sz w:val="24"/>
          <w:szCs w:val="24"/>
          <w:lang w:val="ro-RO"/>
        </w:rPr>
        <w:t xml:space="preserve"> încercam să îmi găsesc locul și, mai cu seamă, să îmi testez abilitățile. Cred că am învățat foarte mult din aceste experiențe: cursanții provenind din companii, care nu sunt studenți, sunt diferiți ca motivație, ca interese, imprimă cursului o dinamică diferită</w:t>
      </w:r>
      <w:r w:rsidR="005447BC" w:rsidRPr="006D2352">
        <w:rPr>
          <w:rFonts w:ascii="Times New Roman" w:hAnsi="Times New Roman" w:cs="Times New Roman"/>
          <w:color w:val="000000" w:themeColor="text1"/>
          <w:sz w:val="24"/>
          <w:szCs w:val="24"/>
          <w:lang w:val="ro-RO"/>
        </w:rPr>
        <w:t xml:space="preserve">, te țin mereu în stare de alertă. </w:t>
      </w:r>
    </w:p>
    <w:p w14:paraId="3334AD51" w14:textId="3D51F20A" w:rsidR="001B0F33" w:rsidRPr="006D2352" w:rsidRDefault="001B0F33" w:rsidP="001B0F33">
      <w:pPr>
        <w:spacing w:line="360" w:lineRule="auto"/>
        <w:jc w:val="both"/>
        <w:rPr>
          <w:rFonts w:ascii="Times New Roman" w:hAnsi="Times New Roman" w:cs="Times New Roman"/>
          <w:color w:val="000000" w:themeColor="text1"/>
          <w:sz w:val="24"/>
          <w:szCs w:val="24"/>
          <w:lang w:val="ro-RO"/>
        </w:rPr>
      </w:pPr>
      <w:r w:rsidRPr="006D2352">
        <w:rPr>
          <w:rFonts w:ascii="Times New Roman" w:hAnsi="Times New Roman" w:cs="Times New Roman"/>
          <w:b/>
          <w:color w:val="000000" w:themeColor="text1"/>
          <w:sz w:val="24"/>
          <w:szCs w:val="24"/>
          <w:lang w:val="ro-RO"/>
        </w:rPr>
        <w:t>R.:</w:t>
      </w:r>
      <w:r w:rsidRPr="006D2352">
        <w:rPr>
          <w:rFonts w:ascii="Times New Roman" w:hAnsi="Times New Roman" w:cs="Times New Roman"/>
          <w:color w:val="000000" w:themeColor="text1"/>
          <w:sz w:val="24"/>
          <w:szCs w:val="24"/>
          <w:lang w:val="ro-RO"/>
        </w:rPr>
        <w:t xml:space="preserve"> Parcursul dvs. profesional este un exemplu de continuitate, perseverență și excelență. Ați avut o afinitate pentru gramatica limbii engleze și ați valorificat-o încă din timpul liceului, studenției, continuând apoi cu un masterat și un doctorat de specialitate. Cât de important este ca un student să își găsească „drumul” și să-i rămână consecvent?</w:t>
      </w:r>
    </w:p>
    <w:p w14:paraId="1E50D0B0" w14:textId="293A8E67" w:rsidR="00FD1E4B" w:rsidRPr="006D2352" w:rsidRDefault="00AB4608" w:rsidP="001B0F33">
      <w:pPr>
        <w:spacing w:line="360" w:lineRule="auto"/>
        <w:jc w:val="both"/>
        <w:rPr>
          <w:rFonts w:ascii="Times New Roman" w:hAnsi="Times New Roman" w:cs="Times New Roman"/>
          <w:i/>
          <w:color w:val="000000" w:themeColor="text1"/>
          <w:sz w:val="24"/>
          <w:szCs w:val="24"/>
          <w:lang w:val="ro-RO"/>
        </w:rPr>
      </w:pPr>
      <w:r w:rsidRPr="006D2352">
        <w:rPr>
          <w:rFonts w:ascii="Times New Roman" w:hAnsi="Times New Roman" w:cs="Times New Roman"/>
          <w:b/>
          <w:color w:val="000000" w:themeColor="text1"/>
          <w:sz w:val="24"/>
          <w:szCs w:val="24"/>
          <w:lang w:val="ro-RO"/>
        </w:rPr>
        <w:lastRenderedPageBreak/>
        <w:t>A.T.:</w:t>
      </w:r>
      <w:r w:rsidRPr="006D2352">
        <w:rPr>
          <w:rFonts w:ascii="Times New Roman" w:hAnsi="Times New Roman" w:cs="Times New Roman"/>
          <w:color w:val="000000" w:themeColor="text1"/>
          <w:sz w:val="24"/>
          <w:szCs w:val="24"/>
          <w:lang w:val="ro-RO"/>
        </w:rPr>
        <w:t xml:space="preserve"> </w:t>
      </w:r>
      <w:r w:rsidR="00C509EE" w:rsidRPr="006D2352">
        <w:rPr>
          <w:rFonts w:ascii="Times New Roman" w:hAnsi="Times New Roman" w:cs="Times New Roman"/>
          <w:color w:val="000000" w:themeColor="text1"/>
          <w:sz w:val="24"/>
          <w:szCs w:val="24"/>
          <w:lang w:val="ro-RO"/>
        </w:rPr>
        <w:t xml:space="preserve">Eu trebuie să recunosc că mi-am găsit drumul mai târziu: în școala generală am fost în clasă specială de matematică și la liceu am dat examen pentru profilul de mate-fizică. În primii trei ani de liceu am fost convinsă că voi continua cu medicina sau cu chimia pentru că eram olimpică la chimie. Îmi amintesc că am câștigat chiar și o medalie de argint la un concurs care se numea </w:t>
      </w:r>
      <w:r w:rsidR="00C509EE" w:rsidRPr="006D2352">
        <w:rPr>
          <w:rFonts w:ascii="Times New Roman" w:hAnsi="Times New Roman" w:cs="Times New Roman"/>
          <w:i/>
          <w:color w:val="000000" w:themeColor="text1"/>
          <w:sz w:val="24"/>
          <w:szCs w:val="24"/>
          <w:lang w:val="ro-RO"/>
        </w:rPr>
        <w:t xml:space="preserve">Retorta de cuarț. </w:t>
      </w:r>
    </w:p>
    <w:p w14:paraId="6C988D97" w14:textId="5A32141A" w:rsidR="00EA508A" w:rsidRPr="006D2352" w:rsidRDefault="00FD1E4B" w:rsidP="001B0F33">
      <w:pPr>
        <w:spacing w:line="360" w:lineRule="auto"/>
        <w:jc w:val="both"/>
        <w:rPr>
          <w:rFonts w:ascii="Times New Roman" w:hAnsi="Times New Roman" w:cs="Times New Roman"/>
          <w:color w:val="000000" w:themeColor="text1"/>
          <w:sz w:val="24"/>
          <w:szCs w:val="24"/>
          <w:lang w:val="ro-RO"/>
        </w:rPr>
      </w:pPr>
      <w:r w:rsidRPr="006D2352">
        <w:rPr>
          <w:rFonts w:ascii="Times New Roman" w:hAnsi="Times New Roman" w:cs="Times New Roman"/>
          <w:color w:val="000000" w:themeColor="text1"/>
          <w:sz w:val="24"/>
          <w:szCs w:val="24"/>
          <w:lang w:val="ro-RO"/>
        </w:rPr>
        <w:t xml:space="preserve">În clasa a 11-a am ales Facultatea de Limbi </w:t>
      </w:r>
      <w:r w:rsidR="00EA508A" w:rsidRPr="006D2352">
        <w:rPr>
          <w:rFonts w:ascii="Times New Roman" w:hAnsi="Times New Roman" w:cs="Times New Roman"/>
          <w:color w:val="000000" w:themeColor="text1"/>
          <w:sz w:val="24"/>
          <w:szCs w:val="24"/>
          <w:lang w:val="ro-RO"/>
        </w:rPr>
        <w:t xml:space="preserve">și Literaturi </w:t>
      </w:r>
      <w:r w:rsidRPr="006D2352">
        <w:rPr>
          <w:rFonts w:ascii="Times New Roman" w:hAnsi="Times New Roman" w:cs="Times New Roman"/>
          <w:color w:val="000000" w:themeColor="text1"/>
          <w:sz w:val="24"/>
          <w:szCs w:val="24"/>
          <w:lang w:val="ro-RO"/>
        </w:rPr>
        <w:t xml:space="preserve">Străine și am început să mă pregătesc intens, spre groaza părinților care nu-mi dădeau nici o șansă. Din momentul în care am făcut această alegere mi-am dat seama că nu mă mai puteam plânge atunci când îmi era greu. </w:t>
      </w:r>
      <w:r w:rsidR="00EA508A" w:rsidRPr="006D2352">
        <w:rPr>
          <w:rFonts w:ascii="Times New Roman" w:hAnsi="Times New Roman" w:cs="Times New Roman"/>
          <w:color w:val="000000" w:themeColor="text1"/>
          <w:sz w:val="24"/>
          <w:szCs w:val="24"/>
          <w:lang w:val="ro-RO"/>
        </w:rPr>
        <w:t>Și au fost momente grele, dar facultatea mi-a plăcut foarte mult. Îmi plăceau foarte mult și limbile pe care le studiam, faptul că puteam citi cărțile în original, că mă puteam exprima elegant atât în engleză cât și în franceză</w:t>
      </w:r>
      <w:r w:rsidR="002E2DED" w:rsidRPr="006D2352">
        <w:rPr>
          <w:rFonts w:ascii="Times New Roman" w:hAnsi="Times New Roman" w:cs="Times New Roman"/>
          <w:color w:val="000000" w:themeColor="text1"/>
          <w:sz w:val="24"/>
          <w:szCs w:val="24"/>
          <w:lang w:val="ro-RO"/>
        </w:rPr>
        <w:t xml:space="preserve">, că puteam să </w:t>
      </w:r>
      <w:r w:rsidR="00B519C6" w:rsidRPr="006D2352">
        <w:rPr>
          <w:rFonts w:ascii="Times New Roman" w:hAnsi="Times New Roman" w:cs="Times New Roman"/>
          <w:color w:val="000000" w:themeColor="text1"/>
          <w:sz w:val="24"/>
          <w:szCs w:val="24"/>
          <w:lang w:val="ro-RO"/>
        </w:rPr>
        <w:t xml:space="preserve">înțeleg și să </w:t>
      </w:r>
      <w:r w:rsidR="002E2DED" w:rsidRPr="006D2352">
        <w:rPr>
          <w:rFonts w:ascii="Times New Roman" w:hAnsi="Times New Roman" w:cs="Times New Roman"/>
          <w:color w:val="000000" w:themeColor="text1"/>
          <w:sz w:val="24"/>
          <w:szCs w:val="24"/>
          <w:lang w:val="ro-RO"/>
        </w:rPr>
        <w:t xml:space="preserve">explic </w:t>
      </w:r>
      <w:r w:rsidR="00B519C6" w:rsidRPr="006D2352">
        <w:rPr>
          <w:rFonts w:ascii="Times New Roman" w:hAnsi="Times New Roman" w:cs="Times New Roman"/>
          <w:color w:val="000000" w:themeColor="text1"/>
          <w:sz w:val="24"/>
          <w:szCs w:val="24"/>
          <w:lang w:val="ro-RO"/>
        </w:rPr>
        <w:t>diverse fenomene și diferențe între limbi</w:t>
      </w:r>
      <w:r w:rsidR="00EA508A" w:rsidRPr="006D2352">
        <w:rPr>
          <w:rFonts w:ascii="Times New Roman" w:hAnsi="Times New Roman" w:cs="Times New Roman"/>
          <w:color w:val="000000" w:themeColor="text1"/>
          <w:sz w:val="24"/>
          <w:szCs w:val="24"/>
          <w:lang w:val="ro-RO"/>
        </w:rPr>
        <w:t>. Și programele noastre sunt foarte bune</w:t>
      </w:r>
      <w:r w:rsidR="00AD7F44" w:rsidRPr="006D2352">
        <w:rPr>
          <w:rFonts w:ascii="Times New Roman" w:hAnsi="Times New Roman" w:cs="Times New Roman"/>
          <w:color w:val="000000" w:themeColor="text1"/>
          <w:sz w:val="24"/>
          <w:szCs w:val="24"/>
          <w:lang w:val="ro-RO"/>
        </w:rPr>
        <w:t xml:space="preserve"> – </w:t>
      </w:r>
      <w:r w:rsidR="00EA508A" w:rsidRPr="006D2352">
        <w:rPr>
          <w:rFonts w:ascii="Times New Roman" w:hAnsi="Times New Roman" w:cs="Times New Roman"/>
          <w:color w:val="000000" w:themeColor="text1"/>
          <w:sz w:val="24"/>
          <w:szCs w:val="24"/>
          <w:lang w:val="ro-RO"/>
        </w:rPr>
        <w:t>îmi amintesc</w:t>
      </w:r>
      <w:r w:rsidR="0028764B" w:rsidRPr="006D2352">
        <w:rPr>
          <w:rFonts w:ascii="Times New Roman" w:hAnsi="Times New Roman" w:cs="Times New Roman"/>
          <w:color w:val="000000" w:themeColor="text1"/>
          <w:sz w:val="24"/>
          <w:szCs w:val="24"/>
          <w:lang w:val="ro-RO"/>
        </w:rPr>
        <w:t>, de exemplu,</w:t>
      </w:r>
      <w:r w:rsidR="00EA508A" w:rsidRPr="006D2352">
        <w:rPr>
          <w:rFonts w:ascii="Times New Roman" w:hAnsi="Times New Roman" w:cs="Times New Roman"/>
          <w:color w:val="000000" w:themeColor="text1"/>
          <w:sz w:val="24"/>
          <w:szCs w:val="24"/>
          <w:lang w:val="ro-RO"/>
        </w:rPr>
        <w:t xml:space="preserve"> cât de surprinsă am fost când, student Erasmus fiind la Veneția, am văzut că limba de predare pentru cursurile de lingvistica limbii engleze sau franceze </w:t>
      </w:r>
      <w:r w:rsidR="0028764B" w:rsidRPr="006D2352">
        <w:rPr>
          <w:rFonts w:ascii="Times New Roman" w:hAnsi="Times New Roman" w:cs="Times New Roman"/>
          <w:color w:val="000000" w:themeColor="text1"/>
          <w:sz w:val="24"/>
          <w:szCs w:val="24"/>
          <w:lang w:val="ro-RO"/>
        </w:rPr>
        <w:t>este italiana și nu limbile țintă, așa cum se întâmpla la noi.</w:t>
      </w:r>
    </w:p>
    <w:p w14:paraId="3A83435A" w14:textId="3BDF12B9" w:rsidR="00FD1E4B" w:rsidRPr="006D2352" w:rsidRDefault="002E2DED" w:rsidP="001B0F33">
      <w:pPr>
        <w:spacing w:line="360" w:lineRule="auto"/>
        <w:jc w:val="both"/>
        <w:rPr>
          <w:rFonts w:ascii="Times New Roman" w:hAnsi="Times New Roman" w:cs="Times New Roman"/>
          <w:color w:val="000000" w:themeColor="text1"/>
          <w:sz w:val="24"/>
          <w:szCs w:val="24"/>
          <w:lang w:val="ro-RO"/>
        </w:rPr>
      </w:pPr>
      <w:r w:rsidRPr="006D2352">
        <w:rPr>
          <w:rFonts w:ascii="Times New Roman" w:hAnsi="Times New Roman" w:cs="Times New Roman"/>
          <w:color w:val="000000" w:themeColor="text1"/>
          <w:sz w:val="24"/>
          <w:szCs w:val="24"/>
          <w:lang w:val="ro-RO"/>
        </w:rPr>
        <w:t xml:space="preserve">Uitându-mă în urmă, pot spune că nu regret alegerea făcută, deși aceasta a implicat foarte multă muncă. Cred că este important ca tinerii să aibă curajul să aleagă ceea ce vor să facă și să își asume această alegere cu toate consecințele care decurg de aici. </w:t>
      </w:r>
    </w:p>
    <w:p w14:paraId="06E9D1B3" w14:textId="435D1128" w:rsidR="001B0F33" w:rsidRPr="006D2352" w:rsidRDefault="001B0F33" w:rsidP="001B0F33">
      <w:pPr>
        <w:spacing w:line="360" w:lineRule="auto"/>
        <w:jc w:val="both"/>
        <w:rPr>
          <w:rFonts w:ascii="Times New Roman" w:hAnsi="Times New Roman" w:cs="Times New Roman"/>
          <w:color w:val="000000" w:themeColor="text1"/>
          <w:sz w:val="24"/>
          <w:szCs w:val="24"/>
          <w:lang w:val="ro-RO"/>
        </w:rPr>
      </w:pPr>
      <w:r w:rsidRPr="006D2352">
        <w:rPr>
          <w:rFonts w:ascii="Times New Roman" w:hAnsi="Times New Roman" w:cs="Times New Roman"/>
          <w:b/>
          <w:color w:val="000000" w:themeColor="text1"/>
          <w:sz w:val="24"/>
          <w:szCs w:val="24"/>
          <w:lang w:val="ro-RO"/>
        </w:rPr>
        <w:t>R.:</w:t>
      </w:r>
      <w:r w:rsidRPr="006D2352">
        <w:rPr>
          <w:rFonts w:ascii="Times New Roman" w:hAnsi="Times New Roman" w:cs="Times New Roman"/>
          <w:color w:val="000000" w:themeColor="text1"/>
          <w:sz w:val="24"/>
          <w:szCs w:val="24"/>
          <w:lang w:val="ro-RO"/>
        </w:rPr>
        <w:t xml:space="preserve"> Cum considerați că ar mai putea stimula excelența didactică și în cercetare Universitatea din București? Ce obiective v-ați propus în acest sens ca prodecan al FLLS?</w:t>
      </w:r>
    </w:p>
    <w:p w14:paraId="646804C5" w14:textId="1B6ADC76" w:rsidR="00F31542" w:rsidRPr="006D2352" w:rsidRDefault="00AB4608" w:rsidP="001B0F33">
      <w:pPr>
        <w:spacing w:line="360" w:lineRule="auto"/>
        <w:jc w:val="both"/>
        <w:rPr>
          <w:rFonts w:ascii="Times New Roman" w:hAnsi="Times New Roman" w:cs="Times New Roman"/>
          <w:color w:val="000000" w:themeColor="text1"/>
          <w:sz w:val="24"/>
          <w:szCs w:val="24"/>
          <w:lang w:val="ro-RO"/>
        </w:rPr>
      </w:pPr>
      <w:r w:rsidRPr="006D2352">
        <w:rPr>
          <w:rFonts w:ascii="Times New Roman" w:hAnsi="Times New Roman" w:cs="Times New Roman"/>
          <w:b/>
          <w:color w:val="000000" w:themeColor="text1"/>
          <w:sz w:val="24"/>
          <w:szCs w:val="24"/>
          <w:lang w:val="ro-RO"/>
        </w:rPr>
        <w:t>A.T.:</w:t>
      </w:r>
      <w:r w:rsidRPr="006D2352">
        <w:rPr>
          <w:rFonts w:ascii="Times New Roman" w:hAnsi="Times New Roman" w:cs="Times New Roman"/>
          <w:color w:val="000000" w:themeColor="text1"/>
          <w:sz w:val="24"/>
          <w:szCs w:val="24"/>
          <w:lang w:val="ro-RO"/>
        </w:rPr>
        <w:t xml:space="preserve"> </w:t>
      </w:r>
      <w:r w:rsidR="00F31542" w:rsidRPr="006D2352">
        <w:rPr>
          <w:rFonts w:ascii="Times New Roman" w:hAnsi="Times New Roman" w:cs="Times New Roman"/>
          <w:color w:val="000000" w:themeColor="text1"/>
          <w:sz w:val="24"/>
          <w:szCs w:val="24"/>
          <w:lang w:val="ro-RO"/>
        </w:rPr>
        <w:t>Ca prodecan responsabil cu cercetarea</w:t>
      </w:r>
      <w:r w:rsidR="0077737C" w:rsidRPr="006D2352">
        <w:rPr>
          <w:rFonts w:ascii="Times New Roman" w:hAnsi="Times New Roman" w:cs="Times New Roman"/>
          <w:color w:val="000000" w:themeColor="text1"/>
          <w:sz w:val="24"/>
          <w:szCs w:val="24"/>
          <w:lang w:val="ro-RO"/>
        </w:rPr>
        <w:t xml:space="preserve">, sunt mai multe aspecte pe care le am în vedere alături de colegele de echipă: vrem să creștem calitatea </w:t>
      </w:r>
      <w:r w:rsidR="00E009E7" w:rsidRPr="006D2352">
        <w:rPr>
          <w:rFonts w:ascii="Times New Roman" w:hAnsi="Times New Roman" w:cs="Times New Roman"/>
          <w:color w:val="000000" w:themeColor="text1"/>
          <w:sz w:val="24"/>
          <w:szCs w:val="24"/>
          <w:lang w:val="ro-RO"/>
        </w:rPr>
        <w:t>cercetării în cadrul FLLS prin încurajarea unor discuții între col</w:t>
      </w:r>
      <w:r w:rsidRPr="006D2352">
        <w:rPr>
          <w:rFonts w:ascii="Times New Roman" w:hAnsi="Times New Roman" w:cs="Times New Roman"/>
          <w:color w:val="000000" w:themeColor="text1"/>
          <w:sz w:val="24"/>
          <w:szCs w:val="24"/>
          <w:lang w:val="ro-RO"/>
        </w:rPr>
        <w:t>egi și a proiectelor comune (</w:t>
      </w:r>
      <w:hyperlink r:id="rId9" w:history="1">
        <w:r w:rsidR="00E009E7" w:rsidRPr="006D2352">
          <w:rPr>
            <w:rStyle w:val="Hyperlink"/>
            <w:rFonts w:ascii="Times New Roman" w:hAnsi="Times New Roman" w:cs="Times New Roman"/>
            <w:i/>
            <w:sz w:val="24"/>
            <w:szCs w:val="24"/>
            <w:lang w:val="ro-RO"/>
          </w:rPr>
          <w:t>Seminarul de cercetare</w:t>
        </w:r>
      </w:hyperlink>
      <w:r w:rsidRPr="006D2352">
        <w:rPr>
          <w:rFonts w:ascii="Times New Roman" w:hAnsi="Times New Roman" w:cs="Times New Roman"/>
          <w:color w:val="000000" w:themeColor="text1"/>
          <w:sz w:val="24"/>
          <w:szCs w:val="24"/>
          <w:lang w:val="ro-RO"/>
        </w:rPr>
        <w:t>,</w:t>
      </w:r>
      <w:r w:rsidR="003D5395" w:rsidRPr="006D2352">
        <w:rPr>
          <w:rFonts w:ascii="Times New Roman" w:hAnsi="Times New Roman" w:cs="Times New Roman"/>
          <w:color w:val="000000" w:themeColor="text1"/>
          <w:sz w:val="24"/>
          <w:szCs w:val="24"/>
          <w:lang w:val="ro-RO"/>
        </w:rPr>
        <w:t xml:space="preserve"> </w:t>
      </w:r>
      <w:r w:rsidR="00E009E7" w:rsidRPr="006D2352">
        <w:rPr>
          <w:rFonts w:ascii="Times New Roman" w:hAnsi="Times New Roman" w:cs="Times New Roman"/>
          <w:color w:val="000000" w:themeColor="text1"/>
          <w:sz w:val="24"/>
          <w:szCs w:val="24"/>
          <w:lang w:val="ro-RO"/>
        </w:rPr>
        <w:t xml:space="preserve"> </w:t>
      </w:r>
      <w:hyperlink r:id="rId10" w:history="1">
        <w:r w:rsidR="00E009E7" w:rsidRPr="006D2352">
          <w:rPr>
            <w:rStyle w:val="Hyperlink"/>
            <w:rFonts w:ascii="Times New Roman" w:hAnsi="Times New Roman" w:cs="Times New Roman"/>
            <w:sz w:val="24"/>
            <w:szCs w:val="24"/>
            <w:lang w:val="ro-RO"/>
          </w:rPr>
          <w:t>Conferința anuală a FLLS</w:t>
        </w:r>
      </w:hyperlink>
      <w:r w:rsidRPr="006D2352">
        <w:rPr>
          <w:rFonts w:ascii="Times New Roman" w:hAnsi="Times New Roman" w:cs="Times New Roman"/>
          <w:color w:val="000000" w:themeColor="text1"/>
          <w:sz w:val="24"/>
          <w:szCs w:val="24"/>
          <w:lang w:val="ro-RO"/>
        </w:rPr>
        <w:t xml:space="preserve"> </w:t>
      </w:r>
      <w:r w:rsidR="00E009E7" w:rsidRPr="006D2352">
        <w:rPr>
          <w:rFonts w:ascii="Times New Roman" w:hAnsi="Times New Roman" w:cs="Times New Roman"/>
          <w:color w:val="000000" w:themeColor="text1"/>
          <w:sz w:val="24"/>
          <w:szCs w:val="24"/>
          <w:lang w:val="ro-RO"/>
        </w:rPr>
        <w:t>),</w:t>
      </w:r>
      <w:r w:rsidR="0077737C" w:rsidRPr="006D2352">
        <w:rPr>
          <w:rFonts w:ascii="Times New Roman" w:hAnsi="Times New Roman" w:cs="Times New Roman"/>
          <w:color w:val="000000" w:themeColor="text1"/>
          <w:sz w:val="24"/>
          <w:szCs w:val="24"/>
          <w:lang w:val="ro-RO"/>
        </w:rPr>
        <w:t xml:space="preserve"> </w:t>
      </w:r>
      <w:r w:rsidR="00E009E7" w:rsidRPr="006D2352">
        <w:rPr>
          <w:rFonts w:ascii="Times New Roman" w:hAnsi="Times New Roman" w:cs="Times New Roman"/>
          <w:color w:val="000000" w:themeColor="text1"/>
          <w:sz w:val="24"/>
          <w:szCs w:val="24"/>
          <w:lang w:val="ro-RO"/>
        </w:rPr>
        <w:t xml:space="preserve">vrem să îmbunătățim calitatea propriilor publicații prin obținerea unor indexări mai bune </w:t>
      </w:r>
      <w:r w:rsidR="003C087C" w:rsidRPr="006D2352">
        <w:rPr>
          <w:rFonts w:ascii="Times New Roman" w:hAnsi="Times New Roman" w:cs="Times New Roman"/>
          <w:color w:val="000000" w:themeColor="text1"/>
          <w:sz w:val="24"/>
          <w:szCs w:val="24"/>
          <w:lang w:val="ro-RO"/>
        </w:rPr>
        <w:t xml:space="preserve">care să atragă </w:t>
      </w:r>
      <w:r w:rsidR="00FE3D2F" w:rsidRPr="006D2352">
        <w:rPr>
          <w:rFonts w:ascii="Times New Roman" w:hAnsi="Times New Roman" w:cs="Times New Roman"/>
          <w:color w:val="000000" w:themeColor="text1"/>
          <w:sz w:val="24"/>
          <w:szCs w:val="24"/>
          <w:lang w:val="ro-RO"/>
        </w:rPr>
        <w:t xml:space="preserve">lucrări de calitate </w:t>
      </w:r>
      <w:r w:rsidRPr="006D2352">
        <w:rPr>
          <w:rFonts w:ascii="Times New Roman" w:hAnsi="Times New Roman" w:cs="Times New Roman"/>
          <w:color w:val="000000" w:themeColor="text1"/>
          <w:sz w:val="24"/>
          <w:szCs w:val="24"/>
          <w:lang w:val="ro-RO"/>
        </w:rPr>
        <w:t>(r</w:t>
      </w:r>
      <w:r w:rsidR="00E009E7" w:rsidRPr="006D2352">
        <w:rPr>
          <w:rFonts w:ascii="Times New Roman" w:hAnsi="Times New Roman" w:cs="Times New Roman"/>
          <w:color w:val="000000" w:themeColor="text1"/>
          <w:sz w:val="24"/>
          <w:szCs w:val="24"/>
          <w:lang w:val="ro-RO"/>
        </w:rPr>
        <w:t xml:space="preserve">evista </w:t>
      </w:r>
      <w:r w:rsidR="00E009E7" w:rsidRPr="006D2352">
        <w:rPr>
          <w:rFonts w:ascii="Times New Roman" w:hAnsi="Times New Roman" w:cs="Times New Roman"/>
          <w:i/>
          <w:color w:val="000000" w:themeColor="text1"/>
          <w:sz w:val="24"/>
          <w:szCs w:val="24"/>
          <w:lang w:val="ro-RO"/>
        </w:rPr>
        <w:t>Romano-Arabica</w:t>
      </w:r>
      <w:r w:rsidR="00E009E7" w:rsidRPr="006D2352">
        <w:rPr>
          <w:rFonts w:ascii="Times New Roman" w:hAnsi="Times New Roman" w:cs="Times New Roman"/>
          <w:color w:val="000000" w:themeColor="text1"/>
          <w:sz w:val="24"/>
          <w:szCs w:val="24"/>
          <w:lang w:val="ro-RO"/>
        </w:rPr>
        <w:t xml:space="preserve"> clasată în 2020 în categoria A, </w:t>
      </w:r>
      <w:r w:rsidR="00E009E7" w:rsidRPr="006D2352">
        <w:rPr>
          <w:rFonts w:ascii="Times New Roman" w:hAnsi="Times New Roman" w:cs="Times New Roman"/>
          <w:i/>
          <w:color w:val="000000" w:themeColor="text1"/>
          <w:sz w:val="24"/>
          <w:szCs w:val="24"/>
          <w:lang w:val="ro-RO"/>
        </w:rPr>
        <w:t>Analele FLLS</w:t>
      </w:r>
      <w:r w:rsidR="00E009E7" w:rsidRPr="006D2352">
        <w:rPr>
          <w:rFonts w:ascii="Times New Roman" w:hAnsi="Times New Roman" w:cs="Times New Roman"/>
          <w:color w:val="000000" w:themeColor="text1"/>
          <w:sz w:val="24"/>
          <w:szCs w:val="24"/>
          <w:lang w:val="ro-RO"/>
        </w:rPr>
        <w:t xml:space="preserve"> la a căror actualizare lucrăm în prezent) și, nu în ultimul rând, vrem să îi sprijinim pe actualii studenți din toate cele trei cicluri de învățământ să </w:t>
      </w:r>
      <w:r w:rsidR="00AD7F44" w:rsidRPr="006D2352">
        <w:rPr>
          <w:rFonts w:ascii="Times New Roman" w:hAnsi="Times New Roman" w:cs="Times New Roman"/>
          <w:color w:val="000000" w:themeColor="text1"/>
          <w:sz w:val="24"/>
          <w:szCs w:val="24"/>
          <w:lang w:val="ro-RO"/>
        </w:rPr>
        <w:t>devină buni cercetători (</w:t>
      </w:r>
      <w:hyperlink r:id="rId11" w:history="1">
        <w:r w:rsidR="003D5395" w:rsidRPr="006D2352">
          <w:rPr>
            <w:rStyle w:val="Hyperlink"/>
            <w:rFonts w:ascii="Times New Roman" w:hAnsi="Times New Roman" w:cs="Times New Roman"/>
            <w:sz w:val="24"/>
            <w:szCs w:val="24"/>
            <w:lang w:val="ro-RO"/>
          </w:rPr>
          <w:t>conferința dedicată studenților FLLS</w:t>
        </w:r>
      </w:hyperlink>
      <w:r w:rsidR="003D5395" w:rsidRPr="006D2352">
        <w:rPr>
          <w:rFonts w:ascii="Times New Roman" w:hAnsi="Times New Roman" w:cs="Times New Roman"/>
          <w:color w:val="000000" w:themeColor="text1"/>
          <w:sz w:val="24"/>
          <w:szCs w:val="24"/>
          <w:lang w:val="ro-RO"/>
        </w:rPr>
        <w:t xml:space="preserve">  și revista </w:t>
      </w:r>
      <w:hyperlink r:id="rId12" w:history="1">
        <w:r w:rsidR="003D5395" w:rsidRPr="006D2352">
          <w:rPr>
            <w:rStyle w:val="Hyperlink"/>
            <w:rFonts w:ascii="Times New Roman" w:hAnsi="Times New Roman" w:cs="Times New Roman"/>
            <w:i/>
            <w:sz w:val="24"/>
            <w:szCs w:val="24"/>
            <w:lang w:val="ro-RO"/>
          </w:rPr>
          <w:t>Limbă și cultură</w:t>
        </w:r>
      </w:hyperlink>
      <w:r w:rsidR="003D5395" w:rsidRPr="006D2352">
        <w:rPr>
          <w:rFonts w:ascii="Times New Roman" w:hAnsi="Times New Roman" w:cs="Times New Roman"/>
          <w:color w:val="000000" w:themeColor="text1"/>
          <w:sz w:val="24"/>
          <w:szCs w:val="24"/>
          <w:lang w:val="ro-RO"/>
        </w:rPr>
        <w:t>)</w:t>
      </w:r>
      <w:r w:rsidR="00AD7F44" w:rsidRPr="006D2352">
        <w:rPr>
          <w:rFonts w:ascii="Times New Roman" w:hAnsi="Times New Roman" w:cs="Times New Roman"/>
          <w:color w:val="000000" w:themeColor="text1"/>
          <w:sz w:val="24"/>
          <w:szCs w:val="24"/>
          <w:lang w:val="ro-RO"/>
        </w:rPr>
        <w:t>.</w:t>
      </w:r>
      <w:r w:rsidR="003D5395" w:rsidRPr="006D2352">
        <w:rPr>
          <w:rFonts w:ascii="Times New Roman" w:hAnsi="Times New Roman" w:cs="Times New Roman"/>
          <w:color w:val="000000" w:themeColor="text1"/>
          <w:sz w:val="24"/>
          <w:szCs w:val="24"/>
          <w:lang w:val="ro-RO"/>
        </w:rPr>
        <w:t xml:space="preserve"> </w:t>
      </w:r>
    </w:p>
    <w:p w14:paraId="531E6843" w14:textId="77777777" w:rsidR="00987D6C" w:rsidRPr="006D2352" w:rsidRDefault="00987D6C" w:rsidP="00987D6C">
      <w:pPr>
        <w:jc w:val="both"/>
        <w:rPr>
          <w:rFonts w:ascii="Times New Roman" w:hAnsi="Times New Roman" w:cs="Times New Roman"/>
          <w:color w:val="000000" w:themeColor="text1"/>
          <w:sz w:val="24"/>
          <w:szCs w:val="24"/>
          <w:lang w:val="ro-RO"/>
        </w:rPr>
      </w:pPr>
    </w:p>
    <w:sectPr w:rsidR="00987D6C" w:rsidRPr="006D23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C4BF03" w14:textId="77777777" w:rsidR="00480ED3" w:rsidRDefault="00480ED3" w:rsidP="000F5309">
      <w:pPr>
        <w:spacing w:after="0" w:line="240" w:lineRule="auto"/>
      </w:pPr>
      <w:r>
        <w:separator/>
      </w:r>
    </w:p>
  </w:endnote>
  <w:endnote w:type="continuationSeparator" w:id="0">
    <w:p w14:paraId="50D5E5A3" w14:textId="77777777" w:rsidR="00480ED3" w:rsidRDefault="00480ED3" w:rsidP="000F5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20D417" w14:textId="77777777" w:rsidR="00480ED3" w:rsidRDefault="00480ED3" w:rsidP="000F5309">
      <w:pPr>
        <w:spacing w:after="0" w:line="240" w:lineRule="auto"/>
      </w:pPr>
      <w:r>
        <w:separator/>
      </w:r>
    </w:p>
  </w:footnote>
  <w:footnote w:type="continuationSeparator" w:id="0">
    <w:p w14:paraId="64EA76C4" w14:textId="77777777" w:rsidR="00480ED3" w:rsidRDefault="00480ED3" w:rsidP="000F53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6E75EE"/>
    <w:multiLevelType w:val="hybridMultilevel"/>
    <w:tmpl w:val="4690694C"/>
    <w:lvl w:ilvl="0" w:tplc="37FC0872">
      <w:start w:val="1"/>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6C3D2B27"/>
    <w:multiLevelType w:val="multilevel"/>
    <w:tmpl w:val="4148C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EC1"/>
    <w:rsid w:val="00000DA0"/>
    <w:rsid w:val="00057B63"/>
    <w:rsid w:val="0006602F"/>
    <w:rsid w:val="000F5309"/>
    <w:rsid w:val="00110ABD"/>
    <w:rsid w:val="001209D1"/>
    <w:rsid w:val="0016778F"/>
    <w:rsid w:val="001B0F33"/>
    <w:rsid w:val="001C04EB"/>
    <w:rsid w:val="001F087F"/>
    <w:rsid w:val="0028764B"/>
    <w:rsid w:val="002E2DED"/>
    <w:rsid w:val="002F3A56"/>
    <w:rsid w:val="00304B4F"/>
    <w:rsid w:val="00310D1B"/>
    <w:rsid w:val="00325EC1"/>
    <w:rsid w:val="003670AE"/>
    <w:rsid w:val="003C087C"/>
    <w:rsid w:val="003C7B03"/>
    <w:rsid w:val="003D5395"/>
    <w:rsid w:val="003F4FF5"/>
    <w:rsid w:val="003F53A8"/>
    <w:rsid w:val="0041414F"/>
    <w:rsid w:val="00414835"/>
    <w:rsid w:val="00451FFC"/>
    <w:rsid w:val="00473C80"/>
    <w:rsid w:val="00480ED3"/>
    <w:rsid w:val="00493C46"/>
    <w:rsid w:val="00495A26"/>
    <w:rsid w:val="004A3204"/>
    <w:rsid w:val="004C532D"/>
    <w:rsid w:val="005447BC"/>
    <w:rsid w:val="00545D29"/>
    <w:rsid w:val="00563934"/>
    <w:rsid w:val="00582A09"/>
    <w:rsid w:val="005B7394"/>
    <w:rsid w:val="005D60DC"/>
    <w:rsid w:val="005F4F90"/>
    <w:rsid w:val="00610293"/>
    <w:rsid w:val="00637ACF"/>
    <w:rsid w:val="006460C7"/>
    <w:rsid w:val="00667909"/>
    <w:rsid w:val="00667EB7"/>
    <w:rsid w:val="0068748F"/>
    <w:rsid w:val="006A6736"/>
    <w:rsid w:val="006B51CD"/>
    <w:rsid w:val="006C4517"/>
    <w:rsid w:val="006D2352"/>
    <w:rsid w:val="006D6E06"/>
    <w:rsid w:val="007025D9"/>
    <w:rsid w:val="0074048C"/>
    <w:rsid w:val="00760A21"/>
    <w:rsid w:val="0077737C"/>
    <w:rsid w:val="007C2CF3"/>
    <w:rsid w:val="00805776"/>
    <w:rsid w:val="00883CA0"/>
    <w:rsid w:val="00890342"/>
    <w:rsid w:val="008923D9"/>
    <w:rsid w:val="009201DC"/>
    <w:rsid w:val="00963793"/>
    <w:rsid w:val="00987D6C"/>
    <w:rsid w:val="009A437A"/>
    <w:rsid w:val="009A62C8"/>
    <w:rsid w:val="009D07B6"/>
    <w:rsid w:val="009D3EAD"/>
    <w:rsid w:val="00A368E0"/>
    <w:rsid w:val="00A42036"/>
    <w:rsid w:val="00A7182D"/>
    <w:rsid w:val="00AA40C0"/>
    <w:rsid w:val="00AB1605"/>
    <w:rsid w:val="00AB4608"/>
    <w:rsid w:val="00AC1609"/>
    <w:rsid w:val="00AD7F44"/>
    <w:rsid w:val="00AE3C8B"/>
    <w:rsid w:val="00B35C0C"/>
    <w:rsid w:val="00B519C6"/>
    <w:rsid w:val="00BD552D"/>
    <w:rsid w:val="00BD6D2A"/>
    <w:rsid w:val="00BF0DA3"/>
    <w:rsid w:val="00C1320C"/>
    <w:rsid w:val="00C509EE"/>
    <w:rsid w:val="00CD386A"/>
    <w:rsid w:val="00CD5E74"/>
    <w:rsid w:val="00CE63AE"/>
    <w:rsid w:val="00CF45A4"/>
    <w:rsid w:val="00D27C45"/>
    <w:rsid w:val="00D7323F"/>
    <w:rsid w:val="00E009E7"/>
    <w:rsid w:val="00EA508A"/>
    <w:rsid w:val="00F31542"/>
    <w:rsid w:val="00F460B6"/>
    <w:rsid w:val="00F5720F"/>
    <w:rsid w:val="00FD1E4B"/>
    <w:rsid w:val="00FE3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06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1B0F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805776"/>
    <w:rPr>
      <w:color w:val="0000FF"/>
      <w:u w:val="single"/>
    </w:rPr>
  </w:style>
  <w:style w:type="paragraph" w:styleId="NormalWeb">
    <w:name w:val="Normal (Web)"/>
    <w:basedOn w:val="Normal"/>
    <w:uiPriority w:val="99"/>
    <w:unhideWhenUsed/>
    <w:rsid w:val="00987D6C"/>
    <w:pPr>
      <w:spacing w:before="100" w:beforeAutospacing="1" w:after="100" w:afterAutospacing="1" w:line="240" w:lineRule="auto"/>
    </w:pPr>
    <w:rPr>
      <w:rFonts w:ascii="Times New Roman" w:eastAsia="Times New Roman" w:hAnsi="Times New Roman" w:cs="Times New Roman"/>
      <w:sz w:val="24"/>
      <w:szCs w:val="24"/>
    </w:rPr>
  </w:style>
  <w:style w:type="character" w:styleId="Robust">
    <w:name w:val="Strong"/>
    <w:basedOn w:val="Fontdeparagrafimplicit"/>
    <w:uiPriority w:val="22"/>
    <w:qFormat/>
    <w:rsid w:val="00987D6C"/>
    <w:rPr>
      <w:b/>
      <w:bCs/>
    </w:rPr>
  </w:style>
  <w:style w:type="paragraph" w:styleId="TextnBalon">
    <w:name w:val="Balloon Text"/>
    <w:basedOn w:val="Normal"/>
    <w:link w:val="TextnBalonCaracter"/>
    <w:uiPriority w:val="99"/>
    <w:semiHidden/>
    <w:unhideWhenUsed/>
    <w:rsid w:val="00110ABD"/>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110ABD"/>
    <w:rPr>
      <w:rFonts w:ascii="Segoe UI" w:hAnsi="Segoe UI" w:cs="Segoe UI"/>
      <w:sz w:val="18"/>
      <w:szCs w:val="18"/>
    </w:rPr>
  </w:style>
  <w:style w:type="character" w:customStyle="1" w:styleId="Titlu1Caracter">
    <w:name w:val="Titlu 1 Caracter"/>
    <w:basedOn w:val="Fontdeparagrafimplicit"/>
    <w:link w:val="Titlu1"/>
    <w:uiPriority w:val="9"/>
    <w:rsid w:val="001B0F33"/>
    <w:rPr>
      <w:rFonts w:ascii="Times New Roman" w:eastAsia="Times New Roman" w:hAnsi="Times New Roman" w:cs="Times New Roman"/>
      <w:b/>
      <w:bCs/>
      <w:kern w:val="36"/>
      <w:sz w:val="48"/>
      <w:szCs w:val="48"/>
    </w:rPr>
  </w:style>
  <w:style w:type="paragraph" w:styleId="Textnotdesubsol">
    <w:name w:val="footnote text"/>
    <w:basedOn w:val="Normal"/>
    <w:link w:val="TextnotdesubsolCaracter"/>
    <w:uiPriority w:val="99"/>
    <w:unhideWhenUsed/>
    <w:rsid w:val="000F5309"/>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rsid w:val="000F5309"/>
    <w:rPr>
      <w:sz w:val="20"/>
      <w:szCs w:val="20"/>
    </w:rPr>
  </w:style>
  <w:style w:type="character" w:styleId="Referinnotdesubsol">
    <w:name w:val="footnote reference"/>
    <w:basedOn w:val="Fontdeparagrafimplicit"/>
    <w:uiPriority w:val="99"/>
    <w:semiHidden/>
    <w:unhideWhenUsed/>
    <w:rsid w:val="000F5309"/>
    <w:rPr>
      <w:vertAlign w:val="superscript"/>
    </w:rPr>
  </w:style>
  <w:style w:type="paragraph" w:styleId="Frspaiere">
    <w:name w:val="No Spacing"/>
    <w:link w:val="FrspaiereCaracter"/>
    <w:uiPriority w:val="1"/>
    <w:qFormat/>
    <w:rsid w:val="00A42036"/>
    <w:pPr>
      <w:spacing w:after="0" w:line="240" w:lineRule="auto"/>
    </w:pPr>
    <w:rPr>
      <w:sz w:val="24"/>
      <w:szCs w:val="24"/>
    </w:rPr>
  </w:style>
  <w:style w:type="character" w:customStyle="1" w:styleId="FrspaiereCaracter">
    <w:name w:val="Fără spațiere Caracter"/>
    <w:basedOn w:val="Fontdeparagrafimplicit"/>
    <w:link w:val="Frspaiere"/>
    <w:uiPriority w:val="1"/>
    <w:rsid w:val="00A42036"/>
    <w:rPr>
      <w:sz w:val="24"/>
      <w:szCs w:val="24"/>
    </w:rPr>
  </w:style>
  <w:style w:type="character" w:customStyle="1" w:styleId="UnresolvedMention">
    <w:name w:val="Unresolved Mention"/>
    <w:basedOn w:val="Fontdeparagrafimplicit"/>
    <w:uiPriority w:val="99"/>
    <w:semiHidden/>
    <w:unhideWhenUsed/>
    <w:rsid w:val="003D5395"/>
    <w:rPr>
      <w:color w:val="605E5C"/>
      <w:shd w:val="clear" w:color="auto" w:fill="E1DFDD"/>
    </w:rPr>
  </w:style>
  <w:style w:type="paragraph" w:styleId="Listparagraf">
    <w:name w:val="List Paragraph"/>
    <w:basedOn w:val="Normal"/>
    <w:uiPriority w:val="34"/>
    <w:qFormat/>
    <w:rsid w:val="00AD7F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1B0F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805776"/>
    <w:rPr>
      <w:color w:val="0000FF"/>
      <w:u w:val="single"/>
    </w:rPr>
  </w:style>
  <w:style w:type="paragraph" w:styleId="NormalWeb">
    <w:name w:val="Normal (Web)"/>
    <w:basedOn w:val="Normal"/>
    <w:uiPriority w:val="99"/>
    <w:unhideWhenUsed/>
    <w:rsid w:val="00987D6C"/>
    <w:pPr>
      <w:spacing w:before="100" w:beforeAutospacing="1" w:after="100" w:afterAutospacing="1" w:line="240" w:lineRule="auto"/>
    </w:pPr>
    <w:rPr>
      <w:rFonts w:ascii="Times New Roman" w:eastAsia="Times New Roman" w:hAnsi="Times New Roman" w:cs="Times New Roman"/>
      <w:sz w:val="24"/>
      <w:szCs w:val="24"/>
    </w:rPr>
  </w:style>
  <w:style w:type="character" w:styleId="Robust">
    <w:name w:val="Strong"/>
    <w:basedOn w:val="Fontdeparagrafimplicit"/>
    <w:uiPriority w:val="22"/>
    <w:qFormat/>
    <w:rsid w:val="00987D6C"/>
    <w:rPr>
      <w:b/>
      <w:bCs/>
    </w:rPr>
  </w:style>
  <w:style w:type="paragraph" w:styleId="TextnBalon">
    <w:name w:val="Balloon Text"/>
    <w:basedOn w:val="Normal"/>
    <w:link w:val="TextnBalonCaracter"/>
    <w:uiPriority w:val="99"/>
    <w:semiHidden/>
    <w:unhideWhenUsed/>
    <w:rsid w:val="00110ABD"/>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110ABD"/>
    <w:rPr>
      <w:rFonts w:ascii="Segoe UI" w:hAnsi="Segoe UI" w:cs="Segoe UI"/>
      <w:sz w:val="18"/>
      <w:szCs w:val="18"/>
    </w:rPr>
  </w:style>
  <w:style w:type="character" w:customStyle="1" w:styleId="Titlu1Caracter">
    <w:name w:val="Titlu 1 Caracter"/>
    <w:basedOn w:val="Fontdeparagrafimplicit"/>
    <w:link w:val="Titlu1"/>
    <w:uiPriority w:val="9"/>
    <w:rsid w:val="001B0F33"/>
    <w:rPr>
      <w:rFonts w:ascii="Times New Roman" w:eastAsia="Times New Roman" w:hAnsi="Times New Roman" w:cs="Times New Roman"/>
      <w:b/>
      <w:bCs/>
      <w:kern w:val="36"/>
      <w:sz w:val="48"/>
      <w:szCs w:val="48"/>
    </w:rPr>
  </w:style>
  <w:style w:type="paragraph" w:styleId="Textnotdesubsol">
    <w:name w:val="footnote text"/>
    <w:basedOn w:val="Normal"/>
    <w:link w:val="TextnotdesubsolCaracter"/>
    <w:uiPriority w:val="99"/>
    <w:unhideWhenUsed/>
    <w:rsid w:val="000F5309"/>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rsid w:val="000F5309"/>
    <w:rPr>
      <w:sz w:val="20"/>
      <w:szCs w:val="20"/>
    </w:rPr>
  </w:style>
  <w:style w:type="character" w:styleId="Referinnotdesubsol">
    <w:name w:val="footnote reference"/>
    <w:basedOn w:val="Fontdeparagrafimplicit"/>
    <w:uiPriority w:val="99"/>
    <w:semiHidden/>
    <w:unhideWhenUsed/>
    <w:rsid w:val="000F5309"/>
    <w:rPr>
      <w:vertAlign w:val="superscript"/>
    </w:rPr>
  </w:style>
  <w:style w:type="paragraph" w:styleId="Frspaiere">
    <w:name w:val="No Spacing"/>
    <w:link w:val="FrspaiereCaracter"/>
    <w:uiPriority w:val="1"/>
    <w:qFormat/>
    <w:rsid w:val="00A42036"/>
    <w:pPr>
      <w:spacing w:after="0" w:line="240" w:lineRule="auto"/>
    </w:pPr>
    <w:rPr>
      <w:sz w:val="24"/>
      <w:szCs w:val="24"/>
    </w:rPr>
  </w:style>
  <w:style w:type="character" w:customStyle="1" w:styleId="FrspaiereCaracter">
    <w:name w:val="Fără spațiere Caracter"/>
    <w:basedOn w:val="Fontdeparagrafimplicit"/>
    <w:link w:val="Frspaiere"/>
    <w:uiPriority w:val="1"/>
    <w:rsid w:val="00A42036"/>
    <w:rPr>
      <w:sz w:val="24"/>
      <w:szCs w:val="24"/>
    </w:rPr>
  </w:style>
  <w:style w:type="character" w:customStyle="1" w:styleId="UnresolvedMention">
    <w:name w:val="Unresolved Mention"/>
    <w:basedOn w:val="Fontdeparagrafimplicit"/>
    <w:uiPriority w:val="99"/>
    <w:semiHidden/>
    <w:unhideWhenUsed/>
    <w:rsid w:val="003D5395"/>
    <w:rPr>
      <w:color w:val="605E5C"/>
      <w:shd w:val="clear" w:color="auto" w:fill="E1DFDD"/>
    </w:rPr>
  </w:style>
  <w:style w:type="paragraph" w:styleId="Listparagraf">
    <w:name w:val="List Paragraph"/>
    <w:basedOn w:val="Normal"/>
    <w:uiPriority w:val="34"/>
    <w:qFormat/>
    <w:rsid w:val="00AD7F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56772">
      <w:bodyDiv w:val="1"/>
      <w:marLeft w:val="0"/>
      <w:marRight w:val="0"/>
      <w:marTop w:val="0"/>
      <w:marBottom w:val="0"/>
      <w:divBdr>
        <w:top w:val="none" w:sz="0" w:space="0" w:color="auto"/>
        <w:left w:val="none" w:sz="0" w:space="0" w:color="auto"/>
        <w:bottom w:val="none" w:sz="0" w:space="0" w:color="auto"/>
        <w:right w:val="none" w:sz="0" w:space="0" w:color="auto"/>
      </w:divBdr>
      <w:divsChild>
        <w:div w:id="1825004440">
          <w:marLeft w:val="0"/>
          <w:marRight w:val="0"/>
          <w:marTop w:val="0"/>
          <w:marBottom w:val="0"/>
          <w:divBdr>
            <w:top w:val="none" w:sz="0" w:space="0" w:color="auto"/>
            <w:left w:val="none" w:sz="0" w:space="0" w:color="auto"/>
            <w:bottom w:val="none" w:sz="0" w:space="0" w:color="auto"/>
            <w:right w:val="none" w:sz="0" w:space="0" w:color="auto"/>
          </w:divBdr>
        </w:div>
        <w:div w:id="170068921">
          <w:marLeft w:val="0"/>
          <w:marRight w:val="0"/>
          <w:marTop w:val="0"/>
          <w:marBottom w:val="0"/>
          <w:divBdr>
            <w:top w:val="none" w:sz="0" w:space="0" w:color="auto"/>
            <w:left w:val="none" w:sz="0" w:space="0" w:color="auto"/>
            <w:bottom w:val="none" w:sz="0" w:space="0" w:color="auto"/>
            <w:right w:val="none" w:sz="0" w:space="0" w:color="auto"/>
          </w:divBdr>
        </w:div>
        <w:div w:id="887645781">
          <w:marLeft w:val="0"/>
          <w:marRight w:val="0"/>
          <w:marTop w:val="0"/>
          <w:marBottom w:val="0"/>
          <w:divBdr>
            <w:top w:val="none" w:sz="0" w:space="0" w:color="auto"/>
            <w:left w:val="none" w:sz="0" w:space="0" w:color="auto"/>
            <w:bottom w:val="none" w:sz="0" w:space="0" w:color="auto"/>
            <w:right w:val="none" w:sz="0" w:space="0" w:color="auto"/>
          </w:divBdr>
        </w:div>
      </w:divsChild>
    </w:div>
    <w:div w:id="773937164">
      <w:bodyDiv w:val="1"/>
      <w:marLeft w:val="0"/>
      <w:marRight w:val="0"/>
      <w:marTop w:val="0"/>
      <w:marBottom w:val="0"/>
      <w:divBdr>
        <w:top w:val="none" w:sz="0" w:space="0" w:color="auto"/>
        <w:left w:val="none" w:sz="0" w:space="0" w:color="auto"/>
        <w:bottom w:val="none" w:sz="0" w:space="0" w:color="auto"/>
        <w:right w:val="none" w:sz="0" w:space="0" w:color="auto"/>
      </w:divBdr>
    </w:div>
    <w:div w:id="788620777">
      <w:bodyDiv w:val="1"/>
      <w:marLeft w:val="0"/>
      <w:marRight w:val="0"/>
      <w:marTop w:val="0"/>
      <w:marBottom w:val="0"/>
      <w:divBdr>
        <w:top w:val="none" w:sz="0" w:space="0" w:color="auto"/>
        <w:left w:val="none" w:sz="0" w:space="0" w:color="auto"/>
        <w:bottom w:val="none" w:sz="0" w:space="0" w:color="auto"/>
        <w:right w:val="none" w:sz="0" w:space="0" w:color="auto"/>
      </w:divBdr>
    </w:div>
    <w:div w:id="813568408">
      <w:bodyDiv w:val="1"/>
      <w:marLeft w:val="0"/>
      <w:marRight w:val="0"/>
      <w:marTop w:val="0"/>
      <w:marBottom w:val="0"/>
      <w:divBdr>
        <w:top w:val="none" w:sz="0" w:space="0" w:color="auto"/>
        <w:left w:val="none" w:sz="0" w:space="0" w:color="auto"/>
        <w:bottom w:val="none" w:sz="0" w:space="0" w:color="auto"/>
        <w:right w:val="none" w:sz="0" w:space="0" w:color="auto"/>
      </w:divBdr>
    </w:div>
    <w:div w:id="186837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ls.unibuc.ro/publicatii/revista-limba-si-cultura-actele-sesiunii-anuale-de-comunicari-stiintifice-a-studentilor-masteranzilor-si-doctoranzilor-fl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ls.unibuc.ro/2021/sesiunea-de-comunicari-stiintifice-a-studentilor-masteranzilor-si-doctoranzilor-2021/"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lls.unibuc.ro/2020/sesiunea-de-comunicari-stiintifice-a-cadrelor-didactice-2020/" TargetMode="External"/><Relationship Id="rId4" Type="http://schemas.microsoft.com/office/2007/relationships/stylesWithEffects" Target="stylesWithEffects.xml"/><Relationship Id="rId9" Type="http://schemas.openxmlformats.org/officeDocument/2006/relationships/hyperlink" Target="http://lls.unibuc.ro/seminarul-de-cercetar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86CD4-3747-4373-9045-F2FD7EAB1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3347</Words>
  <Characters>19081</Characters>
  <Application>Microsoft Office Word</Application>
  <DocSecurity>0</DocSecurity>
  <Lines>159</Lines>
  <Paragraphs>44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 Andreea Pirvan</dc:creator>
  <cp:lastModifiedBy>Aura Stan</cp:lastModifiedBy>
  <cp:revision>6</cp:revision>
  <cp:lastPrinted>2021-05-11T11:05:00Z</cp:lastPrinted>
  <dcterms:created xsi:type="dcterms:W3CDTF">2021-06-03T10:24:00Z</dcterms:created>
  <dcterms:modified xsi:type="dcterms:W3CDTF">2021-06-04T10:32:00Z</dcterms:modified>
</cp:coreProperties>
</file>