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B793A" w14:textId="4EF2E3F9" w:rsidR="00927CD1" w:rsidRDefault="00927CD1" w:rsidP="00461556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</w:pPr>
      <w:r w:rsidRPr="00927C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Ești #student </w:t>
      </w:r>
      <w:proofErr w:type="spellStart"/>
      <w:r w:rsidRPr="00927C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UB</w:t>
      </w:r>
      <w:proofErr w:type="spellEnd"/>
      <w:r w:rsidRPr="00927C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? Înscrie-te la #</w:t>
      </w:r>
      <w:proofErr w:type="spellStart"/>
      <w:r w:rsidRPr="00927C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BuzzCamp</w:t>
      </w:r>
      <w:proofErr w:type="spellEnd"/>
      <w:r w:rsidRPr="00927C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26</w:t>
      </w:r>
      <w:r w:rsidR="00E6032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,</w:t>
      </w:r>
      <w:r w:rsidRPr="00927CD1"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cel mai așteptat eveniment al toamnei</w:t>
      </w:r>
    </w:p>
    <w:p w14:paraId="47544B25" w14:textId="77777777" w:rsidR="00E60328" w:rsidRDefault="00E60328" w:rsidP="00461556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7D3A2B7" w14:textId="4D8B9AF3" w:rsidR="00E60328" w:rsidRDefault="00E60328" w:rsidP="00461556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03360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Joi, 28 octombrie 2021</w:t>
      </w:r>
      <w:r w:rsidRPr="00E6032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studenții Universității din București sunt invit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ați să participe </w:t>
      </w:r>
      <w:r w:rsidR="0003360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gratuit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la cea de-a XXVI</w:t>
      </w:r>
      <w:r w:rsidRPr="00E6032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-a ediție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 w:rsidRPr="00E6032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BuzzCamp</w:t>
      </w:r>
      <w:proofErr w:type="spellEnd"/>
      <w:r w:rsidR="00C2177B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Evenimentul se va desfășura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începând cu ora </w:t>
      </w:r>
      <w:r w:rsidRPr="00E6032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10:30</w:t>
      </w:r>
      <w:r w:rsidRPr="0003360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</w:t>
      </w:r>
      <w:r w:rsidRPr="00E6032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pe platforma </w:t>
      </w:r>
      <w:proofErr w:type="spellStart"/>
      <w:r w:rsidRPr="00E6032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Zoom</w:t>
      </w:r>
      <w:proofErr w:type="spellEnd"/>
      <w:r w:rsidRPr="00E6032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5F3E273F" w14:textId="6C39C203" w:rsidR="00E80A7D" w:rsidRPr="00E80A7D" w:rsidRDefault="00E60328" w:rsidP="00E80A7D">
      <w:pPr>
        <w:shd w:val="clear" w:color="auto" w:fill="FFFFFF"/>
        <w:spacing w:before="120" w:after="0" w:line="276" w:lineRule="auto"/>
        <w:ind w:right="1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Obiectivul 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principal 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proiectului </w:t>
      </w:r>
      <w:proofErr w:type="spellStart"/>
      <w:r w:rsidRPr="00E6032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BuzzCamp</w:t>
      </w:r>
      <w:proofErr w:type="spellEnd"/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Pr="00E6032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26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este </w:t>
      </w:r>
      <w:r w:rsidRPr="0046155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inserția tinerilor pe piața muncii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prin</w:t>
      </w:r>
      <w:r w:rsidRPr="0046155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recrutarea specializată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realizată cu ajutorul experienței și dedicării </w:t>
      </w:r>
      <w:r w:rsidRPr="0046155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Inspire Group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</w:t>
      </w:r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 dorința 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 a ajuta tinerii profesioniști, organizatorii au pregătit participanților atât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webinarii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specializate, 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cât și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interacțiuni cu reprezentanți ai unor companii,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traininguri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 leadership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și de </w:t>
      </w:r>
      <w:proofErr w:type="spellStart"/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workshopuri</w:t>
      </w:r>
      <w:proofErr w:type="spellEnd"/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 ghidare profesională, în care tinerii vor primi </w:t>
      </w:r>
      <w:r w:rsidR="00E80A7D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sfaturi și trucuri pentru procesul de aplicare</w:t>
      </w:r>
      <w:r w:rsidR="00E80A7D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la un job, în care vor fi învățați să-și creeze un CV și să se pregătească</w:t>
      </w:r>
      <w:r w:rsidR="00033609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 w:rsidR="00E80A7D" w:rsidRPr="00E80A7D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pentru un interviu online</w:t>
      </w:r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</w:p>
    <w:p w14:paraId="4DB14E1E" w14:textId="680237DB" w:rsidR="00E60328" w:rsidRPr="00461556" w:rsidRDefault="005D7B93" w:rsidP="005D7B93">
      <w:pPr>
        <w:shd w:val="clear" w:color="auto" w:fill="FFFFFF"/>
        <w:spacing w:after="200" w:line="276" w:lineRule="auto"/>
        <w:ind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 în fiecare an, o</w:t>
      </w:r>
      <w:r w:rsidR="00E60328" w:rsidRPr="00E60328">
        <w:rPr>
          <w:rFonts w:ascii="Times New Roman" w:eastAsia="Times New Roman" w:hAnsi="Times New Roman" w:cs="Times New Roman"/>
          <w:color w:val="222222"/>
          <w:sz w:val="24"/>
          <w:szCs w:val="24"/>
        </w:rPr>
        <w:t>rganizatorii și-au propus să intermedieze angajarea și să-i ajute pe participanți să-și contureze abilitățile pe care aceștia le au, pentru o dezvoltare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profesională optimă</w:t>
      </w:r>
      <w:r w:rsidR="00E60328" w:rsidRPr="00E60328">
        <w:rPr>
          <w:rFonts w:ascii="Times New Roman" w:eastAsia="Times New Roman" w:hAnsi="Times New Roman" w:cs="Times New Roman"/>
          <w:color w:val="222222"/>
          <w:sz w:val="24"/>
          <w:szCs w:val="24"/>
        </w:rPr>
        <w:t>, urmată de o carieră ghidată de succes.</w:t>
      </w:r>
    </w:p>
    <w:p w14:paraId="22A18889" w14:textId="77777777" w:rsidR="00E60328" w:rsidRPr="00E60328" w:rsidRDefault="00E60328" w:rsidP="00461556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6A64F1A3" w14:textId="7C5CE858" w:rsidR="00E80A7D" w:rsidRPr="00E80A7D" w:rsidRDefault="00E60328" w:rsidP="00C2177B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„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Ești la început de drum în carier</w:t>
      </w:r>
      <w:r w:rsid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ă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Nu ș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</w:t>
      </w:r>
      <w:r w:rsid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 cum să dai startul creșterii tale profesionale?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Hai la </w:t>
      </w:r>
      <w:proofErr w:type="spellStart"/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BuzzCamp</w:t>
      </w:r>
      <w:proofErr w:type="spellEnd"/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26 pentru a-ți răspunde la aceste în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trebări și a-ți clarifica acel </w:t>
      </w:r>
      <w:r w:rsidRPr="00E60328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De ce?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din spatele provocărilor peste care dai atun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ci când încerci să te angajezi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(…) </w:t>
      </w:r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Dacă ai între</w:t>
      </w:r>
      <w:r w:rsidR="00E80A7D" w:rsidRPr="00461556"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19 și 27</w:t>
      </w:r>
      <w:r w:rsidR="0003360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ani te așteptăm la eveniment pentru a-ți crește </w:t>
      </w:r>
      <w:proofErr w:type="spellStart"/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network-ul</w:t>
      </w:r>
      <w:proofErr w:type="spellEnd"/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necesar dezvoltării carierei tale alături de </w:t>
      </w:r>
      <w:proofErr w:type="spellStart"/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speakeri</w:t>
      </w:r>
      <w:proofErr w:type="spellEnd"/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din companii de top din România. Companiile prezente la </w:t>
      </w:r>
      <w:proofErr w:type="spellStart"/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BuzzCamp</w:t>
      </w:r>
      <w:proofErr w:type="spellEnd"/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sunt în căutarea tinerilor studenți și 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 </w:t>
      </w:r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absolvenți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lor</w:t>
      </w:r>
      <w:r w:rsidR="00E80A7D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dinamici 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doritori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 a învăța lucruri noi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”, este mesajul transmis de </w:t>
      </w:r>
      <w:r w:rsidR="00C2177B">
        <w:rPr>
          <w:rFonts w:ascii="Times New Roman" w:eastAsia="Times New Roman" w:hAnsi="Times New Roman" w:cs="Times New Roman"/>
          <w:color w:val="222222"/>
          <w:sz w:val="24"/>
          <w:szCs w:val="24"/>
        </w:rPr>
        <w:t>organizatori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06" w14:textId="0165ED2D" w:rsidR="00C14912" w:rsidRPr="00E80A7D" w:rsidRDefault="00E80A7D" w:rsidP="00E80A7D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În cadrul acestei ediții, participanții pot câștiga 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un voucher </w:t>
      </w:r>
      <w:proofErr w:type="spellStart"/>
      <w:r w:rsidR="00461556" w:rsidRPr="0046155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highlight w:val="white"/>
        </w:rPr>
        <w:t>eMAG</w:t>
      </w:r>
      <w:proofErr w:type="spellEnd"/>
      <w:r w:rsidR="00033609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în valoare de </w:t>
      </w:r>
      <w:r w:rsidR="00461556" w:rsidRPr="0046155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highlight w:val="white"/>
        </w:rPr>
        <w:t>300 de lei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și un premiu din partea </w:t>
      </w:r>
      <w:r w:rsidR="00461556" w:rsidRPr="0046155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highlight w:val="white"/>
        </w:rPr>
        <w:t xml:space="preserve">ECDL România. </w:t>
      </w:r>
    </w:p>
    <w:p w14:paraId="00000007" w14:textId="7FEB935B" w:rsidR="00C14912" w:rsidRPr="00461556" w:rsidRDefault="00461556" w:rsidP="00E80A7D">
      <w:pPr>
        <w:shd w:val="clear" w:color="auto" w:fill="FFFFFF"/>
        <w:spacing w:after="200" w:line="276" w:lineRule="auto"/>
        <w:ind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BuzzCamp</w:t>
      </w:r>
      <w:proofErr w:type="spellEnd"/>
      <w:r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este cea mai longevivă serie de evenimente de orientare în carieră și dezvoltare personală din România, 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cu</w:t>
      </w:r>
      <w:r w:rsidR="0003360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E80A7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13 ani de activitate.</w:t>
      </w:r>
    </w:p>
    <w:p w14:paraId="0000000B" w14:textId="714B1476" w:rsidR="00C14912" w:rsidRPr="00461556" w:rsidRDefault="00E80A7D" w:rsidP="00461556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Persoanele interesate se pot înscrie și își pot rezerva </w:t>
      </w:r>
      <w:r w:rsidR="00461556" w:rsidRPr="0046155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highlight w:val="white"/>
        </w:rPr>
        <w:t>gratuit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un loc 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la cel ma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i așteptat eveniment al toamnei </w:t>
      </w:r>
      <w:hyperlink r:id="rId7" w:history="1">
        <w:r w:rsidRPr="005D7B9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aici</w:t>
        </w:r>
      </w:hyperlink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</w:t>
      </w:r>
      <w:r w:rsidR="0003360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Participanții la eveniment vor primi 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</w:t>
      </w:r>
      <w:r w:rsidR="00461556" w:rsidRPr="0046155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diplomă de participare recunoscută de angajatori</w:t>
      </w:r>
      <w:r w:rsidR="00461556" w:rsidRPr="0046155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0000000D" w14:textId="4CD81A0C" w:rsidR="00C14912" w:rsidRPr="00461556" w:rsidRDefault="00E80A7D" w:rsidP="00461556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r w:rsidRPr="00E80A7D"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P</w:t>
      </w:r>
      <w:r w:rsidR="00461556" w:rsidRPr="00461556"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rogramul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 w:rsidRPr="00E80A7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BuzzCamp</w:t>
      </w:r>
      <w:proofErr w:type="spellEnd"/>
      <w:r w:rsidRPr="00E80A7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 xml:space="preserve"> </w:t>
      </w:r>
      <w:r w:rsidRPr="00E80A7D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highlight w:val="white"/>
        </w:rPr>
        <w:t>26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este disponibil </w:t>
      </w:r>
      <w:hyperlink r:id="rId8" w:history="1">
        <w:r w:rsidR="005D7B93" w:rsidRPr="005D7B9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aici</w:t>
        </w:r>
      </w:hyperlink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și va fi actualizat frecvent</w:t>
      </w:r>
      <w:r w:rsidR="00033609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 w:rsidR="00461556" w:rsidRPr="00461556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pe </w:t>
      </w:r>
      <w:hyperlink r:id="rId9" w:history="1">
        <w:r w:rsidR="00461556" w:rsidRPr="005D7B9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site-ul evenimentului</w:t>
        </w:r>
      </w:hyperlink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De asemenea, informații suplimentare despre ediția din 2021 a </w:t>
      </w:r>
      <w:proofErr w:type="spellStart"/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BuzzCamp</w:t>
      </w:r>
      <w:proofErr w:type="spellEnd"/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pot fi consultate și </w:t>
      </w:r>
      <w:hyperlink r:id="rId10" w:history="1">
        <w:r w:rsidR="005D7B93" w:rsidRPr="005D7B9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aici</w:t>
        </w:r>
      </w:hyperlink>
      <w:r w:rsidR="005D7B93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</w:p>
    <w:p w14:paraId="00000023" w14:textId="411AB4CA" w:rsidR="00C14912" w:rsidRPr="00461556" w:rsidRDefault="00C14912" w:rsidP="005D7B93">
      <w:pPr>
        <w:shd w:val="clear" w:color="auto" w:fill="FFFFFF"/>
        <w:spacing w:after="200" w:line="276" w:lineRule="auto"/>
        <w:ind w:left="140" w:right="1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</w:p>
    <w:p w14:paraId="38B908BD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2D910A76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304B1581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4B84B806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3D94A6EE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AD4CFC2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2132EA0B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3949740D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51F5D836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5F746003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E944F79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6AB99C83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6DB63956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2C279BA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79C4942E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575B116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F1753AA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CF15CDB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2283E499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38E58D69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596EC817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9FEF71F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155B0ECC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615353DE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54C5487C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2F7A98E9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</w:p>
    <w:p w14:paraId="0D48F0A6" w14:textId="77777777" w:rsidR="00C2177B" w:rsidRDefault="00C2177B" w:rsidP="00033609">
      <w:pPr>
        <w:shd w:val="clear" w:color="auto" w:fill="FFFFFF"/>
        <w:spacing w:line="235" w:lineRule="atLeast"/>
        <w:jc w:val="center"/>
        <w:rPr>
          <w:b/>
          <w:bCs/>
          <w:color w:val="500050"/>
          <w:sz w:val="36"/>
          <w:szCs w:val="36"/>
        </w:rPr>
      </w:pPr>
      <w:bookmarkStart w:id="0" w:name="_GoBack"/>
      <w:bookmarkEnd w:id="0"/>
    </w:p>
    <w:sectPr w:rsidR="00C217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FC5"/>
    <w:multiLevelType w:val="multilevel"/>
    <w:tmpl w:val="24D66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12"/>
    <w:rsid w:val="00033609"/>
    <w:rsid w:val="00461556"/>
    <w:rsid w:val="005D7B93"/>
    <w:rsid w:val="00927CD1"/>
    <w:rsid w:val="00A645D4"/>
    <w:rsid w:val="00C14912"/>
    <w:rsid w:val="00C2177B"/>
    <w:rsid w:val="00E60328"/>
    <w:rsid w:val="00E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5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E0040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E80A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E0040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E80A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zzcamp.ro" TargetMode="External"/><Relationship Id="rId3" Type="http://schemas.openxmlformats.org/officeDocument/2006/relationships/styles" Target="styles.xml"/><Relationship Id="rId7" Type="http://schemas.openxmlformats.org/officeDocument/2006/relationships/hyperlink" Target="http://buzzcamp.ro/inscrier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buzzcamp.r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zzcamp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rzQcV3NEYXRYSDVbWW90F2FY5A==">AMUW2mXX9zOJ14sI1nZHlUpMEOCDpRcXhU2X5GRpK/3x2wpKwrqGBPXV5NpjI7AVY4WMalLLUdGln70Njz+Qqbg+PQ8ussiFOlvdue1/73UVSKlCvt3wurYp1E84EZ+JXjZo9DhcrRRQRtmAmsTI4puFmsS5Tzev12NQ/32+NBWhbgX7tYqeiW4FQsBUp6OTyVX8k63O93BZ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Alexandru</dc:creator>
  <cp:lastModifiedBy>Aura Stan</cp:lastModifiedBy>
  <cp:revision>3</cp:revision>
  <cp:lastPrinted>2021-10-27T13:15:00Z</cp:lastPrinted>
  <dcterms:created xsi:type="dcterms:W3CDTF">2021-10-27T13:14:00Z</dcterms:created>
  <dcterms:modified xsi:type="dcterms:W3CDTF">2021-10-27T13:40:00Z</dcterms:modified>
</cp:coreProperties>
</file>