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3B70" w:rsidRDefault="00BE3B70" w:rsidP="00BE3B70">
      <w:pPr>
        <w:jc w:val="center"/>
        <w:rPr>
          <w:rFonts w:cstheme="minorHAnsi"/>
          <w:b/>
          <w:sz w:val="24"/>
          <w:szCs w:val="24"/>
          <w:lang w:val="ro-RO"/>
        </w:rPr>
      </w:pPr>
      <w:r>
        <w:rPr>
          <w:rFonts w:cstheme="minorHAnsi"/>
          <w:b/>
          <w:sz w:val="24"/>
          <w:szCs w:val="24"/>
          <w:lang w:val="ro-RO"/>
        </w:rPr>
        <w:t>A V-a ediţie a Premiilor Senatului Universității din București</w:t>
      </w:r>
    </w:p>
    <w:p w:rsidR="00BE3B70" w:rsidRDefault="00BE3B70" w:rsidP="00BE3B70">
      <w:pPr>
        <w:jc w:val="both"/>
        <w:rPr>
          <w:rFonts w:cstheme="minorHAnsi"/>
          <w:sz w:val="24"/>
          <w:szCs w:val="24"/>
          <w:lang w:val="ro-RO"/>
        </w:rPr>
      </w:pPr>
    </w:p>
    <w:p w:rsidR="00BE3B70" w:rsidRDefault="00BE3B70" w:rsidP="00BE3B70">
      <w:pPr>
        <w:jc w:val="both"/>
        <w:rPr>
          <w:rFonts w:cstheme="minorHAnsi"/>
          <w:sz w:val="24"/>
          <w:szCs w:val="24"/>
          <w:lang w:val="ro-RO"/>
        </w:rPr>
      </w:pPr>
      <w:r>
        <w:rPr>
          <w:rFonts w:cstheme="minorHAnsi"/>
          <w:sz w:val="24"/>
          <w:szCs w:val="24"/>
          <w:lang w:val="ro-RO"/>
        </w:rPr>
        <w:t xml:space="preserve">Pentru al </w:t>
      </w:r>
      <w:r w:rsidR="00B36E58">
        <w:rPr>
          <w:rFonts w:cstheme="minorHAnsi"/>
          <w:sz w:val="24"/>
          <w:szCs w:val="24"/>
          <w:lang w:val="ro-RO"/>
        </w:rPr>
        <w:t>cincilea</w:t>
      </w:r>
      <w:r>
        <w:rPr>
          <w:rFonts w:cstheme="minorHAnsi"/>
          <w:sz w:val="24"/>
          <w:szCs w:val="24"/>
          <w:lang w:val="ro-RO"/>
        </w:rPr>
        <w:t xml:space="preserve"> an consecutiv, Universitatea din București va recunoaște meritele celor mai valoroși membri ai comunității academice, în cadrul Galei de decernare a Premiilor Senatului Universi</w:t>
      </w:r>
      <w:r w:rsidR="00B36E58">
        <w:rPr>
          <w:rFonts w:cstheme="minorHAnsi"/>
          <w:sz w:val="24"/>
          <w:szCs w:val="24"/>
          <w:lang w:val="ro-RO"/>
        </w:rPr>
        <w:t>tății din București, ediţia 2021</w:t>
      </w:r>
      <w:r>
        <w:rPr>
          <w:rFonts w:cstheme="minorHAnsi"/>
          <w:sz w:val="24"/>
          <w:szCs w:val="24"/>
          <w:lang w:val="ro-RO"/>
        </w:rPr>
        <w:t xml:space="preserve">. </w:t>
      </w:r>
    </w:p>
    <w:p w:rsidR="00BE3B70" w:rsidRDefault="00BE3B70" w:rsidP="00BE3B70">
      <w:pPr>
        <w:jc w:val="both"/>
        <w:rPr>
          <w:rFonts w:cstheme="minorHAnsi"/>
          <w:sz w:val="24"/>
          <w:szCs w:val="24"/>
          <w:lang w:val="ro-RO"/>
        </w:rPr>
      </w:pPr>
      <w:r>
        <w:rPr>
          <w:rFonts w:cstheme="minorHAnsi"/>
          <w:sz w:val="24"/>
          <w:szCs w:val="24"/>
          <w:lang w:val="ro-RO"/>
        </w:rPr>
        <w:t xml:space="preserve">Evenimentul va avea loc </w:t>
      </w:r>
      <w:r>
        <w:rPr>
          <w:rFonts w:cstheme="minorHAnsi"/>
          <w:b/>
          <w:sz w:val="24"/>
          <w:szCs w:val="24"/>
          <w:lang w:val="ro-RO"/>
        </w:rPr>
        <w:t>m</w:t>
      </w:r>
      <w:r w:rsidR="00B36E58">
        <w:rPr>
          <w:rFonts w:cstheme="minorHAnsi"/>
          <w:b/>
          <w:sz w:val="24"/>
          <w:szCs w:val="24"/>
          <w:lang w:val="ro-RO"/>
        </w:rPr>
        <w:t>iercuri, 15 decembrie 2021</w:t>
      </w:r>
      <w:r>
        <w:rPr>
          <w:rFonts w:cstheme="minorHAnsi"/>
          <w:b/>
          <w:sz w:val="24"/>
          <w:szCs w:val="24"/>
          <w:lang w:val="ro-RO"/>
        </w:rPr>
        <w:t>, începând cu ora 14:00</w:t>
      </w:r>
      <w:r>
        <w:rPr>
          <w:rFonts w:cstheme="minorHAnsi"/>
          <w:sz w:val="24"/>
          <w:szCs w:val="24"/>
          <w:lang w:val="ro-RO"/>
        </w:rPr>
        <w:t xml:space="preserve">, </w:t>
      </w:r>
      <w:r>
        <w:rPr>
          <w:rFonts w:cstheme="minorHAnsi"/>
          <w:b/>
          <w:sz w:val="24"/>
          <w:szCs w:val="24"/>
          <w:u w:val="single"/>
          <w:lang w:val="ro-RO"/>
        </w:rPr>
        <w:t>online</w:t>
      </w:r>
      <w:r>
        <w:rPr>
          <w:rFonts w:cstheme="minorHAnsi"/>
          <w:sz w:val="24"/>
          <w:szCs w:val="24"/>
          <w:lang w:val="ro-RO"/>
        </w:rPr>
        <w:t>, prin intermediul platformei Webex.</w:t>
      </w:r>
    </w:p>
    <w:p w:rsidR="00BE3B70" w:rsidRDefault="00ED052E" w:rsidP="00BE3B70">
      <w:pPr>
        <w:jc w:val="both"/>
        <w:rPr>
          <w:rFonts w:cstheme="minorHAnsi"/>
          <w:sz w:val="24"/>
          <w:szCs w:val="24"/>
          <w:lang w:val="ro-RO"/>
        </w:rPr>
      </w:pPr>
      <w:r>
        <w:rPr>
          <w:rFonts w:cstheme="minorHAnsi"/>
          <w:sz w:val="24"/>
          <w:szCs w:val="24"/>
          <w:lang w:val="ro-RO"/>
        </w:rPr>
        <w:t>Persoanele</w:t>
      </w:r>
      <w:r w:rsidR="00BE3B70">
        <w:rPr>
          <w:rFonts w:cstheme="minorHAnsi"/>
          <w:sz w:val="24"/>
          <w:szCs w:val="24"/>
          <w:lang w:val="ro-RO"/>
        </w:rPr>
        <w:t xml:space="preserve"> care doresc să participe la eveniment o pot face urmărind transmisiunea live de pe </w:t>
      </w:r>
      <w:hyperlink r:id="rId4" w:history="1">
        <w:r w:rsidR="00BE3B70" w:rsidRPr="000F3AB2">
          <w:rPr>
            <w:rStyle w:val="Hyperlink"/>
            <w:rFonts w:cstheme="minorHAnsi"/>
            <w:sz w:val="24"/>
            <w:szCs w:val="24"/>
            <w:lang w:val="ro-RO"/>
          </w:rPr>
          <w:t>pagina de Facebook a Universităţii din Bucureşti</w:t>
        </w:r>
      </w:hyperlink>
      <w:bookmarkStart w:id="0" w:name="_GoBack"/>
      <w:bookmarkEnd w:id="0"/>
      <w:r w:rsidR="00BE3B70">
        <w:rPr>
          <w:rFonts w:cstheme="minorHAnsi"/>
          <w:sz w:val="24"/>
          <w:szCs w:val="24"/>
          <w:lang w:val="ro-RO"/>
        </w:rPr>
        <w:t>.</w:t>
      </w:r>
    </w:p>
    <w:p w:rsidR="00BE3B70" w:rsidRDefault="00BE3B70" w:rsidP="00BE3B70">
      <w:pPr>
        <w:jc w:val="both"/>
        <w:rPr>
          <w:rFonts w:cstheme="minorHAnsi"/>
          <w:sz w:val="24"/>
          <w:szCs w:val="24"/>
          <w:lang w:val="ro-RO"/>
        </w:rPr>
      </w:pPr>
      <w:r>
        <w:rPr>
          <w:rFonts w:cstheme="minorHAnsi"/>
          <w:sz w:val="24"/>
          <w:szCs w:val="24"/>
          <w:lang w:val="ro-RO"/>
        </w:rPr>
        <w:t>Inițiativa urmărește să recompenseze performanțele academice, de cercetare și implicare civică ale membrilor comunității noastre academice. Astfel, vor fi acordate premii în domeniile științe umaniste, științe sociale, științele vieții și ale pământului, științe exacte și inginerie, pentru educație/formare profesională, cercetare, inovare, publicații, precum și profesori emeriți, profesori asociați, alumni și angajatori.</w:t>
      </w:r>
    </w:p>
    <w:p w:rsidR="00BE3B70" w:rsidRDefault="00BE3B70" w:rsidP="00BE3B70">
      <w:pPr>
        <w:jc w:val="both"/>
        <w:rPr>
          <w:rFonts w:cstheme="minorHAnsi"/>
          <w:sz w:val="24"/>
          <w:szCs w:val="24"/>
          <w:lang w:val="ro-RO"/>
        </w:rPr>
      </w:pPr>
      <w:r>
        <w:rPr>
          <w:rFonts w:cstheme="minorHAnsi"/>
          <w:sz w:val="24"/>
          <w:szCs w:val="24"/>
          <w:lang w:val="ro-RO"/>
        </w:rPr>
        <w:t>Marile premii vor fi acordate pentru ,,Profesorul anului”, ,,Cel mai inovator program universitar/postuniversitar, ,,Cel mai prestigios articol/cea mai prestigioasă publicație”, ,,Autorul/proiectul/echipa de cercetare cu cea mai mare contribuție științifică cu impact în societate”, ,,Cea mai bună teză de doctorat”, ,,Cea mai bună disertație de masterat”, ,,Cea mai bună teză de licență”, ,,Alumnus-ul anului” și ,,Angajatorul anului”.</w:t>
      </w:r>
    </w:p>
    <w:p w:rsidR="00DB588F" w:rsidRDefault="00DB588F"/>
    <w:sectPr w:rsidR="00DB588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6D6"/>
    <w:rsid w:val="000F3AB2"/>
    <w:rsid w:val="00B36E58"/>
    <w:rsid w:val="00BA1942"/>
    <w:rsid w:val="00BE3B70"/>
    <w:rsid w:val="00C306D6"/>
    <w:rsid w:val="00DB588F"/>
    <w:rsid w:val="00ED05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AC893"/>
  <w15:chartTrackingRefBased/>
  <w15:docId w15:val="{1AAAB765-DD53-4917-B963-6DF13F921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3B7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3B70"/>
    <w:rPr>
      <w:color w:val="0563C1" w:themeColor="hyperlink"/>
      <w:u w:val="single"/>
    </w:rPr>
  </w:style>
  <w:style w:type="paragraph" w:styleId="BalloonText">
    <w:name w:val="Balloon Text"/>
    <w:basedOn w:val="Normal"/>
    <w:link w:val="BalloonTextChar"/>
    <w:uiPriority w:val="99"/>
    <w:semiHidden/>
    <w:unhideWhenUsed/>
    <w:rsid w:val="00BA194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194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3491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facebook.com/unibuc.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219</Words>
  <Characters>1254</Characters>
  <Application>Microsoft Office Word</Application>
  <DocSecurity>0</DocSecurity>
  <Lines>10</Lines>
  <Paragraphs>2</Paragraphs>
  <ScaleCrop>false</ScaleCrop>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Ionelia Olteanu</cp:lastModifiedBy>
  <cp:revision>7</cp:revision>
  <cp:lastPrinted>2021-12-07T12:35:00Z</cp:lastPrinted>
  <dcterms:created xsi:type="dcterms:W3CDTF">2021-12-06T12:32:00Z</dcterms:created>
  <dcterms:modified xsi:type="dcterms:W3CDTF">2021-12-07T12:43:00Z</dcterms:modified>
</cp:coreProperties>
</file>