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766B" w:rsidRPr="0027766B" w:rsidRDefault="003C0697">
      <w:pPr>
        <w:rPr>
          <w:b/>
          <w:lang w:val="ro-RO"/>
        </w:rPr>
      </w:pPr>
      <w:r>
        <w:rPr>
          <w:b/>
          <w:lang w:val="ro-RO"/>
        </w:rPr>
        <w:t>Conferința „</w:t>
      </w:r>
      <w:r w:rsidRPr="0027766B">
        <w:rPr>
          <w:b/>
          <w:lang w:val="ro-RO"/>
        </w:rPr>
        <w:t>Un investigator de modă veche</w:t>
      </w:r>
      <w:r>
        <w:rPr>
          <w:b/>
          <w:lang w:val="ro-RO"/>
        </w:rPr>
        <w:t>” la ISDS-UB</w:t>
      </w:r>
    </w:p>
    <w:p w:rsidR="0027766B" w:rsidRDefault="0027766B" w:rsidP="0027766B">
      <w:pPr>
        <w:jc w:val="both"/>
        <w:rPr>
          <w:lang w:val="ro-RO"/>
        </w:rPr>
      </w:pPr>
      <w:r w:rsidRPr="0027766B">
        <w:rPr>
          <w:lang w:val="ro-RO"/>
        </w:rPr>
        <w:t xml:space="preserve">Joi, 17 </w:t>
      </w:r>
      <w:r w:rsidR="003C0697">
        <w:rPr>
          <w:lang w:val="ro-RO"/>
        </w:rPr>
        <w:t>martie 2022, începând cu ora 18:</w:t>
      </w:r>
      <w:r w:rsidRPr="0027766B">
        <w:rPr>
          <w:lang w:val="ro-RO"/>
        </w:rPr>
        <w:t xml:space="preserve">00, </w:t>
      </w:r>
      <w:r w:rsidRPr="0027766B">
        <w:rPr>
          <w:i/>
          <w:lang w:val="ro-RO"/>
        </w:rPr>
        <w:t>Interdisciplinary School of Doctoral Studies</w:t>
      </w:r>
      <w:r w:rsidRPr="0027766B">
        <w:rPr>
          <w:lang w:val="ro-RO"/>
        </w:rPr>
        <w:t xml:space="preserve"> </w:t>
      </w:r>
      <w:r w:rsidR="003C0697">
        <w:rPr>
          <w:lang w:val="ro-RO"/>
        </w:rPr>
        <w:t>organizează</w:t>
      </w:r>
      <w:r w:rsidRPr="0027766B">
        <w:rPr>
          <w:lang w:val="ro-RO"/>
        </w:rPr>
        <w:t xml:space="preserve"> conferința </w:t>
      </w:r>
      <w:r w:rsidRPr="0027766B">
        <w:rPr>
          <w:b/>
          <w:lang w:val="ro-RO"/>
        </w:rPr>
        <w:t>„Un investigator de modă veche”</w:t>
      </w:r>
      <w:r w:rsidRPr="0027766B">
        <w:rPr>
          <w:lang w:val="ro-RO"/>
        </w:rPr>
        <w:t xml:space="preserve">, susținută de </w:t>
      </w:r>
      <w:r w:rsidRPr="0027766B">
        <w:rPr>
          <w:b/>
          <w:lang w:val="ro-RO"/>
        </w:rPr>
        <w:t>prof. univ. dr.  Liviu P. Dinu</w:t>
      </w:r>
      <w:r w:rsidRPr="0027766B">
        <w:rPr>
          <w:lang w:val="ro-RO"/>
        </w:rPr>
        <w:t xml:space="preserve">, cadru didactic al Facultății de Matematică și Informatică a Universității din București. </w:t>
      </w:r>
    </w:p>
    <w:p w:rsidR="0027766B" w:rsidRDefault="0027766B" w:rsidP="0027766B">
      <w:pPr>
        <w:jc w:val="both"/>
        <w:rPr>
          <w:lang w:val="ro-RO"/>
        </w:rPr>
      </w:pPr>
      <w:r w:rsidRPr="0027766B">
        <w:rPr>
          <w:lang w:val="ro-RO"/>
        </w:rPr>
        <w:t>Persoanele interesate să participe la acest even</w:t>
      </w:r>
      <w:r>
        <w:rPr>
          <w:lang w:val="ro-RO"/>
        </w:rPr>
        <w:t xml:space="preserve">iment sunt rugate să completeze </w:t>
      </w:r>
      <w:r w:rsidRPr="0027766B">
        <w:rPr>
          <w:lang w:val="ro-RO"/>
        </w:rPr>
        <w:t xml:space="preserve">formularul de înscriere </w:t>
      </w:r>
      <w:hyperlink r:id="rId5" w:history="1">
        <w:r w:rsidRPr="003C0697">
          <w:rPr>
            <w:rStyle w:val="Hyperlink"/>
            <w:b/>
            <w:lang w:val="ro-RO"/>
          </w:rPr>
          <w:t>aici</w:t>
        </w:r>
      </w:hyperlink>
      <w:r>
        <w:rPr>
          <w:lang w:val="ro-RO"/>
        </w:rPr>
        <w:t>, până cel mai târziu la ora 16:</w:t>
      </w:r>
      <w:r w:rsidRPr="0027766B">
        <w:rPr>
          <w:lang w:val="ro-RO"/>
        </w:rPr>
        <w:t xml:space="preserve">30, în ziua conferinței. Evenimentul va fi organizat </w:t>
      </w:r>
      <w:r w:rsidRPr="0027766B">
        <w:rPr>
          <w:b/>
          <w:lang w:val="ro-RO"/>
        </w:rPr>
        <w:t>online</w:t>
      </w:r>
      <w:r w:rsidRPr="0027766B">
        <w:rPr>
          <w:lang w:val="ro-RO"/>
        </w:rPr>
        <w:t xml:space="preserve"> și în </w:t>
      </w:r>
      <w:r w:rsidRPr="0027766B">
        <w:rPr>
          <w:b/>
          <w:lang w:val="ro-RO"/>
        </w:rPr>
        <w:t>limba română</w:t>
      </w:r>
      <w:r w:rsidRPr="0027766B">
        <w:rPr>
          <w:lang w:val="ro-RO"/>
        </w:rPr>
        <w:t>.</w:t>
      </w:r>
    </w:p>
    <w:p w:rsidR="0027766B" w:rsidRDefault="0027766B" w:rsidP="0027766B">
      <w:pPr>
        <w:jc w:val="both"/>
        <w:rPr>
          <w:lang w:val="ro-RO"/>
        </w:rPr>
      </w:pPr>
      <w:r>
        <w:rPr>
          <w:lang w:val="ro-RO"/>
        </w:rPr>
        <w:t xml:space="preserve">Prezentarea se va axa pe o serie de întrebări: </w:t>
      </w:r>
      <w:r w:rsidR="003C0697">
        <w:rPr>
          <w:rFonts w:cstheme="minorHAnsi"/>
          <w:lang w:val="ro-RO"/>
        </w:rPr>
        <w:t>«</w:t>
      </w:r>
      <w:r w:rsidRPr="003C0697">
        <w:rPr>
          <w:i/>
          <w:lang w:val="ro-RO"/>
        </w:rPr>
        <w:t>A găsit Radu Albala continuarea nuvelei „Sub pecetea tainei” a lui Mateiu Caragiale, sau a scris el însuși continuarea</w:t>
      </w:r>
      <w:r w:rsidRPr="003C0697">
        <w:rPr>
          <w:lang w:val="ro-RO"/>
        </w:rPr>
        <w:t>?</w:t>
      </w:r>
      <w:r w:rsidR="003C0697">
        <w:rPr>
          <w:rFonts w:cstheme="minorHAnsi"/>
          <w:lang w:val="ro-RO"/>
        </w:rPr>
        <w:t>»</w:t>
      </w:r>
      <w:r w:rsidR="003C0697">
        <w:rPr>
          <w:lang w:val="ro-RO"/>
        </w:rPr>
        <w:t xml:space="preserve">, </w:t>
      </w:r>
      <w:r w:rsidR="003C0697">
        <w:rPr>
          <w:rFonts w:cstheme="minorHAnsi"/>
          <w:lang w:val="ro-RO"/>
        </w:rPr>
        <w:t>«</w:t>
      </w:r>
      <w:r w:rsidRPr="003C0697">
        <w:rPr>
          <w:i/>
          <w:lang w:val="ro-RO"/>
        </w:rPr>
        <w:t>A găsit Ion Iovan jurnalul lui Mateiu Caragiale, sau l-a scris el însuși? Sunt articolele anonime într-adevăr anonime?</w:t>
      </w:r>
      <w:r w:rsidR="003C0697">
        <w:rPr>
          <w:rFonts w:cstheme="minorHAnsi"/>
          <w:lang w:val="ro-RO"/>
        </w:rPr>
        <w:t>»</w:t>
      </w:r>
      <w:r>
        <w:rPr>
          <w:lang w:val="ro-RO"/>
        </w:rPr>
        <w:t xml:space="preserve"> </w:t>
      </w:r>
      <w:r w:rsidR="003C0697">
        <w:rPr>
          <w:rFonts w:cstheme="minorHAnsi"/>
          <w:lang w:val="ro-RO"/>
        </w:rPr>
        <w:t>«</w:t>
      </w:r>
      <w:r w:rsidRPr="003C0697">
        <w:rPr>
          <w:i/>
          <w:lang w:val="ro-RO"/>
        </w:rPr>
        <w:t>Câte personaje poate „inventa” un autor?</w:t>
      </w:r>
      <w:r w:rsidR="003C0697">
        <w:rPr>
          <w:rFonts w:cstheme="minorHAnsi"/>
          <w:lang w:val="ro-RO"/>
        </w:rPr>
        <w:t>»</w:t>
      </w:r>
      <w:r w:rsidR="003C0697">
        <w:rPr>
          <w:lang w:val="ro-RO"/>
        </w:rPr>
        <w:t xml:space="preserve">, </w:t>
      </w:r>
      <w:r w:rsidR="003C0697">
        <w:rPr>
          <w:rFonts w:cstheme="minorHAnsi"/>
          <w:lang w:val="ro-RO"/>
        </w:rPr>
        <w:t>«</w:t>
      </w:r>
      <w:r w:rsidRPr="003C0697">
        <w:rPr>
          <w:i/>
          <w:lang w:val="ro-RO"/>
        </w:rPr>
        <w:t>A scris Solomon Marcus diferit în comunism vs. în democrație?</w:t>
      </w:r>
      <w:r w:rsidR="003C0697">
        <w:rPr>
          <w:rFonts w:cstheme="minorHAnsi"/>
          <w:lang w:val="ro-RO"/>
        </w:rPr>
        <w:t>»</w:t>
      </w:r>
      <w:r w:rsidR="003C0697">
        <w:rPr>
          <w:rFonts w:cstheme="minorHAnsi"/>
          <w:lang w:val="ro-RO"/>
        </w:rPr>
        <w:t>,</w:t>
      </w:r>
      <w:r w:rsidRPr="003C0697">
        <w:rPr>
          <w:i/>
          <w:lang w:val="ro-RO"/>
        </w:rPr>
        <w:t xml:space="preserve"> </w:t>
      </w:r>
      <w:r w:rsidR="003C0697" w:rsidRPr="003C0697">
        <w:rPr>
          <w:rFonts w:cstheme="minorHAnsi"/>
          <w:i/>
          <w:lang w:val="ro-RO"/>
        </w:rPr>
        <w:t>«</w:t>
      </w:r>
      <w:r w:rsidRPr="003C0697">
        <w:rPr>
          <w:i/>
          <w:lang w:val="ro-RO"/>
        </w:rPr>
        <w:t>Sunt recenziile hotelurilor scrise de clienți reali, sau sunt scrise de proprietari (sau prieteni ai lor)?</w:t>
      </w:r>
      <w:r w:rsidR="003C0697">
        <w:rPr>
          <w:rFonts w:cstheme="minorHAnsi"/>
          <w:lang w:val="ro-RO"/>
        </w:rPr>
        <w:t>»</w:t>
      </w:r>
      <w:r w:rsidR="003C0697">
        <w:rPr>
          <w:lang w:val="ro-RO"/>
        </w:rPr>
        <w:t xml:space="preserve"> sau </w:t>
      </w:r>
      <w:r w:rsidR="003C0697">
        <w:rPr>
          <w:rFonts w:cstheme="minorHAnsi"/>
          <w:lang w:val="ro-RO"/>
        </w:rPr>
        <w:t>«</w:t>
      </w:r>
      <w:r w:rsidRPr="003C0697">
        <w:rPr>
          <w:i/>
          <w:lang w:val="ro-RO"/>
        </w:rPr>
        <w:t>Cum spuneam „a iubi” înainte de a spune „a iubi”?</w:t>
      </w:r>
      <w:r w:rsidR="003C0697">
        <w:rPr>
          <w:rFonts w:cstheme="minorHAnsi"/>
          <w:lang w:val="ro-RO"/>
        </w:rPr>
        <w:t>»</w:t>
      </w:r>
      <w:r w:rsidR="003C0697">
        <w:rPr>
          <w:rFonts w:cstheme="minorHAnsi"/>
          <w:lang w:val="ro-RO"/>
        </w:rPr>
        <w:t>.</w:t>
      </w:r>
      <w:r>
        <w:rPr>
          <w:lang w:val="ro-RO"/>
        </w:rPr>
        <w:t xml:space="preserve"> </w:t>
      </w:r>
    </w:p>
    <w:p w:rsidR="0027766B" w:rsidRDefault="003C0697" w:rsidP="0027766B">
      <w:pPr>
        <w:jc w:val="both"/>
        <w:rPr>
          <w:lang w:val="ro-RO"/>
        </w:rPr>
      </w:pPr>
      <w:r>
        <w:rPr>
          <w:lang w:val="ro-RO"/>
        </w:rPr>
        <w:t xml:space="preserve">Prof. univ. dr. </w:t>
      </w:r>
      <w:r w:rsidR="0027766B" w:rsidRPr="0027766B">
        <w:rPr>
          <w:lang w:val="ro-RO"/>
        </w:rPr>
        <w:t>Liviu P</w:t>
      </w:r>
      <w:r>
        <w:rPr>
          <w:lang w:val="ro-RO"/>
        </w:rPr>
        <w:t>.</w:t>
      </w:r>
      <w:r w:rsidR="0027766B" w:rsidRPr="0027766B">
        <w:rPr>
          <w:lang w:val="ro-RO"/>
        </w:rPr>
        <w:t xml:space="preserve"> Dinu este </w:t>
      </w:r>
      <w:r>
        <w:rPr>
          <w:lang w:val="ro-RO"/>
        </w:rPr>
        <w:t>cadru didactic</w:t>
      </w:r>
      <w:r w:rsidR="0027766B" w:rsidRPr="0027766B">
        <w:rPr>
          <w:lang w:val="ro-RO"/>
        </w:rPr>
        <w:t xml:space="preserve"> de lingvistică computaț</w:t>
      </w:r>
      <w:r w:rsidR="0027766B">
        <w:rPr>
          <w:lang w:val="ro-RO"/>
        </w:rPr>
        <w:t xml:space="preserve">ională în cadrul Facultății de </w:t>
      </w:r>
      <w:r w:rsidR="0027766B" w:rsidRPr="0027766B">
        <w:rPr>
          <w:lang w:val="ro-RO"/>
        </w:rPr>
        <w:t xml:space="preserve">Matematică și Informatică și director al </w:t>
      </w:r>
      <w:hyperlink r:id="rId6" w:history="1">
        <w:r w:rsidR="0027766B" w:rsidRPr="003C0697">
          <w:rPr>
            <w:rStyle w:val="Hyperlink"/>
            <w:b/>
            <w:lang w:val="ro-RO"/>
          </w:rPr>
          <w:t>Centrului de Cercetare Tehnologii ale Limbajului</w:t>
        </w:r>
      </w:hyperlink>
      <w:r w:rsidR="0027766B" w:rsidRPr="0027766B">
        <w:rPr>
          <w:lang w:val="ro-RO"/>
        </w:rPr>
        <w:t>, din cadrul Universității din Buc</w:t>
      </w:r>
      <w:r w:rsidR="0027766B">
        <w:rPr>
          <w:lang w:val="ro-RO"/>
        </w:rPr>
        <w:t xml:space="preserve">urești. A fondat și coordonează </w:t>
      </w:r>
      <w:r w:rsidR="0027766B" w:rsidRPr="0027766B">
        <w:rPr>
          <w:lang w:val="ro-RO"/>
        </w:rPr>
        <w:t xml:space="preserve">masteratul de </w:t>
      </w:r>
      <w:r w:rsidR="0027766B" w:rsidRPr="0027766B">
        <w:rPr>
          <w:i/>
          <w:lang w:val="ro-RO"/>
        </w:rPr>
        <w:t>Natural Language Processing</w:t>
      </w:r>
      <w:r w:rsidR="0027766B" w:rsidRPr="0027766B">
        <w:rPr>
          <w:lang w:val="ro-RO"/>
        </w:rPr>
        <w:t xml:space="preserve"> din cad</w:t>
      </w:r>
      <w:r w:rsidR="0027766B">
        <w:rPr>
          <w:lang w:val="ro-RO"/>
        </w:rPr>
        <w:t xml:space="preserve">rul Facultății de Matematică și </w:t>
      </w:r>
      <w:r w:rsidR="0027766B" w:rsidRPr="0027766B">
        <w:rPr>
          <w:lang w:val="ro-RO"/>
        </w:rPr>
        <w:t xml:space="preserve">Informatică. Interesele sale de cercetare se grupează în </w:t>
      </w:r>
      <w:r w:rsidR="0027766B">
        <w:rPr>
          <w:lang w:val="ro-RO"/>
        </w:rPr>
        <w:t xml:space="preserve">principal în jurul lingvisticii </w:t>
      </w:r>
      <w:r w:rsidR="0027766B" w:rsidRPr="0027766B">
        <w:rPr>
          <w:lang w:val="ro-RO"/>
        </w:rPr>
        <w:t>computaționale, procesării limbajului natural, și procesării informației.</w:t>
      </w:r>
    </w:p>
    <w:p w:rsidR="0027766B" w:rsidRPr="0027766B" w:rsidRDefault="0027766B" w:rsidP="0027766B">
      <w:pPr>
        <w:pStyle w:val="ListParagraph"/>
        <w:numPr>
          <w:ilvl w:val="0"/>
          <w:numId w:val="1"/>
        </w:numPr>
        <w:jc w:val="both"/>
        <w:rPr>
          <w:b/>
          <w:i/>
          <w:lang w:val="ro-RO"/>
        </w:rPr>
      </w:pPr>
      <w:r w:rsidRPr="0027766B">
        <w:rPr>
          <w:b/>
          <w:i/>
          <w:lang w:val="ro-RO"/>
        </w:rPr>
        <w:t>Despre seria de conferințe ISDS-UB</w:t>
      </w:r>
    </w:p>
    <w:p w:rsidR="0027766B" w:rsidRPr="0027766B" w:rsidRDefault="003C0697" w:rsidP="0027766B">
      <w:pPr>
        <w:jc w:val="both"/>
        <w:rPr>
          <w:lang w:val="ro-RO"/>
        </w:rPr>
      </w:pPr>
      <w:r>
        <w:rPr>
          <w:lang w:val="ro-RO"/>
        </w:rPr>
        <w:t>Acest eveniment</w:t>
      </w:r>
      <w:r w:rsidR="0027766B" w:rsidRPr="0027766B">
        <w:rPr>
          <w:lang w:val="ro-RO"/>
        </w:rPr>
        <w:t xml:space="preserve"> marchează reluarea seriei de </w:t>
      </w:r>
      <w:r>
        <w:rPr>
          <w:lang w:val="ro-RO"/>
        </w:rPr>
        <w:t xml:space="preserve">conferințe ISDS </w:t>
      </w:r>
      <w:r w:rsidR="0027766B" w:rsidRPr="0027766B">
        <w:rPr>
          <w:lang w:val="ro-RO"/>
        </w:rPr>
        <w:t>lansate în 2019 cu scopul de a stimula cercetările interdisciplinare și de a face cunoscute rezultatele acestora, atât comunității ac</w:t>
      </w:r>
      <w:r w:rsidR="0027766B">
        <w:rPr>
          <w:lang w:val="ro-RO"/>
        </w:rPr>
        <w:t>ademice</w:t>
      </w:r>
      <w:r>
        <w:rPr>
          <w:lang w:val="ro-RO"/>
        </w:rPr>
        <w:t>,</w:t>
      </w:r>
      <w:r w:rsidR="0027766B">
        <w:rPr>
          <w:lang w:val="ro-RO"/>
        </w:rPr>
        <w:t xml:space="preserve"> cât și publicului larg.</w:t>
      </w:r>
    </w:p>
    <w:p w:rsidR="0027766B" w:rsidRPr="0027766B" w:rsidRDefault="0027766B" w:rsidP="0027766B">
      <w:pPr>
        <w:pStyle w:val="ListParagraph"/>
        <w:numPr>
          <w:ilvl w:val="0"/>
          <w:numId w:val="1"/>
        </w:numPr>
        <w:jc w:val="both"/>
        <w:rPr>
          <w:b/>
          <w:i/>
          <w:lang w:val="ro-RO"/>
        </w:rPr>
      </w:pPr>
      <w:r w:rsidRPr="0027766B">
        <w:rPr>
          <w:b/>
          <w:i/>
          <w:lang w:val="ro-RO"/>
        </w:rPr>
        <w:t>Despre ISDS-UB</w:t>
      </w:r>
    </w:p>
    <w:p w:rsidR="0027766B" w:rsidRPr="0027766B" w:rsidRDefault="0027766B" w:rsidP="0027766B">
      <w:pPr>
        <w:jc w:val="both"/>
        <w:rPr>
          <w:lang w:val="ro-RO"/>
        </w:rPr>
      </w:pPr>
      <w:r w:rsidRPr="0027766B">
        <w:rPr>
          <w:i/>
          <w:lang w:val="ro-RO"/>
        </w:rPr>
        <w:t>Interdisciplinary School of Doctoral Studies</w:t>
      </w:r>
      <w:r w:rsidRPr="0027766B">
        <w:rPr>
          <w:lang w:val="ro-RO"/>
        </w:rPr>
        <w:t xml:space="preserve"> a fost înființată în anul 2018, cu scopul de a oferi tinerilor cercetători oportunitatea de a-și desfășura cercetarea într-un mediu de cercetare interdisciplinar. Studiul și cercetarea la ISDS-UB sunt organizate exclusiv în limbi de circulație internațională, în toate cele 19 domenii de doctorat în care Universitatea din București oferă studii doctorale, dar și în cadrul unor grupuri de cercetare și de pregătire interdisciplinară (IRTG-uri) în care profesorii, cercetătorii și doctoranzii din diferite domenii colaborează în vederea realizării unor cercet</w:t>
      </w:r>
      <w:r>
        <w:rPr>
          <w:lang w:val="ro-RO"/>
        </w:rPr>
        <w:t>ări orientate pe teme complexe.</w:t>
      </w:r>
    </w:p>
    <w:p w:rsidR="0027766B" w:rsidRPr="0027766B" w:rsidRDefault="0027766B" w:rsidP="0027766B">
      <w:pPr>
        <w:jc w:val="both"/>
        <w:rPr>
          <w:lang w:val="ro-RO"/>
        </w:rPr>
      </w:pPr>
      <w:r w:rsidRPr="0027766B">
        <w:rPr>
          <w:lang w:val="ro-RO"/>
        </w:rPr>
        <w:t>În prezent, trei astfel de grupuri sunt f</w:t>
      </w:r>
      <w:r>
        <w:rPr>
          <w:lang w:val="ro-RO"/>
        </w:rPr>
        <w:t>uncționale:</w:t>
      </w:r>
    </w:p>
    <w:p w:rsidR="0027766B" w:rsidRPr="0027766B" w:rsidRDefault="0027766B" w:rsidP="0027766B">
      <w:pPr>
        <w:pStyle w:val="ListParagraph"/>
        <w:numPr>
          <w:ilvl w:val="0"/>
          <w:numId w:val="1"/>
        </w:numPr>
        <w:jc w:val="both"/>
        <w:rPr>
          <w:lang w:val="ro-RO"/>
        </w:rPr>
      </w:pPr>
      <w:r w:rsidRPr="0027766B">
        <w:rPr>
          <w:i/>
          <w:lang w:val="ro-RO"/>
        </w:rPr>
        <w:t>Mind, Language, and Cognition-Biology</w:t>
      </w:r>
      <w:r w:rsidRPr="0027766B">
        <w:rPr>
          <w:lang w:val="ro-RO"/>
        </w:rPr>
        <w:t xml:space="preserve"> – care reunește profesori și doctoranzi din domeniile informatică, lingvistică, matematică, psihologie și filosofie;</w:t>
      </w:r>
    </w:p>
    <w:p w:rsidR="0027766B" w:rsidRPr="0027766B" w:rsidRDefault="0027766B" w:rsidP="0027766B">
      <w:pPr>
        <w:pStyle w:val="ListParagraph"/>
        <w:numPr>
          <w:ilvl w:val="0"/>
          <w:numId w:val="1"/>
        </w:numPr>
        <w:jc w:val="both"/>
        <w:rPr>
          <w:lang w:val="ro-RO"/>
        </w:rPr>
      </w:pPr>
      <w:r w:rsidRPr="0027766B">
        <w:rPr>
          <w:i/>
          <w:lang w:val="ro-RO"/>
        </w:rPr>
        <w:t>Complex Systems Disentanglement through Data Analysis</w:t>
      </w:r>
      <w:r w:rsidRPr="0027766B">
        <w:rPr>
          <w:lang w:val="ro-RO"/>
        </w:rPr>
        <w:t xml:space="preserve"> – care reunește profesori și doctoranzi din domeniile geografie, matematică, fizică și sociologie.</w:t>
      </w:r>
    </w:p>
    <w:p w:rsidR="0027766B" w:rsidRPr="0027766B" w:rsidRDefault="0027766B" w:rsidP="0027766B">
      <w:pPr>
        <w:pStyle w:val="ListParagraph"/>
        <w:numPr>
          <w:ilvl w:val="0"/>
          <w:numId w:val="1"/>
        </w:numPr>
        <w:jc w:val="both"/>
        <w:rPr>
          <w:lang w:val="ro-RO"/>
        </w:rPr>
      </w:pPr>
      <w:r w:rsidRPr="0027766B">
        <w:rPr>
          <w:i/>
          <w:lang w:val="ro-RO"/>
        </w:rPr>
        <w:lastRenderedPageBreak/>
        <w:t>Natural Resources &amp; Social-Ecological Systems</w:t>
      </w:r>
      <w:r w:rsidRPr="0027766B">
        <w:rPr>
          <w:lang w:val="ro-RO"/>
        </w:rPr>
        <w:t xml:space="preserve"> – care reunește profesori și doctoranzi din domeniile geologie, geografie, istorie și științe politice.</w:t>
      </w:r>
    </w:p>
    <w:p w:rsidR="0027766B" w:rsidRPr="0027766B" w:rsidRDefault="0027766B" w:rsidP="0027766B">
      <w:pPr>
        <w:jc w:val="both"/>
        <w:rPr>
          <w:lang w:val="ro-RO"/>
        </w:rPr>
      </w:pPr>
      <w:r w:rsidRPr="0027766B">
        <w:rPr>
          <w:lang w:val="ro-RO"/>
        </w:rPr>
        <w:t>Următorul concurs de admitere la ISSDS-UB va fi org</w:t>
      </w:r>
      <w:r>
        <w:rPr>
          <w:lang w:val="ro-RO"/>
        </w:rPr>
        <w:t xml:space="preserve">anizat în luna septembrie 2021. </w:t>
      </w:r>
      <w:r w:rsidRPr="0027766B">
        <w:rPr>
          <w:lang w:val="ro-RO"/>
        </w:rPr>
        <w:t>Noutăți privind procesul de admitere, precum și informați</w:t>
      </w:r>
      <w:r>
        <w:rPr>
          <w:lang w:val="ro-RO"/>
        </w:rPr>
        <w:t xml:space="preserve">i privind evenimentele viitoare </w:t>
      </w:r>
      <w:r w:rsidRPr="0027766B">
        <w:rPr>
          <w:lang w:val="ro-RO"/>
        </w:rPr>
        <w:t xml:space="preserve">sunt disponibile pe </w:t>
      </w:r>
      <w:bookmarkStart w:id="0" w:name="_GoBack"/>
      <w:r w:rsidR="003C0697" w:rsidRPr="003C0697">
        <w:rPr>
          <w:rStyle w:val="Hyperlink"/>
          <w:b/>
          <w:lang w:val="ro-RO"/>
        </w:rPr>
        <w:fldChar w:fldCharType="begin"/>
      </w:r>
      <w:r w:rsidR="003C0697" w:rsidRPr="003C0697">
        <w:rPr>
          <w:rStyle w:val="Hyperlink"/>
          <w:b/>
          <w:lang w:val="ro-RO"/>
        </w:rPr>
        <w:instrText xml:space="preserve"> HYPERLINK "https://isds.unibuc.ro/interdisciplinary-research-training-groups/" </w:instrText>
      </w:r>
      <w:r w:rsidR="003C0697" w:rsidRPr="003C0697">
        <w:rPr>
          <w:rStyle w:val="Hyperlink"/>
          <w:b/>
          <w:lang w:val="ro-RO"/>
        </w:rPr>
        <w:fldChar w:fldCharType="separate"/>
      </w:r>
      <w:r w:rsidRPr="003C0697">
        <w:rPr>
          <w:rStyle w:val="Hyperlink"/>
          <w:b/>
          <w:lang w:val="ro-RO"/>
        </w:rPr>
        <w:t>site-ul Școlii Doctorale</w:t>
      </w:r>
      <w:r w:rsidR="003C0697" w:rsidRPr="003C0697">
        <w:rPr>
          <w:rStyle w:val="Hyperlink"/>
          <w:b/>
          <w:lang w:val="ro-RO"/>
        </w:rPr>
        <w:fldChar w:fldCharType="end"/>
      </w:r>
      <w:bookmarkEnd w:id="0"/>
      <w:r w:rsidRPr="0027766B">
        <w:rPr>
          <w:lang w:val="ro-RO"/>
        </w:rPr>
        <w:t>.</w:t>
      </w:r>
    </w:p>
    <w:sectPr w:rsidR="0027766B" w:rsidRPr="002776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70131"/>
    <w:multiLevelType w:val="hybridMultilevel"/>
    <w:tmpl w:val="93387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66B"/>
    <w:rsid w:val="0027766B"/>
    <w:rsid w:val="003C0697"/>
    <w:rsid w:val="00505970"/>
    <w:rsid w:val="00834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C9BB7D-5925-495E-BCA2-FEB884071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766B"/>
    <w:rPr>
      <w:color w:val="0000FF" w:themeColor="hyperlink"/>
      <w:u w:val="single"/>
    </w:rPr>
  </w:style>
  <w:style w:type="paragraph" w:styleId="ListParagraph">
    <w:name w:val="List Paragraph"/>
    <w:basedOn w:val="Normal"/>
    <w:uiPriority w:val="34"/>
    <w:qFormat/>
    <w:rsid w:val="002776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492897">
      <w:bodyDiv w:val="1"/>
      <w:marLeft w:val="0"/>
      <w:marRight w:val="0"/>
      <w:marTop w:val="0"/>
      <w:marBottom w:val="0"/>
      <w:divBdr>
        <w:top w:val="none" w:sz="0" w:space="0" w:color="auto"/>
        <w:left w:val="none" w:sz="0" w:space="0" w:color="auto"/>
        <w:bottom w:val="none" w:sz="0" w:space="0" w:color="auto"/>
        <w:right w:val="none" w:sz="0" w:space="0" w:color="auto"/>
      </w:divBdr>
    </w:div>
    <w:div w:id="149225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nlp.unibuc.ro" TargetMode="External"/><Relationship Id="rId5" Type="http://schemas.openxmlformats.org/officeDocument/2006/relationships/hyperlink" Target="https://forms.gle/My9J7LuCsNNM3F9i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512</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Ionelia Olteanu</dc:creator>
  <cp:lastModifiedBy>Ioan Dorel Miclea</cp:lastModifiedBy>
  <cp:revision>2</cp:revision>
  <dcterms:created xsi:type="dcterms:W3CDTF">2022-03-15T07:39:00Z</dcterms:created>
  <dcterms:modified xsi:type="dcterms:W3CDTF">2022-03-15T08:09:00Z</dcterms:modified>
</cp:coreProperties>
</file>