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12E5" w:rsidRDefault="004A12E5" w:rsidP="008661FC">
      <w:pPr>
        <w:pStyle w:val="Corptext"/>
        <w:ind w:left="0"/>
        <w:jc w:val="both"/>
        <w:rPr>
          <w:sz w:val="26"/>
        </w:rPr>
      </w:pPr>
    </w:p>
    <w:p w:rsidR="000A34BE" w:rsidRPr="008661FC" w:rsidRDefault="000A34BE" w:rsidP="008661FC">
      <w:pPr>
        <w:pStyle w:val="Corptext"/>
        <w:spacing w:before="158" w:line="259" w:lineRule="auto"/>
        <w:ind w:right="3"/>
        <w:jc w:val="both"/>
        <w:rPr>
          <w:b/>
        </w:rPr>
      </w:pPr>
      <w:bookmarkStart w:id="0" w:name="_GoBack"/>
      <w:r w:rsidRPr="008661FC">
        <w:rPr>
          <w:b/>
        </w:rPr>
        <w:t xml:space="preserve">Prima ediției a Colocviului Național „Paul Cornea”, organizat de </w:t>
      </w:r>
      <w:r w:rsidRPr="008661FC">
        <w:rPr>
          <w:b/>
        </w:rPr>
        <w:t>Școala Doctorală din cadrul Facultății de Litere</w:t>
      </w:r>
      <w:r w:rsidRPr="008661FC">
        <w:rPr>
          <w:b/>
        </w:rPr>
        <w:t xml:space="preserve"> a UB</w:t>
      </w:r>
    </w:p>
    <w:bookmarkEnd w:id="0"/>
    <w:p w:rsidR="000A34BE" w:rsidRDefault="000A34BE" w:rsidP="008661FC">
      <w:pPr>
        <w:pStyle w:val="Corptext"/>
        <w:spacing w:before="158" w:line="259" w:lineRule="auto"/>
        <w:ind w:right="3"/>
        <w:jc w:val="both"/>
      </w:pPr>
    </w:p>
    <w:p w:rsidR="004A12E5" w:rsidRDefault="008661FC" w:rsidP="008661FC">
      <w:pPr>
        <w:pStyle w:val="Corptext"/>
        <w:spacing w:before="158" w:line="259" w:lineRule="auto"/>
        <w:ind w:right="3"/>
        <w:jc w:val="both"/>
      </w:pPr>
      <w:r>
        <w:t xml:space="preserve">În </w:t>
      </w:r>
      <w:r w:rsidR="000A34BE">
        <w:t xml:space="preserve"> perioada </w:t>
      </w:r>
      <w:r>
        <w:rPr>
          <w:b/>
        </w:rPr>
        <w:t>19</w:t>
      </w:r>
      <w:r w:rsidR="000A34BE">
        <w:rPr>
          <w:b/>
        </w:rPr>
        <w:t>-</w:t>
      </w:r>
      <w:r>
        <w:rPr>
          <w:b/>
        </w:rPr>
        <w:t>20 mai 2023</w:t>
      </w:r>
      <w:r>
        <w:t>, Școala Doctorală din cadrul Facultății de Litere (SDL) a</w:t>
      </w:r>
      <w:r>
        <w:rPr>
          <w:spacing w:val="1"/>
        </w:rPr>
        <w:t xml:space="preserve"> </w:t>
      </w:r>
      <w:r>
        <w:t xml:space="preserve">Universității din București organizează </w:t>
      </w:r>
      <w:r w:rsidR="000A34BE">
        <w:t xml:space="preserve">în format hibrid </w:t>
      </w:r>
      <w:r>
        <w:t>prima ediție a Colocviului Național „Paul Cornea”,</w:t>
      </w:r>
      <w:r>
        <w:rPr>
          <w:spacing w:val="-57"/>
        </w:rPr>
        <w:t xml:space="preserve"> </w:t>
      </w:r>
      <w:r>
        <w:t>eveniment</w:t>
      </w:r>
      <w:r>
        <w:rPr>
          <w:spacing w:val="-2"/>
        </w:rPr>
        <w:t xml:space="preserve"> </w:t>
      </w:r>
      <w:r>
        <w:t>din</w:t>
      </w:r>
      <w:r>
        <w:rPr>
          <w:spacing w:val="-1"/>
        </w:rPr>
        <w:t xml:space="preserve"> </w:t>
      </w:r>
      <w:r>
        <w:t>seria</w:t>
      </w:r>
      <w:r>
        <w:rPr>
          <w:spacing w:val="-3"/>
        </w:rPr>
        <w:t xml:space="preserve"> </w:t>
      </w:r>
      <w:r>
        <w:t>manifestărilor</w:t>
      </w:r>
      <w:r>
        <w:rPr>
          <w:spacing w:val="-2"/>
        </w:rPr>
        <w:t xml:space="preserve"> </w:t>
      </w:r>
      <w:r>
        <w:t>științifice</w:t>
      </w:r>
      <w:r>
        <w:rPr>
          <w:spacing w:val="-3"/>
        </w:rPr>
        <w:t xml:space="preserve"> </w:t>
      </w:r>
      <w:r>
        <w:t>dedicate</w:t>
      </w:r>
      <w:r>
        <w:rPr>
          <w:spacing w:val="-2"/>
        </w:rPr>
        <w:t xml:space="preserve"> </w:t>
      </w:r>
      <w:r>
        <w:t>sărbătoririi</w:t>
      </w:r>
      <w:r>
        <w:rPr>
          <w:spacing w:val="-2"/>
        </w:rPr>
        <w:t xml:space="preserve"> </w:t>
      </w:r>
      <w:r>
        <w:t>celor</w:t>
      </w:r>
      <w:r>
        <w:rPr>
          <w:spacing w:val="-2"/>
        </w:rPr>
        <w:t xml:space="preserve"> </w:t>
      </w:r>
      <w:r>
        <w:t>160 de</w:t>
      </w:r>
      <w:r>
        <w:rPr>
          <w:spacing w:val="-2"/>
        </w:rPr>
        <w:t xml:space="preserve"> </w:t>
      </w:r>
      <w:r>
        <w:t>ani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Litere</w:t>
      </w:r>
      <w:r>
        <w:rPr>
          <w:spacing w:val="-57"/>
        </w:rPr>
        <w:t xml:space="preserve"> </w:t>
      </w:r>
      <w:r>
        <w:t>bucureștene.</w:t>
      </w:r>
    </w:p>
    <w:p w:rsidR="000A34BE" w:rsidRPr="000A34BE" w:rsidRDefault="000A34BE" w:rsidP="008661FC">
      <w:pPr>
        <w:spacing w:line="259" w:lineRule="auto"/>
        <w:ind w:left="119" w:right="102"/>
        <w:jc w:val="both"/>
        <w:rPr>
          <w:sz w:val="24"/>
        </w:rPr>
      </w:pPr>
      <w:r>
        <w:rPr>
          <w:sz w:val="24"/>
        </w:rPr>
        <w:t xml:space="preserve">La ceremonia de deschidere vor lua cuvântul </w:t>
      </w:r>
      <w:r>
        <w:rPr>
          <w:b/>
          <w:sz w:val="24"/>
        </w:rPr>
        <w:t xml:space="preserve">prof. </w:t>
      </w:r>
      <w:r>
        <w:rPr>
          <w:b/>
          <w:sz w:val="24"/>
        </w:rPr>
        <w:t>univ. dr. Virgil Băran</w:t>
      </w:r>
      <w:r w:rsidRPr="000A34BE">
        <w:rPr>
          <w:sz w:val="24"/>
        </w:rPr>
        <w:t>,</w:t>
      </w:r>
      <w:r>
        <w:rPr>
          <w:b/>
          <w:sz w:val="24"/>
        </w:rPr>
        <w:t xml:space="preserve"> </w:t>
      </w:r>
      <w:r>
        <w:rPr>
          <w:sz w:val="24"/>
        </w:rPr>
        <w:t xml:space="preserve">directorul </w:t>
      </w:r>
      <w:r w:rsidRPr="000A34BE">
        <w:rPr>
          <w:sz w:val="24"/>
        </w:rPr>
        <w:t>Consiliul</w:t>
      </w:r>
      <w:r>
        <w:rPr>
          <w:sz w:val="24"/>
        </w:rPr>
        <w:t>ui</w:t>
      </w:r>
      <w:r w:rsidRPr="000A34BE">
        <w:rPr>
          <w:sz w:val="24"/>
        </w:rPr>
        <w:t xml:space="preserve"> pentru Studiile Universitare de Doctorat </w:t>
      </w:r>
      <w:r>
        <w:rPr>
          <w:sz w:val="24"/>
        </w:rPr>
        <w:t>- CSUD</w:t>
      </w:r>
      <w:r>
        <w:rPr>
          <w:sz w:val="24"/>
        </w:rPr>
        <w:t xml:space="preserve">, </w:t>
      </w:r>
      <w:r>
        <w:rPr>
          <w:b/>
          <w:sz w:val="24"/>
        </w:rPr>
        <w:t xml:space="preserve">conf. univ. dr. Sorin </w:t>
      </w:r>
      <w:proofErr w:type="spellStart"/>
      <w:r>
        <w:rPr>
          <w:b/>
          <w:sz w:val="24"/>
        </w:rPr>
        <w:t>Costreie</w:t>
      </w:r>
      <w:proofErr w:type="spellEnd"/>
      <w:r>
        <w:rPr>
          <w:b/>
          <w:sz w:val="24"/>
        </w:rPr>
        <w:t xml:space="preserve"> </w:t>
      </w:r>
      <w:r>
        <w:rPr>
          <w:sz w:val="24"/>
        </w:rPr>
        <w:t>prorector</w:t>
      </w:r>
      <w:r>
        <w:rPr>
          <w:sz w:val="24"/>
        </w:rPr>
        <w:t xml:space="preserve"> al Universității din București responsabil cu </w:t>
      </w:r>
      <w:r>
        <w:rPr>
          <w:rStyle w:val="Robust"/>
          <w:rFonts w:ascii="principalGeorgia" w:hAnsi="principalGeorgia"/>
          <w:color w:val="002147"/>
          <w:shd w:val="clear" w:color="auto" w:fill="FFFFFF"/>
        </w:rPr>
        <w:t>Rețele universitare și Relații publice</w:t>
      </w:r>
      <w:r>
        <w:rPr>
          <w:sz w:val="24"/>
        </w:rPr>
        <w:t xml:space="preserve">, </w:t>
      </w:r>
      <w:r>
        <w:rPr>
          <w:b/>
          <w:sz w:val="24"/>
        </w:rPr>
        <w:t xml:space="preserve">conf.  univ. </w:t>
      </w:r>
      <w:r>
        <w:rPr>
          <w:b/>
          <w:sz w:val="24"/>
        </w:rPr>
        <w:t xml:space="preserve">dr. Cristina Bogdan, </w:t>
      </w:r>
      <w:r>
        <w:rPr>
          <w:sz w:val="24"/>
        </w:rPr>
        <w:t>decan</w:t>
      </w:r>
      <w:r>
        <w:rPr>
          <w:spacing w:val="-57"/>
          <w:sz w:val="24"/>
        </w:rPr>
        <w:t xml:space="preserve"> </w:t>
      </w:r>
      <w:r>
        <w:rPr>
          <w:sz w:val="24"/>
        </w:rPr>
        <w:t>al Facultății de Litere</w:t>
      </w:r>
      <w:r>
        <w:rPr>
          <w:sz w:val="24"/>
        </w:rPr>
        <w:t xml:space="preserve">, </w:t>
      </w:r>
      <w:r>
        <w:rPr>
          <w:b/>
          <w:sz w:val="24"/>
        </w:rPr>
        <w:t>prof.</w:t>
      </w:r>
      <w:r>
        <w:rPr>
          <w:b/>
          <w:sz w:val="24"/>
        </w:rPr>
        <w:t xml:space="preserve"> univ. </w:t>
      </w:r>
      <w:r>
        <w:rPr>
          <w:b/>
          <w:sz w:val="24"/>
        </w:rPr>
        <w:t xml:space="preserve">dr. Ion Bogdan Lefter, </w:t>
      </w:r>
      <w:r>
        <w:rPr>
          <w:sz w:val="24"/>
        </w:rPr>
        <w:t>fost director al SDL</w:t>
      </w:r>
      <w:r>
        <w:rPr>
          <w:sz w:val="24"/>
        </w:rPr>
        <w:t xml:space="preserve">, </w:t>
      </w:r>
      <w:r>
        <w:rPr>
          <w:b/>
          <w:sz w:val="24"/>
        </w:rPr>
        <w:t>prof. univ. dr. Andra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Vasilescu</w:t>
      </w:r>
      <w:r>
        <w:rPr>
          <w:b/>
          <w:spacing w:val="-2"/>
          <w:sz w:val="24"/>
        </w:rPr>
        <w:t xml:space="preserve">, </w:t>
      </w:r>
      <w:r>
        <w:rPr>
          <w:sz w:val="24"/>
        </w:rPr>
        <w:t>director</w:t>
      </w:r>
      <w:r>
        <w:rPr>
          <w:spacing w:val="-1"/>
          <w:sz w:val="24"/>
        </w:rPr>
        <w:t>-</w:t>
      </w:r>
      <w:r>
        <w:rPr>
          <w:sz w:val="24"/>
        </w:rPr>
        <w:t>adjunct</w:t>
      </w:r>
      <w:r>
        <w:rPr>
          <w:spacing w:val="-1"/>
          <w:sz w:val="24"/>
        </w:rPr>
        <w:t xml:space="preserve"> </w:t>
      </w:r>
      <w:r>
        <w:rPr>
          <w:sz w:val="24"/>
        </w:rPr>
        <w:t>al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SDL, </w:t>
      </w:r>
      <w:r>
        <w:rPr>
          <w:spacing w:val="-2"/>
          <w:sz w:val="24"/>
        </w:rPr>
        <w:t xml:space="preserve"> </w:t>
      </w:r>
      <w:r>
        <w:rPr>
          <w:sz w:val="24"/>
        </w:rPr>
        <w:t>și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prof.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 univ. dr.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Oana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Fotache</w:t>
      </w:r>
      <w:r>
        <w:rPr>
          <w:b/>
          <w:spacing w:val="-3"/>
          <w:sz w:val="24"/>
        </w:rPr>
        <w:t xml:space="preserve"> </w:t>
      </w:r>
      <w:proofErr w:type="spellStart"/>
      <w:r>
        <w:rPr>
          <w:b/>
          <w:sz w:val="24"/>
        </w:rPr>
        <w:t>Dubălaru</w:t>
      </w:r>
      <w:proofErr w:type="spellEnd"/>
      <w:r>
        <w:rPr>
          <w:b/>
          <w:spacing w:val="-1"/>
          <w:sz w:val="24"/>
        </w:rPr>
        <w:t xml:space="preserve">, </w:t>
      </w:r>
      <w:r>
        <w:rPr>
          <w:sz w:val="24"/>
        </w:rPr>
        <w:t>director</w:t>
      </w:r>
      <w:r>
        <w:rPr>
          <w:spacing w:val="-2"/>
          <w:sz w:val="24"/>
        </w:rPr>
        <w:t xml:space="preserve"> </w:t>
      </w:r>
      <w:r>
        <w:rPr>
          <w:sz w:val="24"/>
        </w:rPr>
        <w:t>al</w:t>
      </w:r>
      <w:r>
        <w:rPr>
          <w:spacing w:val="-2"/>
          <w:sz w:val="24"/>
        </w:rPr>
        <w:t xml:space="preserve"> </w:t>
      </w:r>
      <w:r>
        <w:rPr>
          <w:sz w:val="24"/>
        </w:rPr>
        <w:t>SDL</w:t>
      </w:r>
      <w:r>
        <w:rPr>
          <w:sz w:val="24"/>
        </w:rPr>
        <w:t>.</w:t>
      </w:r>
    </w:p>
    <w:p w:rsidR="000A34BE" w:rsidRDefault="000A34BE" w:rsidP="008661FC">
      <w:pPr>
        <w:pStyle w:val="Corptext"/>
        <w:spacing w:before="158" w:line="259" w:lineRule="auto"/>
        <w:ind w:right="3"/>
        <w:jc w:val="both"/>
      </w:pPr>
      <w:r>
        <w:t xml:space="preserve">Colocviul va include conferințe plenare susținute de </w:t>
      </w:r>
      <w:r>
        <w:t xml:space="preserve">profesorii </w:t>
      </w:r>
      <w:proofErr w:type="spellStart"/>
      <w:r>
        <w:t>Kasia</w:t>
      </w:r>
      <w:proofErr w:type="spellEnd"/>
      <w:r>
        <w:t xml:space="preserve"> </w:t>
      </w:r>
      <w:proofErr w:type="spellStart"/>
      <w:r>
        <w:t>Jaszczolt</w:t>
      </w:r>
      <w:proofErr w:type="spellEnd"/>
      <w:r>
        <w:t xml:space="preserve"> de la Universitatea din Cambridge și Roberto </w:t>
      </w:r>
      <w:proofErr w:type="spellStart"/>
      <w:r>
        <w:t>Merlo</w:t>
      </w:r>
      <w:proofErr w:type="spellEnd"/>
      <w:r>
        <w:t xml:space="preserve"> de la Universitatea din Torino.</w:t>
      </w:r>
    </w:p>
    <w:p w:rsidR="000A34BE" w:rsidRDefault="000A34BE" w:rsidP="008661FC">
      <w:pPr>
        <w:pStyle w:val="Corptext"/>
        <w:spacing w:before="159"/>
        <w:ind w:right="3"/>
        <w:jc w:val="both"/>
      </w:pPr>
      <w:r>
        <w:t>Vor</w:t>
      </w:r>
      <w:r>
        <w:rPr>
          <w:spacing w:val="-3"/>
        </w:rPr>
        <w:t xml:space="preserve"> </w:t>
      </w:r>
      <w:r>
        <w:t>participa cu</w:t>
      </w:r>
      <w:r>
        <w:rPr>
          <w:spacing w:val="-2"/>
        </w:rPr>
        <w:t xml:space="preserve"> </w:t>
      </w:r>
      <w:r>
        <w:t>lucrări</w:t>
      </w:r>
      <w:r>
        <w:rPr>
          <w:spacing w:val="-57"/>
        </w:rPr>
        <w:t xml:space="preserve"> </w:t>
      </w:r>
      <w:r>
        <w:t>doctoranzi din nouă universități românești din București, Brașov, Cluj-Napoca, Constanța, Craiova,</w:t>
      </w:r>
      <w:r>
        <w:rPr>
          <w:spacing w:val="1"/>
        </w:rPr>
        <w:t xml:space="preserve"> </w:t>
      </w:r>
      <w:r>
        <w:t>Iași,</w:t>
      </w:r>
      <w:r>
        <w:rPr>
          <w:spacing w:val="-1"/>
        </w:rPr>
        <w:t xml:space="preserve"> </w:t>
      </w:r>
      <w:r>
        <w:t>Oradea,</w:t>
      </w:r>
      <w:r>
        <w:rPr>
          <w:spacing w:val="-1"/>
        </w:rPr>
        <w:t xml:space="preserve"> </w:t>
      </w:r>
      <w:r>
        <w:t xml:space="preserve">Suceava, Timișoara, precum și </w:t>
      </w:r>
      <w:r>
        <w:rPr>
          <w:spacing w:val="-2"/>
        </w:rPr>
        <w:t xml:space="preserve"> </w:t>
      </w:r>
      <w:r>
        <w:t>de la Universitatea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Stat din</w:t>
      </w:r>
      <w:r>
        <w:rPr>
          <w:spacing w:val="-1"/>
        </w:rPr>
        <w:t xml:space="preserve"> </w:t>
      </w:r>
      <w:r>
        <w:t>Moldova</w:t>
      </w:r>
      <w:r w:rsidR="008661FC">
        <w:rPr>
          <w:spacing w:val="-1"/>
        </w:rPr>
        <w:t>.</w:t>
      </w:r>
    </w:p>
    <w:p w:rsidR="000A34BE" w:rsidRDefault="000A34BE" w:rsidP="008661FC">
      <w:pPr>
        <w:pStyle w:val="Corptext"/>
        <w:spacing w:before="158" w:line="259" w:lineRule="auto"/>
        <w:ind w:right="3"/>
        <w:jc w:val="both"/>
      </w:pPr>
      <w:r>
        <w:t>Lucrările se vor desf</w:t>
      </w:r>
      <w:r>
        <w:t xml:space="preserve">ășura pe secțiuni paralele, în șase domenii: </w:t>
      </w:r>
      <w:r>
        <w:t>Literatură română, Literatură comparată, Teoria literaturii, Lingvistică, Stu</w:t>
      </w:r>
      <w:r>
        <w:t xml:space="preserve">dii culturale, Biblioteconomie. </w:t>
      </w:r>
      <w:r>
        <w:t xml:space="preserve"> Limbile oficiale de comunicare sunt româna, engleza și franceza.</w:t>
      </w:r>
    </w:p>
    <w:p w:rsidR="004A12E5" w:rsidRDefault="004A12E5" w:rsidP="008661FC">
      <w:pPr>
        <w:pStyle w:val="Corptext"/>
        <w:spacing w:before="10"/>
        <w:ind w:left="0"/>
        <w:jc w:val="both"/>
        <w:rPr>
          <w:sz w:val="20"/>
        </w:rPr>
      </w:pPr>
    </w:p>
    <w:p w:rsidR="004A12E5" w:rsidRDefault="004A12E5" w:rsidP="008661FC">
      <w:pPr>
        <w:pStyle w:val="Corptext"/>
        <w:spacing w:before="10"/>
        <w:ind w:left="0"/>
        <w:jc w:val="both"/>
        <w:rPr>
          <w:sz w:val="20"/>
        </w:rPr>
      </w:pPr>
    </w:p>
    <w:p w:rsidR="004A12E5" w:rsidRDefault="008661FC" w:rsidP="008661FC">
      <w:pPr>
        <w:pStyle w:val="Corptext"/>
        <w:spacing w:before="159" w:line="259" w:lineRule="auto"/>
        <w:ind w:right="336"/>
        <w:jc w:val="both"/>
      </w:pPr>
      <w:r>
        <w:t>Comitetul științific al colocviului este alcătuit din membri ai Școlii Doctorale din cadrul</w:t>
      </w:r>
      <w:r>
        <w:rPr>
          <w:spacing w:val="1"/>
        </w:rPr>
        <w:t xml:space="preserve"> </w:t>
      </w:r>
      <w:r>
        <w:t>Facultății de Litere a Universității din București. O selecție a comunicărilor va fi publicată în</w:t>
      </w:r>
      <w:r>
        <w:rPr>
          <w:spacing w:val="-57"/>
        </w:rPr>
        <w:t xml:space="preserve"> </w:t>
      </w:r>
      <w:r>
        <w:t>volumul prevăzut să apară în prima parte a anului 2024, la Editura Universității din București</w:t>
      </w:r>
      <w:r>
        <w:rPr>
          <w:spacing w:val="-57"/>
        </w:rPr>
        <w:t xml:space="preserve"> </w:t>
      </w:r>
      <w:r>
        <w:t>(acreditată</w:t>
      </w:r>
      <w:r>
        <w:rPr>
          <w:spacing w:val="-2"/>
        </w:rPr>
        <w:t xml:space="preserve"> </w:t>
      </w:r>
      <w:r>
        <w:t>CNCS, categoria</w:t>
      </w:r>
      <w:r>
        <w:rPr>
          <w:spacing w:val="-1"/>
        </w:rPr>
        <w:t xml:space="preserve"> </w:t>
      </w:r>
      <w:r>
        <w:t>A).</w:t>
      </w:r>
    </w:p>
    <w:p w:rsidR="000A34BE" w:rsidRPr="008661FC" w:rsidRDefault="008661FC" w:rsidP="008661FC">
      <w:pPr>
        <w:pStyle w:val="Corptext"/>
        <w:spacing w:before="159" w:line="259" w:lineRule="auto"/>
        <w:ind w:right="336"/>
        <w:jc w:val="both"/>
        <w:rPr>
          <w:i/>
        </w:rPr>
      </w:pPr>
      <w:r w:rsidRPr="008661FC">
        <w:rPr>
          <w:i/>
        </w:rPr>
        <w:t>Denumit după o personalitate definitorie pentru studiile literare românești din perioada postbelică, profesor al Facultății de Litere, a cărui operă ilustrează mai multe discipline (istorie literară, sociologie literară, teorie și literatură comparată), colocviul își propune să încurajeze dialogul (inter)universitar în domeniul filologiei și al studiilor culturale.</w:t>
      </w:r>
    </w:p>
    <w:p w:rsidR="000A34BE" w:rsidRDefault="000A34BE" w:rsidP="008661FC">
      <w:pPr>
        <w:pStyle w:val="Corptext"/>
        <w:spacing w:before="159" w:line="259" w:lineRule="auto"/>
        <w:ind w:right="336"/>
        <w:jc w:val="both"/>
      </w:pPr>
      <w:r>
        <w:t xml:space="preserve">Programul integral al evenimentului poate fi accesat </w:t>
      </w:r>
      <w:hyperlink r:id="rId5" w:history="1">
        <w:r w:rsidRPr="000A34BE">
          <w:rPr>
            <w:rStyle w:val="Hyperlink"/>
          </w:rPr>
          <w:t>aici</w:t>
        </w:r>
      </w:hyperlink>
      <w:r>
        <w:t xml:space="preserve">. </w:t>
      </w:r>
    </w:p>
    <w:sectPr w:rsidR="000A34BE">
      <w:type w:val="continuous"/>
      <w:pgSz w:w="12240" w:h="15840"/>
      <w:pgMar w:top="1360" w:right="1480" w:bottom="280" w:left="1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rincipalGeorgia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4A12E5"/>
    <w:rsid w:val="000A34BE"/>
    <w:rsid w:val="004A12E5"/>
    <w:rsid w:val="00866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text">
    <w:name w:val="Body Text"/>
    <w:basedOn w:val="Normal"/>
    <w:uiPriority w:val="1"/>
    <w:qFormat/>
    <w:pPr>
      <w:ind w:left="119"/>
    </w:pPr>
    <w:rPr>
      <w:sz w:val="24"/>
      <w:szCs w:val="24"/>
    </w:rPr>
  </w:style>
  <w:style w:type="paragraph" w:styleId="Listparagraf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Fontdeparagrafimplicit"/>
    <w:uiPriority w:val="99"/>
    <w:unhideWhenUsed/>
    <w:rsid w:val="000A34BE"/>
    <w:rPr>
      <w:color w:val="0000FF" w:themeColor="hyperlink"/>
      <w:u w:val="single"/>
    </w:rPr>
  </w:style>
  <w:style w:type="character" w:styleId="Robust">
    <w:name w:val="Strong"/>
    <w:basedOn w:val="Fontdeparagrafimplicit"/>
    <w:uiPriority w:val="22"/>
    <w:qFormat/>
    <w:rsid w:val="000A34B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text">
    <w:name w:val="Body Text"/>
    <w:basedOn w:val="Normal"/>
    <w:uiPriority w:val="1"/>
    <w:qFormat/>
    <w:pPr>
      <w:ind w:left="119"/>
    </w:pPr>
    <w:rPr>
      <w:sz w:val="24"/>
      <w:szCs w:val="24"/>
    </w:rPr>
  </w:style>
  <w:style w:type="paragraph" w:styleId="Listparagraf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Fontdeparagrafimplicit"/>
    <w:uiPriority w:val="99"/>
    <w:unhideWhenUsed/>
    <w:rsid w:val="000A34BE"/>
    <w:rPr>
      <w:color w:val="0000FF" w:themeColor="hyperlink"/>
      <w:u w:val="single"/>
    </w:rPr>
  </w:style>
  <w:style w:type="character" w:styleId="Robust">
    <w:name w:val="Strong"/>
    <w:basedOn w:val="Fontdeparagrafimplicit"/>
    <w:uiPriority w:val="22"/>
    <w:qFormat/>
    <w:rsid w:val="000A34B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unibuc.ro/wp-content/uploads/2023/05/Program-general-Colocviul-National-Paul-Cornea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360</Words>
  <Characters>2052</Characters>
  <Application>Microsoft Office Word</Application>
  <DocSecurity>0</DocSecurity>
  <Lines>17</Lines>
  <Paragraphs>4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Oana Dubalaru</dc:creator>
  <cp:lastModifiedBy>Aura Stan</cp:lastModifiedBy>
  <cp:revision>2</cp:revision>
  <dcterms:created xsi:type="dcterms:W3CDTF">2023-05-16T12:23:00Z</dcterms:created>
  <dcterms:modified xsi:type="dcterms:W3CDTF">2023-05-16T12:34:00Z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2023-05-16T00:00:00Z</vt:filetime>
  </property>
  <property fmtid="{D5CDD505-2E9C-101B-9397-08002B2CF9AE}" pid="3" name="Creator">
    <vt:lpwstr>Acrobat PDFMaker 23 for Word</vt:lpwstr>
  </property>
  <property fmtid="{D5CDD505-2E9C-101B-9397-08002B2CF9AE}" pid="4" name="LastSaved">
    <vt:filetime>2023-05-16T00:00:00Z</vt:filetime>
  </property>
</Properties>
</file>