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68CAB1" w14:textId="32300F2B" w:rsidR="0079008C" w:rsidRPr="00C46622" w:rsidRDefault="007B1EBE" w:rsidP="0079008C">
      <w:pPr>
        <w:spacing w:after="0" w:line="360" w:lineRule="auto"/>
        <w:jc w:val="center"/>
        <w:rPr>
          <w:rFonts w:ascii="Times New Roman" w:hAnsi="Times New Roman" w:cs="Times New Roman"/>
          <w:b/>
          <w:noProof/>
          <w:color w:val="000000" w:themeColor="text1"/>
          <w:sz w:val="24"/>
          <w:szCs w:val="24"/>
        </w:rPr>
      </w:pPr>
      <w:r w:rsidRPr="00C46622">
        <w:rPr>
          <w:rFonts w:ascii="Times New Roman" w:hAnsi="Times New Roman" w:cs="Times New Roman"/>
          <w:b/>
          <w:noProof/>
          <w:color w:val="000000" w:themeColor="text1"/>
          <w:sz w:val="24"/>
          <w:szCs w:val="24"/>
        </w:rPr>
        <w:t>Studenți</w:t>
      </w:r>
      <w:r w:rsidR="004D554D" w:rsidRPr="00C46622">
        <w:rPr>
          <w:rFonts w:ascii="Times New Roman" w:hAnsi="Times New Roman" w:cs="Times New Roman"/>
          <w:b/>
          <w:noProof/>
          <w:color w:val="000000" w:themeColor="text1"/>
          <w:sz w:val="24"/>
          <w:szCs w:val="24"/>
        </w:rPr>
        <w:t>i</w:t>
      </w:r>
      <w:r w:rsidRPr="00C46622">
        <w:rPr>
          <w:rFonts w:ascii="Times New Roman" w:hAnsi="Times New Roman" w:cs="Times New Roman"/>
          <w:b/>
          <w:noProof/>
          <w:color w:val="000000" w:themeColor="text1"/>
          <w:sz w:val="24"/>
          <w:szCs w:val="24"/>
        </w:rPr>
        <w:t xml:space="preserve"> </w:t>
      </w:r>
      <w:r w:rsidR="0079008C" w:rsidRPr="0079008C">
        <w:rPr>
          <w:rFonts w:ascii="Times New Roman" w:hAnsi="Times New Roman" w:cs="Times New Roman"/>
          <w:b/>
          <w:noProof/>
          <w:color w:val="000000" w:themeColor="text1"/>
          <w:sz w:val="24"/>
          <w:szCs w:val="24"/>
        </w:rPr>
        <w:t xml:space="preserve">teologi și clasiciști </w:t>
      </w:r>
      <w:r w:rsidR="0079008C">
        <w:rPr>
          <w:rFonts w:ascii="Times New Roman" w:hAnsi="Times New Roman" w:cs="Times New Roman"/>
          <w:b/>
          <w:noProof/>
          <w:color w:val="000000" w:themeColor="text1"/>
          <w:sz w:val="24"/>
          <w:szCs w:val="24"/>
        </w:rPr>
        <w:t xml:space="preserve">ai UB </w:t>
      </w:r>
      <w:r w:rsidR="0079008C" w:rsidRPr="00C46622">
        <w:rPr>
          <w:rFonts w:ascii="Times New Roman" w:hAnsi="Times New Roman" w:cs="Times New Roman"/>
          <w:b/>
          <w:noProof/>
          <w:color w:val="000000" w:themeColor="text1"/>
          <w:sz w:val="24"/>
          <w:szCs w:val="24"/>
        </w:rPr>
        <w:t>au participat la Școala de vară „Inscripții grecești din Dobrogea”</w:t>
      </w:r>
    </w:p>
    <w:p w14:paraId="6D34B9E5" w14:textId="77777777" w:rsidR="0079008C" w:rsidRPr="00C46622" w:rsidRDefault="0079008C" w:rsidP="0079008C">
      <w:pPr>
        <w:spacing w:after="0" w:line="360" w:lineRule="auto"/>
        <w:jc w:val="center"/>
        <w:rPr>
          <w:rFonts w:ascii="Times New Roman" w:hAnsi="Times New Roman" w:cs="Times New Roman"/>
          <w:b/>
          <w:noProof/>
          <w:color w:val="000000" w:themeColor="text1"/>
          <w:sz w:val="24"/>
          <w:szCs w:val="24"/>
        </w:rPr>
      </w:pPr>
    </w:p>
    <w:p w14:paraId="0A81A0B1" w14:textId="77777777" w:rsidR="0026115E" w:rsidRPr="00C46622" w:rsidRDefault="0026115E" w:rsidP="0079008C">
      <w:pPr>
        <w:spacing w:after="0" w:line="360" w:lineRule="auto"/>
        <w:rPr>
          <w:rFonts w:ascii="Times New Roman" w:hAnsi="Times New Roman" w:cs="Times New Roman"/>
          <w:b/>
          <w:noProof/>
          <w:color w:val="000000" w:themeColor="text1"/>
          <w:sz w:val="24"/>
          <w:szCs w:val="24"/>
        </w:rPr>
      </w:pPr>
    </w:p>
    <w:p w14:paraId="4A159EEC" w14:textId="77777777" w:rsidR="00B41FDE" w:rsidRPr="00C46622" w:rsidRDefault="00B41FDE" w:rsidP="003D5339">
      <w:pPr>
        <w:spacing w:after="0" w:line="360" w:lineRule="auto"/>
        <w:jc w:val="both"/>
        <w:rPr>
          <w:rFonts w:ascii="Times New Roman" w:hAnsi="Times New Roman" w:cs="Times New Roman"/>
          <w:noProof/>
          <w:color w:val="000000" w:themeColor="text1"/>
          <w:sz w:val="24"/>
          <w:szCs w:val="24"/>
        </w:rPr>
      </w:pPr>
    </w:p>
    <w:p w14:paraId="3A7EAE82" w14:textId="1FCD39F6" w:rsidR="00B41FDE" w:rsidRPr="00C46622" w:rsidRDefault="00B41FDE" w:rsidP="003D5339">
      <w:pPr>
        <w:spacing w:after="0" w:line="360" w:lineRule="auto"/>
        <w:jc w:val="both"/>
        <w:rPr>
          <w:rFonts w:ascii="Times New Roman" w:hAnsi="Times New Roman" w:cs="Times New Roman"/>
          <w:noProof/>
          <w:color w:val="000000" w:themeColor="text1"/>
          <w:sz w:val="24"/>
          <w:szCs w:val="24"/>
        </w:rPr>
      </w:pPr>
      <w:r w:rsidRPr="00C46622">
        <w:rPr>
          <w:rFonts w:ascii="Times New Roman" w:hAnsi="Times New Roman" w:cs="Times New Roman"/>
          <w:noProof/>
          <w:color w:val="000000" w:themeColor="text1"/>
          <w:sz w:val="24"/>
          <w:szCs w:val="24"/>
        </w:rPr>
        <w:t>În </w:t>
      </w:r>
      <w:r w:rsidRPr="00C46622">
        <w:rPr>
          <w:rFonts w:ascii="Times New Roman" w:hAnsi="Times New Roman" w:cs="Times New Roman"/>
          <w:b/>
          <w:bCs/>
          <w:noProof/>
          <w:color w:val="000000" w:themeColor="text1"/>
          <w:sz w:val="24"/>
          <w:szCs w:val="24"/>
        </w:rPr>
        <w:t>perioada 18-24 iulie 2023,</w:t>
      </w:r>
      <w:r w:rsidRPr="00C46622">
        <w:rPr>
          <w:rFonts w:ascii="Times New Roman" w:hAnsi="Times New Roman" w:cs="Times New Roman"/>
          <w:noProof/>
          <w:color w:val="000000" w:themeColor="text1"/>
          <w:sz w:val="24"/>
          <w:szCs w:val="24"/>
        </w:rPr>
        <w:t xml:space="preserve"> a avut loc </w:t>
      </w:r>
      <w:r w:rsidRPr="00C46622">
        <w:rPr>
          <w:rFonts w:ascii="Times New Roman" w:hAnsi="Times New Roman" w:cs="Times New Roman"/>
          <w:b/>
          <w:noProof/>
          <w:color w:val="000000" w:themeColor="text1"/>
          <w:sz w:val="24"/>
          <w:szCs w:val="24"/>
        </w:rPr>
        <w:t>Școala de vară „Inscripții grecești din Dobrogea”</w:t>
      </w:r>
      <w:r w:rsidRPr="00C46622">
        <w:rPr>
          <w:rFonts w:ascii="Times New Roman" w:hAnsi="Times New Roman" w:cs="Times New Roman"/>
          <w:noProof/>
          <w:color w:val="000000" w:themeColor="text1"/>
          <w:sz w:val="24"/>
          <w:szCs w:val="24"/>
        </w:rPr>
        <w:t xml:space="preserve"> în cadrul programului </w:t>
      </w:r>
      <w:r w:rsidRPr="00C46622">
        <w:rPr>
          <w:rFonts w:ascii="Times New Roman" w:hAnsi="Times New Roman" w:cs="Times New Roman"/>
          <w:i/>
          <w:iCs/>
          <w:noProof/>
          <w:color w:val="000000" w:themeColor="text1"/>
          <w:sz w:val="24"/>
          <w:szCs w:val="24"/>
        </w:rPr>
        <w:t>Pedagogii inovative</w:t>
      </w:r>
      <w:r w:rsidRPr="00C46622">
        <w:rPr>
          <w:rFonts w:ascii="Times New Roman" w:hAnsi="Times New Roman" w:cs="Times New Roman"/>
          <w:noProof/>
          <w:color w:val="000000" w:themeColor="text1"/>
          <w:sz w:val="24"/>
          <w:szCs w:val="24"/>
        </w:rPr>
        <w:t> al Universității din București.</w:t>
      </w:r>
    </w:p>
    <w:p w14:paraId="3574FF87" w14:textId="5A655BB1" w:rsidR="003E6B8D" w:rsidRPr="00C46622" w:rsidRDefault="00B41FDE" w:rsidP="00CC25CB">
      <w:pPr>
        <w:spacing w:after="0" w:line="360" w:lineRule="auto"/>
        <w:jc w:val="both"/>
        <w:rPr>
          <w:rFonts w:ascii="Times New Roman" w:hAnsi="Times New Roman" w:cs="Times New Roman"/>
          <w:noProof/>
          <w:color w:val="000000" w:themeColor="text1"/>
          <w:sz w:val="24"/>
          <w:szCs w:val="24"/>
        </w:rPr>
      </w:pPr>
      <w:r w:rsidRPr="00C46622">
        <w:rPr>
          <w:rFonts w:ascii="Times New Roman" w:hAnsi="Times New Roman" w:cs="Times New Roman"/>
          <w:noProof/>
          <w:color w:val="000000" w:themeColor="text1"/>
          <w:sz w:val="24"/>
          <w:szCs w:val="24"/>
        </w:rPr>
        <w:t xml:space="preserve">Astfel, </w:t>
      </w:r>
      <w:r w:rsidR="00FC719F" w:rsidRPr="00C46622">
        <w:rPr>
          <w:rFonts w:ascii="Times New Roman" w:hAnsi="Times New Roman" w:cs="Times New Roman"/>
          <w:noProof/>
          <w:color w:val="000000" w:themeColor="text1"/>
          <w:sz w:val="24"/>
          <w:szCs w:val="24"/>
        </w:rPr>
        <w:t xml:space="preserve">cei </w:t>
      </w:r>
      <w:r w:rsidRPr="00C46622">
        <w:rPr>
          <w:rFonts w:ascii="Times New Roman" w:hAnsi="Times New Roman" w:cs="Times New Roman"/>
          <w:noProof/>
          <w:color w:val="000000" w:themeColor="text1"/>
          <w:sz w:val="24"/>
          <w:szCs w:val="24"/>
        </w:rPr>
        <w:t>z</w:t>
      </w:r>
      <w:r w:rsidR="002370BC" w:rsidRPr="00C46622">
        <w:rPr>
          <w:rFonts w:ascii="Times New Roman" w:hAnsi="Times New Roman" w:cs="Times New Roman"/>
          <w:noProof/>
          <w:color w:val="000000" w:themeColor="text1"/>
          <w:sz w:val="24"/>
          <w:szCs w:val="24"/>
        </w:rPr>
        <w:t>ece</w:t>
      </w:r>
      <w:r w:rsidRPr="00C46622">
        <w:rPr>
          <w:rFonts w:ascii="Times New Roman" w:hAnsi="Times New Roman" w:cs="Times New Roman"/>
          <w:noProof/>
          <w:color w:val="000000" w:themeColor="text1"/>
          <w:sz w:val="24"/>
          <w:szCs w:val="24"/>
        </w:rPr>
        <w:t xml:space="preserve"> studenți selectați </w:t>
      </w:r>
      <w:r w:rsidR="002370BC" w:rsidRPr="00C46622">
        <w:rPr>
          <w:rFonts w:ascii="Times New Roman" w:hAnsi="Times New Roman" w:cs="Times New Roman"/>
          <w:noProof/>
          <w:color w:val="000000" w:themeColor="text1"/>
          <w:sz w:val="24"/>
          <w:szCs w:val="24"/>
        </w:rPr>
        <w:t xml:space="preserve">de la Facultatea de Teologie </w:t>
      </w:r>
      <w:r w:rsidR="008B4166">
        <w:rPr>
          <w:rFonts w:ascii="Times New Roman" w:hAnsi="Times New Roman" w:cs="Times New Roman"/>
          <w:noProof/>
          <w:color w:val="000000" w:themeColor="text1"/>
          <w:sz w:val="24"/>
          <w:szCs w:val="24"/>
        </w:rPr>
        <w:t xml:space="preserve">Ortodoxă </w:t>
      </w:r>
      <w:r w:rsidR="002370BC" w:rsidRPr="00C46622">
        <w:rPr>
          <w:rFonts w:ascii="Times New Roman" w:hAnsi="Times New Roman" w:cs="Times New Roman"/>
          <w:noProof/>
          <w:color w:val="000000" w:themeColor="text1"/>
          <w:sz w:val="24"/>
          <w:szCs w:val="24"/>
        </w:rPr>
        <w:t>„Justinian Patriarhul” și</w:t>
      </w:r>
      <w:r w:rsidR="00727A13">
        <w:rPr>
          <w:rFonts w:ascii="Times New Roman" w:hAnsi="Times New Roman" w:cs="Times New Roman"/>
          <w:noProof/>
          <w:color w:val="000000" w:themeColor="text1"/>
          <w:sz w:val="24"/>
          <w:szCs w:val="24"/>
        </w:rPr>
        <w:t xml:space="preserve"> de la</w:t>
      </w:r>
      <w:r w:rsidR="002370BC" w:rsidRPr="00C46622">
        <w:rPr>
          <w:rFonts w:ascii="Times New Roman" w:hAnsi="Times New Roman" w:cs="Times New Roman"/>
          <w:noProof/>
          <w:color w:val="000000" w:themeColor="text1"/>
          <w:sz w:val="24"/>
          <w:szCs w:val="24"/>
        </w:rPr>
        <w:t xml:space="preserve"> </w:t>
      </w:r>
      <w:r w:rsidR="005423F1" w:rsidRPr="00C46622">
        <w:rPr>
          <w:rFonts w:ascii="Times New Roman" w:hAnsi="Times New Roman" w:cs="Times New Roman"/>
          <w:noProof/>
          <w:color w:val="000000" w:themeColor="text1"/>
          <w:sz w:val="24"/>
          <w:szCs w:val="24"/>
        </w:rPr>
        <w:t>specializarea Filologie Clasică</w:t>
      </w:r>
      <w:r w:rsidR="00495B3D">
        <w:rPr>
          <w:rFonts w:ascii="Times New Roman" w:hAnsi="Times New Roman" w:cs="Times New Roman"/>
          <w:noProof/>
          <w:color w:val="000000" w:themeColor="text1"/>
          <w:sz w:val="24"/>
          <w:szCs w:val="24"/>
        </w:rPr>
        <w:t xml:space="preserve"> </w:t>
      </w:r>
      <w:r w:rsidR="008B4166">
        <w:rPr>
          <w:rFonts w:ascii="Times New Roman" w:hAnsi="Times New Roman" w:cs="Times New Roman"/>
          <w:noProof/>
          <w:color w:val="000000" w:themeColor="text1"/>
          <w:sz w:val="24"/>
          <w:szCs w:val="24"/>
        </w:rPr>
        <w:t xml:space="preserve">a </w:t>
      </w:r>
      <w:r w:rsidR="00495B3D">
        <w:rPr>
          <w:rFonts w:ascii="Times New Roman" w:hAnsi="Times New Roman" w:cs="Times New Roman"/>
          <w:noProof/>
          <w:color w:val="000000" w:themeColor="text1"/>
          <w:sz w:val="24"/>
          <w:szCs w:val="24"/>
        </w:rPr>
        <w:t xml:space="preserve">Facultății de Limbi </w:t>
      </w:r>
      <w:r w:rsidR="00B541B4">
        <w:rPr>
          <w:rFonts w:ascii="Times New Roman" w:hAnsi="Times New Roman" w:cs="Times New Roman"/>
          <w:noProof/>
          <w:color w:val="000000" w:themeColor="text1"/>
          <w:sz w:val="24"/>
          <w:szCs w:val="24"/>
        </w:rPr>
        <w:t xml:space="preserve">și Literaturi </w:t>
      </w:r>
      <w:r w:rsidR="00495B3D">
        <w:rPr>
          <w:rFonts w:ascii="Times New Roman" w:hAnsi="Times New Roman" w:cs="Times New Roman"/>
          <w:noProof/>
          <w:color w:val="000000" w:themeColor="text1"/>
          <w:sz w:val="24"/>
          <w:szCs w:val="24"/>
        </w:rPr>
        <w:t xml:space="preserve">Străine </w:t>
      </w:r>
      <w:r w:rsidR="008B4166">
        <w:rPr>
          <w:rFonts w:ascii="Times New Roman" w:hAnsi="Times New Roman" w:cs="Times New Roman"/>
          <w:noProof/>
          <w:color w:val="000000" w:themeColor="text1"/>
          <w:sz w:val="24"/>
          <w:szCs w:val="24"/>
        </w:rPr>
        <w:t xml:space="preserve">ale UB </w:t>
      </w:r>
      <w:r w:rsidR="00B969E2" w:rsidRPr="00C46622">
        <w:rPr>
          <w:rFonts w:ascii="Times New Roman" w:hAnsi="Times New Roman" w:cs="Times New Roman"/>
          <w:noProof/>
          <w:color w:val="000000" w:themeColor="text1"/>
          <w:sz w:val="24"/>
          <w:szCs w:val="24"/>
        </w:rPr>
        <w:t xml:space="preserve">au </w:t>
      </w:r>
      <w:r w:rsidR="008B4166">
        <w:rPr>
          <w:rFonts w:ascii="Times New Roman" w:hAnsi="Times New Roman" w:cs="Times New Roman"/>
          <w:noProof/>
          <w:color w:val="000000" w:themeColor="text1"/>
          <w:sz w:val="24"/>
          <w:szCs w:val="24"/>
        </w:rPr>
        <w:t>participat la manifestarea științifică. În cadrul acesteia, au vizitat și studiat inscripțiile</w:t>
      </w:r>
      <w:r w:rsidR="00CC25CB" w:rsidRPr="00C46622">
        <w:rPr>
          <w:rFonts w:ascii="Times New Roman" w:hAnsi="Times New Roman" w:cs="Times New Roman"/>
          <w:noProof/>
          <w:color w:val="000000" w:themeColor="text1"/>
          <w:sz w:val="24"/>
          <w:szCs w:val="24"/>
        </w:rPr>
        <w:t xml:space="preserve"> de pe teritoriul Dobrogei</w:t>
      </w:r>
      <w:r w:rsidR="00966221">
        <w:rPr>
          <w:rFonts w:ascii="Times New Roman" w:hAnsi="Times New Roman" w:cs="Times New Roman"/>
          <w:noProof/>
          <w:color w:val="000000" w:themeColor="text1"/>
          <w:sz w:val="24"/>
          <w:szCs w:val="24"/>
        </w:rPr>
        <w:t xml:space="preserve"> (</w:t>
      </w:r>
      <w:r w:rsidR="00966221" w:rsidRPr="008B4166">
        <w:rPr>
          <w:rFonts w:ascii="Times New Roman" w:hAnsi="Times New Roman" w:cs="Times New Roman"/>
          <w:i/>
          <w:noProof/>
          <w:color w:val="000000" w:themeColor="text1"/>
          <w:sz w:val="24"/>
          <w:szCs w:val="24"/>
        </w:rPr>
        <w:t>Scythia Minor</w:t>
      </w:r>
      <w:r w:rsidR="00966221">
        <w:rPr>
          <w:rFonts w:ascii="Times New Roman" w:hAnsi="Times New Roman" w:cs="Times New Roman"/>
          <w:noProof/>
          <w:color w:val="000000" w:themeColor="text1"/>
          <w:sz w:val="24"/>
          <w:szCs w:val="24"/>
        </w:rPr>
        <w:t>)</w:t>
      </w:r>
      <w:r w:rsidR="00CC25CB" w:rsidRPr="00C46622">
        <w:rPr>
          <w:rFonts w:ascii="Times New Roman" w:hAnsi="Times New Roman" w:cs="Times New Roman"/>
          <w:noProof/>
          <w:color w:val="000000" w:themeColor="text1"/>
          <w:sz w:val="24"/>
          <w:szCs w:val="24"/>
        </w:rPr>
        <w:t xml:space="preserve">. </w:t>
      </w:r>
    </w:p>
    <w:p w14:paraId="345E131C" w14:textId="77777777" w:rsidR="005423F1" w:rsidRPr="00C46622" w:rsidRDefault="005423F1" w:rsidP="003D5339">
      <w:pPr>
        <w:spacing w:after="0" w:line="360" w:lineRule="auto"/>
        <w:jc w:val="both"/>
        <w:rPr>
          <w:rFonts w:ascii="Times New Roman" w:hAnsi="Times New Roman" w:cs="Times New Roman"/>
          <w:noProof/>
          <w:sz w:val="24"/>
          <w:szCs w:val="24"/>
        </w:rPr>
      </w:pPr>
    </w:p>
    <w:p w14:paraId="126CE30E" w14:textId="7D2FF885" w:rsidR="003E6B8D" w:rsidRDefault="001F748E" w:rsidP="003D5339">
      <w:pPr>
        <w:spacing w:after="0" w:line="360" w:lineRule="auto"/>
        <w:jc w:val="both"/>
        <w:rPr>
          <w:rFonts w:ascii="Times New Roman" w:hAnsi="Times New Roman"/>
          <w:noProof/>
          <w:sz w:val="24"/>
          <w:szCs w:val="24"/>
        </w:rPr>
      </w:pPr>
      <w:r w:rsidRPr="004715DB">
        <w:rPr>
          <w:rFonts w:ascii="Times New Roman" w:hAnsi="Times New Roman"/>
          <w:noProof/>
          <w:sz w:val="24"/>
          <w:szCs w:val="24"/>
        </w:rPr>
        <w:t>Obiectiv</w:t>
      </w:r>
      <w:r w:rsidR="00313B1F" w:rsidRPr="004715DB">
        <w:rPr>
          <w:rFonts w:ascii="Times New Roman" w:hAnsi="Times New Roman"/>
          <w:noProof/>
          <w:sz w:val="24"/>
          <w:szCs w:val="24"/>
        </w:rPr>
        <w:t>ul general al acestui program</w:t>
      </w:r>
      <w:r w:rsidRPr="004715DB">
        <w:rPr>
          <w:rFonts w:ascii="Times New Roman" w:hAnsi="Times New Roman"/>
          <w:noProof/>
          <w:sz w:val="24"/>
          <w:szCs w:val="24"/>
        </w:rPr>
        <w:t xml:space="preserve"> </w:t>
      </w:r>
      <w:r w:rsidR="005423F1">
        <w:rPr>
          <w:rFonts w:ascii="Times New Roman" w:hAnsi="Times New Roman"/>
          <w:noProof/>
          <w:sz w:val="24"/>
          <w:szCs w:val="24"/>
        </w:rPr>
        <w:t xml:space="preserve">a fost reprezentat de </w:t>
      </w:r>
      <w:r w:rsidR="00313B1F" w:rsidRPr="004715DB">
        <w:rPr>
          <w:rFonts w:ascii="Times New Roman" w:hAnsi="Times New Roman"/>
          <w:noProof/>
          <w:sz w:val="24"/>
          <w:szCs w:val="24"/>
        </w:rPr>
        <w:t>îmbunătățirea calității didactice prin utilizarea unor metode de predare și consolidarea metodologiilor pedagogice inovative centrate pe dezvoltarea creativă a competențelor profesional</w:t>
      </w:r>
      <w:r w:rsidR="005423F1">
        <w:rPr>
          <w:rFonts w:ascii="Times New Roman" w:hAnsi="Times New Roman"/>
          <w:noProof/>
          <w:sz w:val="24"/>
          <w:szCs w:val="24"/>
        </w:rPr>
        <w:t>e și personale ale studenților.</w:t>
      </w:r>
      <w:r w:rsidR="006C1DCF" w:rsidRPr="004715DB">
        <w:rPr>
          <w:rFonts w:ascii="Times New Roman" w:hAnsi="Times New Roman"/>
          <w:noProof/>
          <w:sz w:val="24"/>
          <w:szCs w:val="24"/>
        </w:rPr>
        <w:t xml:space="preserve"> </w:t>
      </w:r>
    </w:p>
    <w:p w14:paraId="5BB447E7" w14:textId="77777777" w:rsidR="003E6B8D" w:rsidRDefault="003E6B8D" w:rsidP="003D5339">
      <w:pPr>
        <w:spacing w:after="0" w:line="360" w:lineRule="auto"/>
        <w:jc w:val="both"/>
        <w:rPr>
          <w:rFonts w:ascii="Times New Roman" w:hAnsi="Times New Roman"/>
          <w:noProof/>
          <w:sz w:val="24"/>
          <w:szCs w:val="24"/>
        </w:rPr>
      </w:pPr>
    </w:p>
    <w:p w14:paraId="362F0621" w14:textId="764F4FC6" w:rsidR="001F748E" w:rsidRDefault="006C1DCF" w:rsidP="003D5339">
      <w:pPr>
        <w:spacing w:after="0" w:line="360" w:lineRule="auto"/>
        <w:jc w:val="both"/>
        <w:rPr>
          <w:rFonts w:ascii="Times New Roman" w:hAnsi="Times New Roman"/>
          <w:noProof/>
          <w:sz w:val="24"/>
          <w:szCs w:val="24"/>
        </w:rPr>
      </w:pPr>
      <w:r w:rsidRPr="004715DB">
        <w:rPr>
          <w:rFonts w:ascii="Times New Roman" w:hAnsi="Times New Roman"/>
          <w:noProof/>
          <w:sz w:val="24"/>
          <w:szCs w:val="24"/>
        </w:rPr>
        <w:t>Totodată, implicarea studenților în crearea de conținut didactic, inclusiv cu ajutorul instrumentelor digitale, a constituit unul din obiectivele programului</w:t>
      </w:r>
      <w:r w:rsidR="004715DB" w:rsidRPr="004715DB">
        <w:rPr>
          <w:rFonts w:ascii="Times New Roman" w:hAnsi="Times New Roman"/>
          <w:noProof/>
          <w:sz w:val="24"/>
          <w:szCs w:val="24"/>
        </w:rPr>
        <w:t xml:space="preserve">, fiind în mod deosebit încurajată </w:t>
      </w:r>
      <w:r w:rsidR="006E0A18" w:rsidRPr="004715DB">
        <w:rPr>
          <w:rFonts w:ascii="Times New Roman" w:hAnsi="Times New Roman"/>
          <w:noProof/>
          <w:sz w:val="24"/>
          <w:szCs w:val="24"/>
        </w:rPr>
        <w:t xml:space="preserve">depunerea de proiecte care implicau mai multe facultăți și domenii de studiu, </w:t>
      </w:r>
      <w:r w:rsidR="00C62C6F" w:rsidRPr="004715DB">
        <w:rPr>
          <w:rFonts w:ascii="Times New Roman" w:hAnsi="Times New Roman"/>
          <w:noProof/>
          <w:sz w:val="24"/>
          <w:szCs w:val="24"/>
        </w:rPr>
        <w:t xml:space="preserve">precum și cele care urmăreau principiul „învățării dincolo de ziduri” (numită, în terminologia de specialitate, și „învățare </w:t>
      </w:r>
      <w:r w:rsidR="00C62C6F" w:rsidRPr="004715DB">
        <w:rPr>
          <w:rFonts w:ascii="Times New Roman" w:hAnsi="Times New Roman"/>
          <w:i/>
          <w:noProof/>
          <w:sz w:val="24"/>
          <w:szCs w:val="24"/>
        </w:rPr>
        <w:t>outdoor</w:t>
      </w:r>
      <w:r w:rsidR="00FA4DF0" w:rsidRPr="004715DB">
        <w:rPr>
          <w:rFonts w:ascii="Times New Roman" w:hAnsi="Times New Roman"/>
          <w:noProof/>
          <w:sz w:val="24"/>
          <w:szCs w:val="24"/>
        </w:rPr>
        <w:t>”).</w:t>
      </w:r>
    </w:p>
    <w:p w14:paraId="0D656C03" w14:textId="77777777" w:rsidR="00D12113" w:rsidRDefault="00D12113" w:rsidP="003D5339">
      <w:pPr>
        <w:spacing w:after="0" w:line="360" w:lineRule="auto"/>
        <w:jc w:val="both"/>
        <w:rPr>
          <w:rFonts w:ascii="Times New Roman" w:hAnsi="Times New Roman"/>
          <w:noProof/>
          <w:sz w:val="24"/>
          <w:szCs w:val="24"/>
        </w:rPr>
      </w:pPr>
    </w:p>
    <w:p w14:paraId="5EAE4688" w14:textId="2DD30E9A" w:rsidR="00D12113" w:rsidRDefault="006329FB" w:rsidP="00D12113">
      <w:pPr>
        <w:spacing w:after="0" w:line="360" w:lineRule="auto"/>
        <w:jc w:val="both"/>
        <w:rPr>
          <w:rFonts w:ascii="Times New Roman" w:hAnsi="Times New Roman"/>
          <w:noProof/>
          <w:sz w:val="24"/>
          <w:szCs w:val="24"/>
        </w:rPr>
      </w:pPr>
      <w:r>
        <w:rPr>
          <w:rFonts w:ascii="Times New Roman" w:hAnsi="Times New Roman"/>
          <w:noProof/>
          <w:sz w:val="24"/>
          <w:szCs w:val="24"/>
        </w:rPr>
        <w:t xml:space="preserve">În prima etapă, </w:t>
      </w:r>
      <w:r w:rsidR="00D12113" w:rsidRPr="004715DB">
        <w:rPr>
          <w:rFonts w:ascii="Times New Roman" w:hAnsi="Times New Roman"/>
          <w:noProof/>
          <w:sz w:val="24"/>
          <w:szCs w:val="24"/>
        </w:rPr>
        <w:t xml:space="preserve">studenții au </w:t>
      </w:r>
      <w:r w:rsidR="00D12113">
        <w:rPr>
          <w:rFonts w:ascii="Times New Roman" w:hAnsi="Times New Roman"/>
          <w:noProof/>
          <w:sz w:val="24"/>
          <w:szCs w:val="24"/>
        </w:rPr>
        <w:t>poposit</w:t>
      </w:r>
      <w:r w:rsidR="00D12113" w:rsidRPr="004715DB">
        <w:rPr>
          <w:rFonts w:ascii="Times New Roman" w:hAnsi="Times New Roman"/>
          <w:noProof/>
          <w:sz w:val="24"/>
          <w:szCs w:val="24"/>
        </w:rPr>
        <w:t xml:space="preserve"> în fața </w:t>
      </w:r>
      <w:r w:rsidR="0099356F">
        <w:rPr>
          <w:rFonts w:ascii="Times New Roman" w:hAnsi="Times New Roman"/>
          <w:noProof/>
          <w:sz w:val="24"/>
          <w:szCs w:val="24"/>
        </w:rPr>
        <w:t xml:space="preserve">inscripțiilor grecești antice, </w:t>
      </w:r>
      <w:r w:rsidR="00D12113" w:rsidRPr="004715DB">
        <w:rPr>
          <w:rFonts w:ascii="Times New Roman" w:hAnsi="Times New Roman"/>
          <w:noProof/>
          <w:sz w:val="24"/>
          <w:szCs w:val="24"/>
        </w:rPr>
        <w:t xml:space="preserve">păstrate fie în </w:t>
      </w:r>
      <w:r w:rsidR="00D12113">
        <w:rPr>
          <w:rFonts w:ascii="Times New Roman" w:hAnsi="Times New Roman"/>
          <w:noProof/>
          <w:sz w:val="24"/>
          <w:szCs w:val="24"/>
        </w:rPr>
        <w:t>muzeele de profil</w:t>
      </w:r>
      <w:r w:rsidR="00D12113" w:rsidRPr="004715DB">
        <w:rPr>
          <w:rFonts w:ascii="Times New Roman" w:hAnsi="Times New Roman"/>
          <w:noProof/>
          <w:sz w:val="24"/>
          <w:szCs w:val="24"/>
        </w:rPr>
        <w:t xml:space="preserve">, fie în </w:t>
      </w:r>
      <w:r w:rsidR="00562472">
        <w:rPr>
          <w:rFonts w:ascii="Times New Roman" w:hAnsi="Times New Roman"/>
          <w:noProof/>
          <w:sz w:val="24"/>
          <w:szCs w:val="24"/>
        </w:rPr>
        <w:t xml:space="preserve">afara lor, </w:t>
      </w:r>
      <w:r w:rsidR="00D12113">
        <w:rPr>
          <w:rFonts w:ascii="Times New Roman" w:hAnsi="Times New Roman"/>
          <w:noProof/>
          <w:sz w:val="24"/>
          <w:szCs w:val="24"/>
        </w:rPr>
        <w:t xml:space="preserve">străduindu-se </w:t>
      </w:r>
      <w:r w:rsidR="006E2C32">
        <w:rPr>
          <w:rFonts w:ascii="Times New Roman" w:hAnsi="Times New Roman"/>
          <w:noProof/>
          <w:sz w:val="24"/>
          <w:szCs w:val="24"/>
        </w:rPr>
        <w:t xml:space="preserve">să recunoască prima dată </w:t>
      </w:r>
      <w:r w:rsidR="00D12113" w:rsidRPr="004715DB">
        <w:rPr>
          <w:rFonts w:ascii="Times New Roman" w:hAnsi="Times New Roman"/>
          <w:noProof/>
          <w:sz w:val="24"/>
          <w:szCs w:val="24"/>
        </w:rPr>
        <w:t>literele majuscule, în varietatea formelor, unele mai cunoscu</w:t>
      </w:r>
      <w:r w:rsidR="006E2C32">
        <w:rPr>
          <w:rFonts w:ascii="Times New Roman" w:hAnsi="Times New Roman"/>
          <w:noProof/>
          <w:sz w:val="24"/>
          <w:szCs w:val="24"/>
        </w:rPr>
        <w:t xml:space="preserve">te, altele mai puțin cunoscute. Acestea au fost </w:t>
      </w:r>
      <w:r w:rsidR="00D12113" w:rsidRPr="004715DB">
        <w:rPr>
          <w:rFonts w:ascii="Times New Roman" w:hAnsi="Times New Roman"/>
          <w:noProof/>
          <w:sz w:val="24"/>
          <w:szCs w:val="24"/>
        </w:rPr>
        <w:t xml:space="preserve">cioplite </w:t>
      </w:r>
      <w:r w:rsidR="0060418B">
        <w:rPr>
          <w:rFonts w:ascii="Times New Roman" w:hAnsi="Times New Roman"/>
          <w:noProof/>
          <w:sz w:val="24"/>
          <w:szCs w:val="24"/>
        </w:rPr>
        <w:t xml:space="preserve">aproximativ </w:t>
      </w:r>
      <w:r w:rsidR="00D12113" w:rsidRPr="004715DB">
        <w:rPr>
          <w:rFonts w:ascii="Times New Roman" w:hAnsi="Times New Roman"/>
          <w:noProof/>
          <w:sz w:val="24"/>
          <w:szCs w:val="24"/>
        </w:rPr>
        <w:t>a</w:t>
      </w:r>
      <w:r w:rsidR="009B0D5D">
        <w:rPr>
          <w:rFonts w:ascii="Times New Roman" w:hAnsi="Times New Roman"/>
          <w:noProof/>
          <w:sz w:val="24"/>
          <w:szCs w:val="24"/>
        </w:rPr>
        <w:t xml:space="preserve">cum 2300 de ani </w:t>
      </w:r>
      <w:r w:rsidR="00D12113">
        <w:rPr>
          <w:rFonts w:ascii="Times New Roman" w:hAnsi="Times New Roman"/>
          <w:noProof/>
          <w:sz w:val="24"/>
          <w:szCs w:val="24"/>
        </w:rPr>
        <w:t>sau mai recent</w:t>
      </w:r>
      <w:r w:rsidR="00D12113" w:rsidRPr="004715DB">
        <w:rPr>
          <w:rFonts w:ascii="Times New Roman" w:hAnsi="Times New Roman"/>
          <w:noProof/>
          <w:sz w:val="24"/>
          <w:szCs w:val="24"/>
        </w:rPr>
        <w:t xml:space="preserve">. </w:t>
      </w:r>
      <w:r w:rsidR="00D12113">
        <w:rPr>
          <w:rFonts w:ascii="Times New Roman" w:hAnsi="Times New Roman"/>
          <w:noProof/>
          <w:sz w:val="24"/>
          <w:szCs w:val="24"/>
        </w:rPr>
        <w:t xml:space="preserve">Observarea </w:t>
      </w:r>
      <w:r w:rsidR="00D12113" w:rsidRPr="004715DB">
        <w:rPr>
          <w:rFonts w:ascii="Times New Roman" w:hAnsi="Times New Roman"/>
          <w:noProof/>
          <w:sz w:val="24"/>
          <w:szCs w:val="24"/>
        </w:rPr>
        <w:t xml:space="preserve">din mai multe unghiuri, în funcție de alternanța lumină-umbră pe inciziile operate în piatră, a ajutat la identificarea porțiunilor mai deteriorate sau a caracterelor cu forme mai puțin uzuale. </w:t>
      </w:r>
    </w:p>
    <w:p w14:paraId="5ED4BED3" w14:textId="77777777" w:rsidR="00D12113" w:rsidRDefault="00D12113" w:rsidP="00D12113">
      <w:pPr>
        <w:spacing w:after="0" w:line="360" w:lineRule="auto"/>
        <w:jc w:val="both"/>
        <w:rPr>
          <w:rFonts w:ascii="Times New Roman" w:hAnsi="Times New Roman"/>
          <w:noProof/>
          <w:sz w:val="24"/>
          <w:szCs w:val="24"/>
        </w:rPr>
      </w:pPr>
    </w:p>
    <w:p w14:paraId="22A98251" w14:textId="4D90A822" w:rsidR="00D12113" w:rsidRDefault="006329FB" w:rsidP="00D12113">
      <w:pPr>
        <w:spacing w:after="0" w:line="360" w:lineRule="auto"/>
        <w:jc w:val="both"/>
        <w:rPr>
          <w:rFonts w:ascii="Times New Roman" w:hAnsi="Times New Roman"/>
          <w:noProof/>
          <w:sz w:val="24"/>
          <w:szCs w:val="24"/>
        </w:rPr>
      </w:pPr>
      <w:r>
        <w:rPr>
          <w:rFonts w:ascii="Times New Roman" w:hAnsi="Times New Roman"/>
          <w:noProof/>
          <w:sz w:val="24"/>
          <w:szCs w:val="24"/>
        </w:rPr>
        <w:t>În a doua etapă</w:t>
      </w:r>
      <w:r w:rsidR="00D12113">
        <w:rPr>
          <w:rFonts w:ascii="Times New Roman" w:hAnsi="Times New Roman"/>
          <w:noProof/>
          <w:sz w:val="24"/>
          <w:szCs w:val="24"/>
        </w:rPr>
        <w:t>,</w:t>
      </w:r>
      <w:r w:rsidR="00D12113" w:rsidRPr="004715DB">
        <w:rPr>
          <w:rFonts w:ascii="Times New Roman" w:hAnsi="Times New Roman"/>
          <w:noProof/>
          <w:sz w:val="24"/>
          <w:szCs w:val="24"/>
        </w:rPr>
        <w:t xml:space="preserve"> </w:t>
      </w:r>
      <w:r w:rsidR="006E2C32">
        <w:rPr>
          <w:rFonts w:ascii="Times New Roman" w:hAnsi="Times New Roman"/>
          <w:noProof/>
          <w:sz w:val="24"/>
          <w:szCs w:val="24"/>
        </w:rPr>
        <w:t xml:space="preserve">aceștia </w:t>
      </w:r>
      <w:r w:rsidR="00D12113" w:rsidRPr="004715DB">
        <w:rPr>
          <w:rFonts w:ascii="Times New Roman" w:hAnsi="Times New Roman"/>
          <w:noProof/>
          <w:sz w:val="24"/>
          <w:szCs w:val="24"/>
        </w:rPr>
        <w:t xml:space="preserve">au fost învățați să separe cuvintele acelor inscripții în care textul </w:t>
      </w:r>
      <w:r w:rsidR="00B541B4">
        <w:rPr>
          <w:rFonts w:ascii="Times New Roman" w:hAnsi="Times New Roman"/>
          <w:noProof/>
          <w:sz w:val="24"/>
          <w:szCs w:val="24"/>
        </w:rPr>
        <w:t>„</w:t>
      </w:r>
      <w:r w:rsidR="00D12113" w:rsidRPr="004715DB">
        <w:rPr>
          <w:rFonts w:ascii="Times New Roman" w:hAnsi="Times New Roman"/>
          <w:noProof/>
          <w:sz w:val="24"/>
          <w:szCs w:val="24"/>
        </w:rPr>
        <w:t>curge</w:t>
      </w:r>
      <w:r w:rsidR="00B541B4">
        <w:rPr>
          <w:rFonts w:ascii="Times New Roman" w:hAnsi="Times New Roman"/>
          <w:noProof/>
          <w:sz w:val="24"/>
          <w:szCs w:val="24"/>
        </w:rPr>
        <w:t>”</w:t>
      </w:r>
      <w:r w:rsidR="00D12113" w:rsidRPr="004715DB">
        <w:rPr>
          <w:rFonts w:ascii="Times New Roman" w:hAnsi="Times New Roman"/>
          <w:noProof/>
          <w:sz w:val="24"/>
          <w:szCs w:val="24"/>
        </w:rPr>
        <w:t xml:space="preserve"> în </w:t>
      </w:r>
      <w:r w:rsidR="00D12113" w:rsidRPr="004715DB">
        <w:rPr>
          <w:rFonts w:ascii="Times New Roman" w:hAnsi="Times New Roman"/>
          <w:i/>
          <w:noProof/>
          <w:sz w:val="24"/>
          <w:szCs w:val="24"/>
        </w:rPr>
        <w:t>scriptio continua</w:t>
      </w:r>
      <w:r w:rsidR="00D12113" w:rsidRPr="004715DB">
        <w:rPr>
          <w:rFonts w:ascii="Times New Roman" w:hAnsi="Times New Roman"/>
          <w:noProof/>
          <w:sz w:val="24"/>
          <w:szCs w:val="24"/>
        </w:rPr>
        <w:t>, iar în a trei</w:t>
      </w:r>
      <w:r w:rsidR="006E2C32">
        <w:rPr>
          <w:rFonts w:ascii="Times New Roman" w:hAnsi="Times New Roman"/>
          <w:noProof/>
          <w:sz w:val="24"/>
          <w:szCs w:val="24"/>
        </w:rPr>
        <w:t>a</w:t>
      </w:r>
      <w:r w:rsidR="0038568D">
        <w:rPr>
          <w:rFonts w:ascii="Times New Roman" w:hAnsi="Times New Roman"/>
          <w:noProof/>
          <w:sz w:val="24"/>
          <w:szCs w:val="24"/>
        </w:rPr>
        <w:t xml:space="preserve"> etapă, au tradus </w:t>
      </w:r>
      <w:r w:rsidR="00D12113" w:rsidRPr="004715DB">
        <w:rPr>
          <w:rFonts w:ascii="Times New Roman" w:hAnsi="Times New Roman"/>
          <w:noProof/>
          <w:sz w:val="24"/>
          <w:szCs w:val="24"/>
        </w:rPr>
        <w:t>cuvinte sau expresii separate, fie porțiuni mai largi de text, în funcți</w:t>
      </w:r>
      <w:r w:rsidR="0038568D">
        <w:rPr>
          <w:rFonts w:ascii="Times New Roman" w:hAnsi="Times New Roman"/>
          <w:noProof/>
          <w:sz w:val="24"/>
          <w:szCs w:val="24"/>
        </w:rPr>
        <w:t xml:space="preserve">e de dificultatea inscripțiilor și </w:t>
      </w:r>
      <w:r w:rsidR="00D12113" w:rsidRPr="004715DB">
        <w:rPr>
          <w:rFonts w:ascii="Times New Roman" w:hAnsi="Times New Roman"/>
          <w:noProof/>
          <w:sz w:val="24"/>
          <w:szCs w:val="24"/>
        </w:rPr>
        <w:t xml:space="preserve">de nivelul lor de cunoaștere a limbii eline. Nu în ultimul rând, cei mai </w:t>
      </w:r>
      <w:r w:rsidR="0038568D">
        <w:rPr>
          <w:rFonts w:ascii="Times New Roman" w:hAnsi="Times New Roman"/>
          <w:noProof/>
          <w:sz w:val="24"/>
          <w:szCs w:val="24"/>
        </w:rPr>
        <w:t xml:space="preserve">avansați au putut identifica </w:t>
      </w:r>
      <w:r w:rsidR="00D12113" w:rsidRPr="004715DB">
        <w:rPr>
          <w:rFonts w:ascii="Times New Roman" w:hAnsi="Times New Roman"/>
          <w:noProof/>
          <w:sz w:val="24"/>
          <w:szCs w:val="24"/>
        </w:rPr>
        <w:t>trăsături dialectale (dorice) prezente în unele inscripții.</w:t>
      </w:r>
    </w:p>
    <w:p w14:paraId="14E3E631" w14:textId="77777777" w:rsidR="007162C3" w:rsidRDefault="007162C3" w:rsidP="00D12113">
      <w:pPr>
        <w:spacing w:after="0" w:line="360" w:lineRule="auto"/>
        <w:jc w:val="both"/>
        <w:rPr>
          <w:rFonts w:ascii="Times New Roman" w:hAnsi="Times New Roman"/>
          <w:noProof/>
          <w:sz w:val="24"/>
          <w:szCs w:val="24"/>
        </w:rPr>
      </w:pPr>
    </w:p>
    <w:p w14:paraId="5BF912D9" w14:textId="6E09F580" w:rsidR="00D12113" w:rsidRDefault="00D12113" w:rsidP="00D12113">
      <w:pPr>
        <w:spacing w:after="0" w:line="360" w:lineRule="auto"/>
        <w:jc w:val="both"/>
        <w:rPr>
          <w:rFonts w:ascii="Times New Roman" w:hAnsi="Times New Roman"/>
          <w:noProof/>
          <w:sz w:val="24"/>
          <w:szCs w:val="24"/>
        </w:rPr>
      </w:pPr>
      <w:r>
        <w:rPr>
          <w:rFonts w:ascii="Times New Roman" w:hAnsi="Times New Roman"/>
          <w:noProof/>
          <w:sz w:val="24"/>
          <w:szCs w:val="24"/>
        </w:rPr>
        <w:t>„</w:t>
      </w:r>
      <w:r w:rsidRPr="00C46622">
        <w:rPr>
          <w:rFonts w:ascii="Times New Roman" w:hAnsi="Times New Roman"/>
          <w:i/>
          <w:noProof/>
          <w:sz w:val="24"/>
          <w:szCs w:val="24"/>
        </w:rPr>
        <w:t>Sunt foarte bucuros că cei zece studenți care m-au însoțit îmi împărtășesc sentimentul și faptul că această școală de vară a putut avea loc, cu ajutorul Bunului Dumnezeu și cu sprijinul financiar și logistic al Universității din București. Rămânem cu nădejdea că astfel de inițiative se vor repeta, se vor dezvolta și se vor înmulți în viitorul apropiat, astfel încât studenții să capete o nouă motivație în efortul de învățare la care s-au încumetat</w:t>
      </w:r>
      <w:r>
        <w:rPr>
          <w:rFonts w:ascii="Times New Roman" w:hAnsi="Times New Roman"/>
          <w:noProof/>
          <w:sz w:val="24"/>
          <w:szCs w:val="24"/>
        </w:rPr>
        <w:t>”, a afirmat</w:t>
      </w:r>
      <w:r w:rsidR="005423F1">
        <w:rPr>
          <w:rFonts w:ascii="Times New Roman" w:hAnsi="Times New Roman"/>
          <w:noProof/>
          <w:sz w:val="24"/>
          <w:szCs w:val="24"/>
        </w:rPr>
        <w:t xml:space="preserve"> coordonatorul proiectului</w:t>
      </w:r>
      <w:r w:rsidR="00706BC9">
        <w:rPr>
          <w:rFonts w:ascii="Times New Roman" w:hAnsi="Times New Roman"/>
          <w:noProof/>
          <w:sz w:val="24"/>
          <w:szCs w:val="24"/>
        </w:rPr>
        <w:t xml:space="preserve">, </w:t>
      </w:r>
      <w:r w:rsidR="005423F1">
        <w:rPr>
          <w:rFonts w:ascii="Times New Roman" w:hAnsi="Times New Roman"/>
          <w:noProof/>
          <w:sz w:val="24"/>
          <w:szCs w:val="24"/>
        </w:rPr>
        <w:t>lect</w:t>
      </w:r>
      <w:r w:rsidRPr="007622BA">
        <w:rPr>
          <w:rFonts w:ascii="Times New Roman" w:hAnsi="Times New Roman"/>
          <w:noProof/>
          <w:sz w:val="24"/>
          <w:szCs w:val="24"/>
        </w:rPr>
        <w:t>.</w:t>
      </w:r>
      <w:r w:rsidR="005423F1">
        <w:rPr>
          <w:rFonts w:ascii="Times New Roman" w:hAnsi="Times New Roman"/>
          <w:noProof/>
          <w:sz w:val="24"/>
          <w:szCs w:val="24"/>
        </w:rPr>
        <w:t xml:space="preserve"> univ.</w:t>
      </w:r>
      <w:r w:rsidRPr="007622BA">
        <w:rPr>
          <w:rFonts w:ascii="Times New Roman" w:hAnsi="Times New Roman"/>
          <w:noProof/>
          <w:sz w:val="24"/>
          <w:szCs w:val="24"/>
        </w:rPr>
        <w:t xml:space="preserve"> dr. Octavian Gordon</w:t>
      </w:r>
      <w:r w:rsidR="005423F1">
        <w:rPr>
          <w:rFonts w:ascii="Times New Roman" w:hAnsi="Times New Roman"/>
          <w:noProof/>
          <w:sz w:val="24"/>
          <w:szCs w:val="24"/>
        </w:rPr>
        <w:t xml:space="preserve">, </w:t>
      </w:r>
      <w:r w:rsidR="005423F1" w:rsidRPr="005423F1">
        <w:rPr>
          <w:rFonts w:ascii="Times New Roman" w:hAnsi="Times New Roman"/>
          <w:noProof/>
          <w:sz w:val="24"/>
          <w:szCs w:val="24"/>
        </w:rPr>
        <w:t>c</w:t>
      </w:r>
      <w:r w:rsidR="005423F1">
        <w:rPr>
          <w:rFonts w:ascii="Times New Roman" w:hAnsi="Times New Roman"/>
          <w:noProof/>
          <w:sz w:val="24"/>
          <w:szCs w:val="24"/>
        </w:rPr>
        <w:t>adru didactic la</w:t>
      </w:r>
      <w:r w:rsidR="002B115E">
        <w:rPr>
          <w:rFonts w:ascii="Times New Roman" w:hAnsi="Times New Roman"/>
          <w:noProof/>
          <w:sz w:val="24"/>
          <w:szCs w:val="24"/>
        </w:rPr>
        <w:t xml:space="preserve">    </w:t>
      </w:r>
      <w:r w:rsidR="00B541B4">
        <w:rPr>
          <w:rFonts w:ascii="Times New Roman" w:hAnsi="Times New Roman"/>
          <w:noProof/>
          <w:sz w:val="24"/>
          <w:szCs w:val="24"/>
        </w:rPr>
        <w:t>FTOUB.</w:t>
      </w:r>
    </w:p>
    <w:p w14:paraId="552B41CA" w14:textId="77777777" w:rsidR="00B56896" w:rsidRDefault="00B56896" w:rsidP="00D12113">
      <w:pPr>
        <w:spacing w:after="0" w:line="360" w:lineRule="auto"/>
        <w:jc w:val="both"/>
        <w:rPr>
          <w:rFonts w:ascii="Times New Roman" w:hAnsi="Times New Roman"/>
          <w:noProof/>
          <w:sz w:val="24"/>
          <w:szCs w:val="24"/>
        </w:rPr>
      </w:pPr>
    </w:p>
    <w:p w14:paraId="349B8C4C" w14:textId="2C1D21A3" w:rsidR="00B56896" w:rsidRDefault="00B541B4" w:rsidP="00B56896">
      <w:pPr>
        <w:spacing w:after="0" w:line="360" w:lineRule="auto"/>
        <w:jc w:val="both"/>
        <w:rPr>
          <w:rFonts w:ascii="Times New Roman" w:hAnsi="Times New Roman"/>
          <w:noProof/>
          <w:sz w:val="24"/>
          <w:szCs w:val="24"/>
        </w:rPr>
      </w:pPr>
      <w:r>
        <w:rPr>
          <w:rFonts w:ascii="Times New Roman" w:hAnsi="Times New Roman"/>
          <w:noProof/>
          <w:sz w:val="24"/>
          <w:szCs w:val="24"/>
        </w:rPr>
        <w:t>D</w:t>
      </w:r>
      <w:r w:rsidR="00B56896">
        <w:rPr>
          <w:rFonts w:ascii="Times New Roman" w:hAnsi="Times New Roman"/>
          <w:noProof/>
          <w:sz w:val="24"/>
          <w:szCs w:val="24"/>
        </w:rPr>
        <w:t xml:space="preserve">ificultățile logistice au impus </w:t>
      </w:r>
      <w:r>
        <w:rPr>
          <w:rFonts w:ascii="Times New Roman" w:hAnsi="Times New Roman"/>
          <w:noProof/>
          <w:sz w:val="24"/>
          <w:szCs w:val="24"/>
        </w:rPr>
        <w:t>participanților să se</w:t>
      </w:r>
      <w:r w:rsidR="00B56896">
        <w:rPr>
          <w:rFonts w:ascii="Times New Roman" w:hAnsi="Times New Roman"/>
          <w:noProof/>
          <w:sz w:val="24"/>
          <w:szCs w:val="24"/>
        </w:rPr>
        <w:t xml:space="preserve"> </w:t>
      </w:r>
      <w:r>
        <w:rPr>
          <w:rFonts w:ascii="Times New Roman" w:hAnsi="Times New Roman"/>
          <w:noProof/>
          <w:sz w:val="24"/>
          <w:szCs w:val="24"/>
        </w:rPr>
        <w:t>limiteze</w:t>
      </w:r>
      <w:r w:rsidR="00B56896" w:rsidRPr="004715DB">
        <w:rPr>
          <w:rFonts w:ascii="Times New Roman" w:hAnsi="Times New Roman"/>
          <w:noProof/>
          <w:sz w:val="24"/>
          <w:szCs w:val="24"/>
        </w:rPr>
        <w:t xml:space="preserve"> la inscripțiile din cele două porturi principale ale Dobrogei, Tomis (Constanța) și Callatis (Mangalia), la care s-a adăugat vizita la </w:t>
      </w:r>
      <w:hyperlink r:id="rId9" w:history="1">
        <w:r w:rsidR="00B56896" w:rsidRPr="004715DB">
          <w:rPr>
            <w:rStyle w:val="Hyperlink"/>
            <w:rFonts w:ascii="Times New Roman" w:hAnsi="Times New Roman"/>
            <w:noProof/>
            <w:sz w:val="24"/>
            <w:szCs w:val="24"/>
          </w:rPr>
          <w:t>Ansamblul Rupestru de la Basarabi (Murfatlar)</w:t>
        </w:r>
      </w:hyperlink>
      <w:r w:rsidR="00B56896" w:rsidRPr="004715DB">
        <w:rPr>
          <w:rFonts w:ascii="Times New Roman" w:hAnsi="Times New Roman"/>
          <w:noProof/>
          <w:sz w:val="24"/>
          <w:szCs w:val="24"/>
        </w:rPr>
        <w:t>, cu biserici</w:t>
      </w:r>
      <w:r>
        <w:rPr>
          <w:rFonts w:ascii="Times New Roman" w:hAnsi="Times New Roman"/>
          <w:noProof/>
          <w:sz w:val="24"/>
          <w:szCs w:val="24"/>
        </w:rPr>
        <w:t>le</w:t>
      </w:r>
      <w:r w:rsidR="00B56896" w:rsidRPr="004715DB">
        <w:rPr>
          <w:rFonts w:ascii="Times New Roman" w:hAnsi="Times New Roman"/>
          <w:noProof/>
          <w:sz w:val="24"/>
          <w:szCs w:val="24"/>
        </w:rPr>
        <w:t xml:space="preserve"> și chilii</w:t>
      </w:r>
      <w:r>
        <w:rPr>
          <w:rFonts w:ascii="Times New Roman" w:hAnsi="Times New Roman"/>
          <w:noProof/>
          <w:sz w:val="24"/>
          <w:szCs w:val="24"/>
        </w:rPr>
        <w:t>le</w:t>
      </w:r>
      <w:r w:rsidR="00B56896" w:rsidRPr="004715DB">
        <w:rPr>
          <w:rFonts w:ascii="Times New Roman" w:hAnsi="Times New Roman"/>
          <w:noProof/>
          <w:sz w:val="24"/>
          <w:szCs w:val="24"/>
        </w:rPr>
        <w:t xml:space="preserve"> săpate în stânca de cretă</w:t>
      </w:r>
      <w:r>
        <w:rPr>
          <w:rFonts w:ascii="Times New Roman" w:hAnsi="Times New Roman"/>
          <w:noProof/>
          <w:sz w:val="24"/>
          <w:szCs w:val="24"/>
        </w:rPr>
        <w:t>.</w:t>
      </w:r>
    </w:p>
    <w:p w14:paraId="2A236442" w14:textId="77777777" w:rsidR="00B208A9" w:rsidRPr="004715DB" w:rsidRDefault="00B208A9" w:rsidP="003D5339">
      <w:pPr>
        <w:spacing w:after="0" w:line="360" w:lineRule="auto"/>
        <w:jc w:val="both"/>
        <w:rPr>
          <w:rFonts w:ascii="Times New Roman" w:hAnsi="Times New Roman"/>
          <w:noProof/>
          <w:sz w:val="24"/>
          <w:szCs w:val="24"/>
        </w:rPr>
      </w:pPr>
    </w:p>
    <w:p w14:paraId="143E0CDB" w14:textId="26336793" w:rsidR="00B138F1" w:rsidRDefault="00B138F1" w:rsidP="00B138F1">
      <w:pPr>
        <w:spacing w:after="0" w:line="360" w:lineRule="auto"/>
        <w:jc w:val="both"/>
        <w:rPr>
          <w:rFonts w:ascii="Times New Roman" w:hAnsi="Times New Roman"/>
          <w:noProof/>
          <w:sz w:val="24"/>
          <w:szCs w:val="24"/>
        </w:rPr>
      </w:pPr>
      <w:r>
        <w:rPr>
          <w:rFonts w:ascii="Times New Roman" w:hAnsi="Times New Roman"/>
          <w:noProof/>
          <w:sz w:val="24"/>
          <w:szCs w:val="24"/>
        </w:rPr>
        <w:t>„</w:t>
      </w:r>
      <w:r w:rsidR="00C62C6F" w:rsidRPr="00B138F1">
        <w:rPr>
          <w:rFonts w:ascii="Times New Roman" w:hAnsi="Times New Roman"/>
          <w:i/>
          <w:noProof/>
          <w:sz w:val="24"/>
          <w:szCs w:val="24"/>
        </w:rPr>
        <w:t xml:space="preserve">Am simțit deîndată că această inițiativă a Universității din București vine în întâmpinarea unui mai vechi dor pe care l-am avut de-a lungul carierei mele didactice, și anume </w:t>
      </w:r>
      <w:r w:rsidR="00074242" w:rsidRPr="00B138F1">
        <w:rPr>
          <w:rFonts w:ascii="Times New Roman" w:hAnsi="Times New Roman"/>
          <w:i/>
          <w:noProof/>
          <w:sz w:val="24"/>
          <w:szCs w:val="24"/>
        </w:rPr>
        <w:t xml:space="preserve">scoaterea studenților </w:t>
      </w:r>
      <w:r w:rsidR="00B541B4">
        <w:rPr>
          <w:rFonts w:ascii="Times New Roman" w:hAnsi="Times New Roman" w:cs="Times New Roman"/>
          <w:noProof/>
          <w:sz w:val="24"/>
          <w:szCs w:val="24"/>
        </w:rPr>
        <w:t>«</w:t>
      </w:r>
      <w:r w:rsidR="00B541B4" w:rsidRPr="00B138F1">
        <w:rPr>
          <w:rFonts w:ascii="Times New Roman" w:hAnsi="Times New Roman"/>
          <w:i/>
          <w:noProof/>
          <w:sz w:val="24"/>
          <w:szCs w:val="24"/>
        </w:rPr>
        <w:t>în afara zidurilor</w:t>
      </w:r>
      <w:r w:rsidR="00B541B4">
        <w:rPr>
          <w:rFonts w:ascii="Times New Roman" w:hAnsi="Times New Roman" w:cs="Times New Roman"/>
          <w:noProof/>
          <w:sz w:val="24"/>
          <w:szCs w:val="24"/>
        </w:rPr>
        <w:t>»</w:t>
      </w:r>
      <w:r w:rsidR="002B115E">
        <w:rPr>
          <w:rFonts w:ascii="Times New Roman" w:hAnsi="Times New Roman"/>
          <w:i/>
          <w:noProof/>
          <w:sz w:val="24"/>
          <w:szCs w:val="24"/>
        </w:rPr>
        <w:t xml:space="preserve">  </w:t>
      </w:r>
      <w:r w:rsidR="00074242" w:rsidRPr="00B138F1">
        <w:rPr>
          <w:rFonts w:ascii="Times New Roman" w:hAnsi="Times New Roman"/>
          <w:i/>
          <w:noProof/>
          <w:sz w:val="24"/>
          <w:szCs w:val="24"/>
        </w:rPr>
        <w:t>facultății</w:t>
      </w:r>
      <w:r w:rsidR="009A7BE4" w:rsidRPr="00B138F1">
        <w:rPr>
          <w:rFonts w:ascii="Times New Roman" w:hAnsi="Times New Roman"/>
          <w:i/>
          <w:noProof/>
          <w:sz w:val="24"/>
          <w:szCs w:val="24"/>
        </w:rPr>
        <w:t xml:space="preserve">. </w:t>
      </w:r>
      <w:r w:rsidR="00074242" w:rsidRPr="00B138F1">
        <w:rPr>
          <w:rFonts w:ascii="Times New Roman" w:hAnsi="Times New Roman"/>
          <w:i/>
          <w:noProof/>
          <w:color w:val="000000" w:themeColor="text1"/>
          <w:sz w:val="24"/>
          <w:szCs w:val="24"/>
        </w:rPr>
        <w:t xml:space="preserve">Este binecunoscut că limba elină </w:t>
      </w:r>
      <w:r w:rsidR="0020599C" w:rsidRPr="00B138F1">
        <w:rPr>
          <w:rFonts w:ascii="Times New Roman" w:hAnsi="Times New Roman"/>
          <w:i/>
          <w:noProof/>
          <w:color w:val="000000" w:themeColor="text1"/>
          <w:sz w:val="24"/>
          <w:szCs w:val="24"/>
        </w:rPr>
        <w:t xml:space="preserve">(greaca veche) </w:t>
      </w:r>
      <w:r w:rsidR="009A7BE4" w:rsidRPr="00B138F1">
        <w:rPr>
          <w:rFonts w:ascii="Times New Roman" w:hAnsi="Times New Roman"/>
          <w:i/>
          <w:noProof/>
          <w:color w:val="000000" w:themeColor="text1"/>
          <w:sz w:val="24"/>
          <w:szCs w:val="24"/>
        </w:rPr>
        <w:t xml:space="preserve">reprezintă </w:t>
      </w:r>
      <w:r w:rsidR="00074242" w:rsidRPr="00B138F1">
        <w:rPr>
          <w:rFonts w:ascii="Times New Roman" w:hAnsi="Times New Roman"/>
          <w:i/>
          <w:noProof/>
          <w:color w:val="000000" w:themeColor="text1"/>
          <w:sz w:val="24"/>
          <w:szCs w:val="24"/>
        </w:rPr>
        <w:t>o piatră de poticnire pentru foarte mulți dintre cei care își doresc și își dedică o part</w:t>
      </w:r>
      <w:r w:rsidR="00706BC9" w:rsidRPr="00B138F1">
        <w:rPr>
          <w:rFonts w:ascii="Times New Roman" w:hAnsi="Times New Roman"/>
          <w:i/>
          <w:noProof/>
          <w:color w:val="000000" w:themeColor="text1"/>
          <w:sz w:val="24"/>
          <w:szCs w:val="24"/>
        </w:rPr>
        <w:t>e din timp pentru învățarea ei. P</w:t>
      </w:r>
      <w:r w:rsidR="00074242" w:rsidRPr="00B138F1">
        <w:rPr>
          <w:rFonts w:ascii="Times New Roman" w:hAnsi="Times New Roman"/>
          <w:i/>
          <w:noProof/>
          <w:color w:val="000000" w:themeColor="text1"/>
          <w:sz w:val="24"/>
          <w:szCs w:val="24"/>
        </w:rPr>
        <w:t>uțini răzbesc, iar acest lucru cred că se datorează nu lipsei de determinare din partea studenților, cum se spune adesea, în mod eronat, ci mai degrabă lipsei de viziune în adaptarea metodelor de predare la noile generații de studenți și la provo</w:t>
      </w:r>
      <w:r w:rsidRPr="00B138F1">
        <w:rPr>
          <w:rFonts w:ascii="Times New Roman" w:hAnsi="Times New Roman"/>
          <w:i/>
          <w:noProof/>
          <w:color w:val="000000" w:themeColor="text1"/>
          <w:sz w:val="24"/>
          <w:szCs w:val="24"/>
        </w:rPr>
        <w:t>cările dezvoltării tehnologice</w:t>
      </w:r>
      <w:r w:rsidRPr="004715DB">
        <w:rPr>
          <w:rFonts w:ascii="Times New Roman" w:hAnsi="Times New Roman"/>
          <w:noProof/>
          <w:sz w:val="24"/>
          <w:szCs w:val="24"/>
        </w:rPr>
        <w:t>”</w:t>
      </w:r>
      <w:r>
        <w:rPr>
          <w:rFonts w:ascii="Times New Roman" w:hAnsi="Times New Roman"/>
          <w:noProof/>
          <w:color w:val="000000" w:themeColor="text1"/>
          <w:sz w:val="24"/>
          <w:szCs w:val="24"/>
        </w:rPr>
        <w:t xml:space="preserve">, </w:t>
      </w:r>
      <w:r w:rsidR="00B541B4">
        <w:rPr>
          <w:rFonts w:ascii="Times New Roman" w:hAnsi="Times New Roman"/>
          <w:noProof/>
          <w:sz w:val="24"/>
          <w:szCs w:val="24"/>
        </w:rPr>
        <w:t xml:space="preserve">a adăugat profesorul </w:t>
      </w:r>
      <w:r w:rsidRPr="007622BA">
        <w:rPr>
          <w:rFonts w:ascii="Times New Roman" w:hAnsi="Times New Roman"/>
          <w:noProof/>
          <w:sz w:val="24"/>
          <w:szCs w:val="24"/>
        </w:rPr>
        <w:t>Gordon</w:t>
      </w:r>
      <w:r w:rsidR="00B541B4">
        <w:rPr>
          <w:rFonts w:ascii="Times New Roman" w:hAnsi="Times New Roman"/>
          <w:noProof/>
          <w:sz w:val="24"/>
          <w:szCs w:val="24"/>
        </w:rPr>
        <w:t>.</w:t>
      </w:r>
    </w:p>
    <w:p w14:paraId="2F4F287E" w14:textId="3F1DAD9F" w:rsidR="00B208A9" w:rsidRPr="00EA137D" w:rsidRDefault="00B138F1" w:rsidP="003D5339">
      <w:pPr>
        <w:spacing w:after="0" w:line="360" w:lineRule="auto"/>
        <w:jc w:val="both"/>
        <w:rPr>
          <w:rFonts w:ascii="Times New Roman" w:hAnsi="Times New Roman"/>
          <w:noProof/>
          <w:color w:val="000000" w:themeColor="text1"/>
          <w:sz w:val="24"/>
          <w:szCs w:val="24"/>
        </w:rPr>
      </w:pPr>
      <w:r>
        <w:rPr>
          <w:rFonts w:ascii="Times New Roman" w:hAnsi="Times New Roman"/>
          <w:noProof/>
          <w:color w:val="000000" w:themeColor="text1"/>
          <w:sz w:val="24"/>
          <w:szCs w:val="24"/>
        </w:rPr>
        <w:t xml:space="preserve"> </w:t>
      </w:r>
    </w:p>
    <w:p w14:paraId="00850F74" w14:textId="7B810FB5" w:rsidR="00137308" w:rsidRDefault="00EA137D" w:rsidP="003D5339">
      <w:pPr>
        <w:spacing w:after="0" w:line="360" w:lineRule="auto"/>
        <w:jc w:val="both"/>
        <w:rPr>
          <w:rFonts w:ascii="Times New Roman" w:hAnsi="Times New Roman"/>
          <w:noProof/>
          <w:sz w:val="24"/>
          <w:szCs w:val="24"/>
        </w:rPr>
      </w:pPr>
      <w:r>
        <w:rPr>
          <w:rFonts w:ascii="Times New Roman" w:hAnsi="Times New Roman"/>
          <w:noProof/>
          <w:sz w:val="24"/>
          <w:szCs w:val="24"/>
        </w:rPr>
        <w:t xml:space="preserve">Nu în ultimul rând, </w:t>
      </w:r>
      <w:r w:rsidR="00B541B4">
        <w:rPr>
          <w:rFonts w:ascii="Times New Roman" w:hAnsi="Times New Roman"/>
          <w:noProof/>
          <w:sz w:val="24"/>
          <w:szCs w:val="24"/>
        </w:rPr>
        <w:t xml:space="preserve">coordonatorul proiectului a adus </w:t>
      </w:r>
      <w:r>
        <w:rPr>
          <w:rFonts w:ascii="Times New Roman" w:hAnsi="Times New Roman"/>
          <w:noProof/>
          <w:sz w:val="24"/>
          <w:szCs w:val="24"/>
        </w:rPr>
        <w:t xml:space="preserve">mulțumiri </w:t>
      </w:r>
      <w:r w:rsidR="00966221">
        <w:rPr>
          <w:rFonts w:ascii="Times New Roman" w:hAnsi="Times New Roman"/>
          <w:noProof/>
          <w:sz w:val="24"/>
          <w:szCs w:val="24"/>
        </w:rPr>
        <w:t xml:space="preserve">foștilor partipanți </w:t>
      </w:r>
      <w:r w:rsidR="007818BE">
        <w:rPr>
          <w:rFonts w:ascii="Times New Roman" w:hAnsi="Times New Roman"/>
          <w:noProof/>
          <w:sz w:val="24"/>
          <w:szCs w:val="24"/>
        </w:rPr>
        <w:t>care</w:t>
      </w:r>
      <w:r w:rsidR="006B4335" w:rsidRPr="004715DB">
        <w:rPr>
          <w:rFonts w:ascii="Times New Roman" w:hAnsi="Times New Roman"/>
          <w:noProof/>
          <w:sz w:val="24"/>
          <w:szCs w:val="24"/>
        </w:rPr>
        <w:t xml:space="preserve"> au manifestat în </w:t>
      </w:r>
      <w:r w:rsidR="00B541B4">
        <w:rPr>
          <w:rFonts w:ascii="Times New Roman" w:hAnsi="Times New Roman"/>
          <w:noProof/>
          <w:sz w:val="24"/>
          <w:szCs w:val="24"/>
        </w:rPr>
        <w:t xml:space="preserve">anii anteriori </w:t>
      </w:r>
      <w:r w:rsidR="006B4335" w:rsidRPr="004715DB">
        <w:rPr>
          <w:rFonts w:ascii="Times New Roman" w:hAnsi="Times New Roman"/>
          <w:noProof/>
          <w:sz w:val="24"/>
          <w:szCs w:val="24"/>
        </w:rPr>
        <w:t xml:space="preserve">un interes special pentru limba elină în afara obligațiilor </w:t>
      </w:r>
      <w:r w:rsidR="0027366B">
        <w:rPr>
          <w:rFonts w:ascii="Times New Roman" w:hAnsi="Times New Roman"/>
          <w:noProof/>
          <w:sz w:val="24"/>
          <w:szCs w:val="24"/>
        </w:rPr>
        <w:t>academice</w:t>
      </w:r>
      <w:r w:rsidR="0090227F" w:rsidRPr="004715DB">
        <w:rPr>
          <w:rFonts w:ascii="Times New Roman" w:hAnsi="Times New Roman"/>
          <w:noProof/>
          <w:sz w:val="24"/>
          <w:szCs w:val="24"/>
        </w:rPr>
        <w:t>,</w:t>
      </w:r>
      <w:r w:rsidR="007B58A4">
        <w:rPr>
          <w:rFonts w:ascii="Times New Roman" w:hAnsi="Times New Roman"/>
          <w:noProof/>
          <w:sz w:val="24"/>
          <w:szCs w:val="24"/>
        </w:rPr>
        <w:t xml:space="preserve">  </w:t>
      </w:r>
      <w:r w:rsidR="00B541B4">
        <w:rPr>
          <w:rFonts w:ascii="Times New Roman" w:hAnsi="Times New Roman"/>
          <w:noProof/>
          <w:sz w:val="24"/>
          <w:szCs w:val="24"/>
        </w:rPr>
        <w:t>de exemplu</w:t>
      </w:r>
      <w:r w:rsidR="006B4335" w:rsidRPr="004715DB">
        <w:rPr>
          <w:rFonts w:ascii="Times New Roman" w:hAnsi="Times New Roman"/>
          <w:noProof/>
          <w:sz w:val="24"/>
          <w:szCs w:val="24"/>
        </w:rPr>
        <w:t>, prin participarea la Tabăra de Limba Elină de la Mănăstirea Oașa</w:t>
      </w:r>
      <w:r w:rsidR="007B58A4">
        <w:rPr>
          <w:rFonts w:ascii="Times New Roman" w:hAnsi="Times New Roman"/>
          <w:noProof/>
          <w:sz w:val="24"/>
          <w:szCs w:val="24"/>
        </w:rPr>
        <w:t xml:space="preserve"> din județul Alba</w:t>
      </w:r>
      <w:bookmarkStart w:id="0" w:name="_GoBack"/>
      <w:bookmarkEnd w:id="0"/>
      <w:r w:rsidR="00B541B4">
        <w:rPr>
          <w:rFonts w:ascii="Times New Roman" w:hAnsi="Times New Roman"/>
          <w:noProof/>
          <w:sz w:val="24"/>
          <w:szCs w:val="24"/>
        </w:rPr>
        <w:t xml:space="preserve">. În acest sens, profesorul </w:t>
      </w:r>
      <w:r w:rsidR="00B541B4" w:rsidRPr="007622BA">
        <w:rPr>
          <w:rFonts w:ascii="Times New Roman" w:hAnsi="Times New Roman"/>
          <w:noProof/>
          <w:sz w:val="24"/>
          <w:szCs w:val="24"/>
        </w:rPr>
        <w:t>Gordon</w:t>
      </w:r>
      <w:r w:rsidR="00B541B4" w:rsidRPr="004715DB">
        <w:rPr>
          <w:rFonts w:ascii="Times New Roman" w:hAnsi="Times New Roman"/>
          <w:noProof/>
          <w:sz w:val="24"/>
          <w:szCs w:val="24"/>
        </w:rPr>
        <w:t xml:space="preserve"> </w:t>
      </w:r>
      <w:r w:rsidR="00B541B4">
        <w:rPr>
          <w:rFonts w:ascii="Times New Roman" w:hAnsi="Times New Roman"/>
          <w:noProof/>
          <w:sz w:val="24"/>
          <w:szCs w:val="24"/>
        </w:rPr>
        <w:t>i-a menți</w:t>
      </w:r>
      <w:r w:rsidR="00966221">
        <w:rPr>
          <w:rFonts w:ascii="Times New Roman" w:hAnsi="Times New Roman"/>
          <w:noProof/>
          <w:sz w:val="24"/>
          <w:szCs w:val="24"/>
        </w:rPr>
        <w:t xml:space="preserve">onat atât pe cei de la FTOUB </w:t>
      </w:r>
      <w:r w:rsidR="00966221" w:rsidRPr="00966221">
        <w:rPr>
          <w:rFonts w:ascii="Times New Roman" w:hAnsi="Times New Roman"/>
          <w:noProof/>
          <w:sz w:val="24"/>
          <w:szCs w:val="24"/>
        </w:rPr>
        <w:t>–</w:t>
      </w:r>
      <w:r w:rsidR="00966221" w:rsidRPr="004715DB">
        <w:rPr>
          <w:rFonts w:ascii="Times New Roman" w:hAnsi="Times New Roman"/>
          <w:noProof/>
          <w:sz w:val="24"/>
          <w:szCs w:val="24"/>
        </w:rPr>
        <w:t xml:space="preserve"> </w:t>
      </w:r>
      <w:r w:rsidR="000E6B14" w:rsidRPr="004715DB">
        <w:rPr>
          <w:rFonts w:ascii="Times New Roman" w:hAnsi="Times New Roman"/>
          <w:noProof/>
          <w:sz w:val="24"/>
          <w:szCs w:val="24"/>
        </w:rPr>
        <w:t>Antoanela</w:t>
      </w:r>
      <w:r w:rsidR="0090227F" w:rsidRPr="004715DB">
        <w:rPr>
          <w:rFonts w:ascii="Times New Roman" w:hAnsi="Times New Roman"/>
          <w:noProof/>
          <w:sz w:val="24"/>
          <w:szCs w:val="24"/>
        </w:rPr>
        <w:t xml:space="preserve"> Cernătescu, </w:t>
      </w:r>
      <w:r w:rsidR="000E6B14" w:rsidRPr="004715DB">
        <w:rPr>
          <w:rFonts w:ascii="Times New Roman" w:hAnsi="Times New Roman"/>
          <w:noProof/>
          <w:sz w:val="24"/>
          <w:szCs w:val="24"/>
        </w:rPr>
        <w:t>Valentin</w:t>
      </w:r>
      <w:r w:rsidR="0090227F" w:rsidRPr="004715DB">
        <w:rPr>
          <w:rFonts w:ascii="Times New Roman" w:hAnsi="Times New Roman"/>
          <w:noProof/>
          <w:sz w:val="24"/>
          <w:szCs w:val="24"/>
        </w:rPr>
        <w:t xml:space="preserve"> Cocan, </w:t>
      </w:r>
      <w:r w:rsidR="000E6B14" w:rsidRPr="004715DB">
        <w:rPr>
          <w:rFonts w:ascii="Times New Roman" w:hAnsi="Times New Roman"/>
          <w:noProof/>
          <w:sz w:val="24"/>
          <w:szCs w:val="24"/>
        </w:rPr>
        <w:t>Justina</w:t>
      </w:r>
      <w:r w:rsidR="0090227F" w:rsidRPr="004715DB">
        <w:rPr>
          <w:rFonts w:ascii="Times New Roman" w:hAnsi="Times New Roman"/>
          <w:noProof/>
          <w:sz w:val="24"/>
          <w:szCs w:val="24"/>
        </w:rPr>
        <w:t xml:space="preserve"> Condoiu, </w:t>
      </w:r>
      <w:r w:rsidR="000E6B14" w:rsidRPr="004715DB">
        <w:rPr>
          <w:rFonts w:ascii="Times New Roman" w:hAnsi="Times New Roman"/>
          <w:noProof/>
          <w:sz w:val="24"/>
          <w:szCs w:val="24"/>
        </w:rPr>
        <w:t xml:space="preserve">Bogdan </w:t>
      </w:r>
      <w:r w:rsidR="0090227F" w:rsidRPr="004715DB">
        <w:rPr>
          <w:rFonts w:ascii="Times New Roman" w:hAnsi="Times New Roman"/>
          <w:noProof/>
          <w:sz w:val="24"/>
          <w:szCs w:val="24"/>
        </w:rPr>
        <w:t>Fișcuci, Theodor Marin, Anca Ionescu și Andrei Stan</w:t>
      </w:r>
      <w:r w:rsidR="00966221">
        <w:rPr>
          <w:rFonts w:ascii="Times New Roman" w:hAnsi="Times New Roman"/>
          <w:noProof/>
          <w:sz w:val="24"/>
          <w:szCs w:val="24"/>
        </w:rPr>
        <w:t xml:space="preserve">, cât și pe cei de la FLLS </w:t>
      </w:r>
      <w:r w:rsidR="00966221" w:rsidRPr="00966221">
        <w:rPr>
          <w:rFonts w:ascii="Times New Roman" w:hAnsi="Times New Roman"/>
          <w:noProof/>
          <w:sz w:val="24"/>
          <w:szCs w:val="24"/>
        </w:rPr>
        <w:t>–</w:t>
      </w:r>
      <w:r w:rsidR="0090227F" w:rsidRPr="004715DB">
        <w:rPr>
          <w:rFonts w:ascii="Times New Roman" w:hAnsi="Times New Roman"/>
          <w:noProof/>
          <w:sz w:val="24"/>
          <w:szCs w:val="24"/>
        </w:rPr>
        <w:t xml:space="preserve"> </w:t>
      </w:r>
      <w:r w:rsidR="000E6B14" w:rsidRPr="004715DB">
        <w:rPr>
          <w:rFonts w:ascii="Times New Roman" w:hAnsi="Times New Roman"/>
          <w:noProof/>
          <w:sz w:val="24"/>
          <w:szCs w:val="24"/>
        </w:rPr>
        <w:t>Dragoș</w:t>
      </w:r>
      <w:r w:rsidR="0090227F" w:rsidRPr="004715DB">
        <w:rPr>
          <w:rFonts w:ascii="Times New Roman" w:hAnsi="Times New Roman"/>
          <w:noProof/>
          <w:sz w:val="24"/>
          <w:szCs w:val="24"/>
        </w:rPr>
        <w:t xml:space="preserve"> Grușea, </w:t>
      </w:r>
      <w:r w:rsidR="000E6B14" w:rsidRPr="004715DB">
        <w:rPr>
          <w:rFonts w:ascii="Times New Roman" w:hAnsi="Times New Roman"/>
          <w:noProof/>
          <w:sz w:val="24"/>
          <w:szCs w:val="24"/>
        </w:rPr>
        <w:t>Elena</w:t>
      </w:r>
      <w:r w:rsidR="0090227F" w:rsidRPr="004715DB">
        <w:rPr>
          <w:rFonts w:ascii="Times New Roman" w:hAnsi="Times New Roman"/>
          <w:noProof/>
          <w:sz w:val="24"/>
          <w:szCs w:val="24"/>
        </w:rPr>
        <w:t xml:space="preserve"> Rusei și </w:t>
      </w:r>
      <w:r w:rsidR="000E6B14" w:rsidRPr="004715DB">
        <w:rPr>
          <w:rFonts w:ascii="Times New Roman" w:hAnsi="Times New Roman"/>
          <w:noProof/>
          <w:sz w:val="24"/>
          <w:szCs w:val="24"/>
        </w:rPr>
        <w:t>Victor</w:t>
      </w:r>
      <w:r w:rsidR="0090227F" w:rsidRPr="004715DB">
        <w:rPr>
          <w:rFonts w:ascii="Times New Roman" w:hAnsi="Times New Roman"/>
          <w:noProof/>
          <w:sz w:val="24"/>
          <w:szCs w:val="24"/>
        </w:rPr>
        <w:t xml:space="preserve"> Zamfir</w:t>
      </w:r>
      <w:r w:rsidR="00FA4DF0" w:rsidRPr="004715DB">
        <w:rPr>
          <w:rFonts w:ascii="Times New Roman" w:hAnsi="Times New Roman"/>
          <w:noProof/>
          <w:sz w:val="24"/>
          <w:szCs w:val="24"/>
        </w:rPr>
        <w:t>.</w:t>
      </w:r>
    </w:p>
    <w:p w14:paraId="651F2FF1" w14:textId="77777777" w:rsidR="00114CD8" w:rsidRDefault="00114CD8" w:rsidP="003D5339">
      <w:pPr>
        <w:spacing w:after="0" w:line="360" w:lineRule="auto"/>
        <w:jc w:val="both"/>
        <w:rPr>
          <w:rFonts w:ascii="Times New Roman" w:hAnsi="Times New Roman"/>
          <w:noProof/>
          <w:sz w:val="24"/>
          <w:szCs w:val="24"/>
        </w:rPr>
      </w:pPr>
    </w:p>
    <w:p w14:paraId="3E98A936" w14:textId="1FD0D556" w:rsidR="001F1392" w:rsidRPr="00EA137D" w:rsidRDefault="001F1392" w:rsidP="00EA137D">
      <w:pPr>
        <w:spacing w:after="0" w:line="360" w:lineRule="auto"/>
        <w:jc w:val="both"/>
        <w:rPr>
          <w:rFonts w:ascii="Times New Roman" w:hAnsi="Times New Roman"/>
          <w:noProof/>
          <w:sz w:val="24"/>
          <w:szCs w:val="24"/>
          <w:lang w:val="en-US"/>
        </w:rPr>
      </w:pPr>
      <w:r>
        <w:rPr>
          <w:rFonts w:ascii="Times New Roman" w:hAnsi="Times New Roman"/>
          <w:noProof/>
          <w:sz w:val="24"/>
          <w:szCs w:val="24"/>
        </w:rPr>
        <w:t>Ca acest proiect să fie</w:t>
      </w:r>
      <w:r w:rsidR="008B4166">
        <w:rPr>
          <w:rFonts w:ascii="Times New Roman" w:hAnsi="Times New Roman"/>
          <w:noProof/>
          <w:sz w:val="24"/>
          <w:szCs w:val="24"/>
        </w:rPr>
        <w:t xml:space="preserve"> implementat</w:t>
      </w:r>
      <w:r>
        <w:rPr>
          <w:rFonts w:ascii="Times New Roman" w:hAnsi="Times New Roman"/>
          <w:noProof/>
          <w:sz w:val="24"/>
          <w:szCs w:val="24"/>
        </w:rPr>
        <w:t xml:space="preserve">, în </w:t>
      </w:r>
      <w:r w:rsidRPr="004715DB">
        <w:rPr>
          <w:rFonts w:ascii="Times New Roman" w:hAnsi="Times New Roman"/>
          <w:noProof/>
          <w:sz w:val="24"/>
          <w:szCs w:val="24"/>
        </w:rPr>
        <w:t>luna septembrie a anului</w:t>
      </w:r>
      <w:r w:rsidR="008B4166">
        <w:rPr>
          <w:rFonts w:ascii="Times New Roman" w:hAnsi="Times New Roman"/>
          <w:noProof/>
          <w:sz w:val="24"/>
          <w:szCs w:val="24"/>
        </w:rPr>
        <w:t xml:space="preserve"> 2022</w:t>
      </w:r>
      <w:r w:rsidRPr="004715DB">
        <w:rPr>
          <w:rFonts w:ascii="Times New Roman" w:hAnsi="Times New Roman"/>
          <w:noProof/>
          <w:sz w:val="24"/>
          <w:szCs w:val="24"/>
        </w:rPr>
        <w:t xml:space="preserve">, cadrele didactice ale </w:t>
      </w:r>
      <w:r>
        <w:rPr>
          <w:rFonts w:ascii="Times New Roman" w:hAnsi="Times New Roman"/>
          <w:noProof/>
          <w:sz w:val="24"/>
          <w:szCs w:val="24"/>
        </w:rPr>
        <w:t>UB</w:t>
      </w:r>
      <w:r w:rsidRPr="004715DB">
        <w:rPr>
          <w:rFonts w:ascii="Times New Roman" w:hAnsi="Times New Roman"/>
          <w:noProof/>
          <w:sz w:val="24"/>
          <w:szCs w:val="24"/>
        </w:rPr>
        <w:t xml:space="preserve"> </w:t>
      </w:r>
      <w:r>
        <w:rPr>
          <w:rFonts w:ascii="Times New Roman" w:hAnsi="Times New Roman"/>
          <w:noProof/>
          <w:sz w:val="24"/>
          <w:szCs w:val="24"/>
        </w:rPr>
        <w:t>au fost</w:t>
      </w:r>
      <w:r w:rsidRPr="004715DB">
        <w:rPr>
          <w:rFonts w:ascii="Times New Roman" w:hAnsi="Times New Roman"/>
          <w:noProof/>
          <w:sz w:val="24"/>
          <w:szCs w:val="24"/>
        </w:rPr>
        <w:t xml:space="preserve"> invitate să depună proiecte de dezvoltare a unor pedagogii inovative, în cadrul</w:t>
      </w:r>
      <w:r w:rsidR="002B115E">
        <w:rPr>
          <w:rFonts w:ascii="Times New Roman" w:hAnsi="Times New Roman"/>
          <w:noProof/>
          <w:sz w:val="24"/>
          <w:szCs w:val="24"/>
        </w:rPr>
        <w:t xml:space="preserve">    </w:t>
      </w:r>
      <w:r w:rsidR="008B4166">
        <w:rPr>
          <w:rFonts w:ascii="Times New Roman" w:hAnsi="Times New Roman"/>
          <w:bCs/>
          <w:noProof/>
          <w:sz w:val="24"/>
          <w:szCs w:val="24"/>
        </w:rPr>
        <w:t xml:space="preserve">programului </w:t>
      </w:r>
      <w:r w:rsidRPr="004715DB">
        <w:rPr>
          <w:rFonts w:ascii="Times New Roman" w:hAnsi="Times New Roman"/>
          <w:bCs/>
          <w:noProof/>
          <w:sz w:val="24"/>
          <w:szCs w:val="24"/>
        </w:rPr>
        <w:t xml:space="preserve">CNFIS-FDI-2021-0456 </w:t>
      </w:r>
      <w:r w:rsidRPr="004715DB">
        <w:rPr>
          <w:rFonts w:ascii="Times New Roman" w:hAnsi="Times New Roman"/>
          <w:noProof/>
          <w:sz w:val="24"/>
          <w:szCs w:val="24"/>
        </w:rPr>
        <w:t xml:space="preserve">,,Convergențe esențiale în formarea etică, profesională și </w:t>
      </w:r>
      <w:r w:rsidRPr="004715DB">
        <w:rPr>
          <w:rFonts w:ascii="Times New Roman" w:hAnsi="Times New Roman"/>
          <w:noProof/>
          <w:sz w:val="24"/>
          <w:szCs w:val="24"/>
        </w:rPr>
        <w:lastRenderedPageBreak/>
        <w:t>a inovației di</w:t>
      </w:r>
      <w:r w:rsidR="00966221">
        <w:rPr>
          <w:rFonts w:ascii="Times New Roman" w:hAnsi="Times New Roman"/>
          <w:noProof/>
          <w:sz w:val="24"/>
          <w:szCs w:val="24"/>
        </w:rPr>
        <w:t xml:space="preserve">dactice”, aflat sub </w:t>
      </w:r>
      <w:r w:rsidR="008B4166">
        <w:rPr>
          <w:rFonts w:ascii="Times New Roman" w:hAnsi="Times New Roman"/>
          <w:noProof/>
          <w:sz w:val="24"/>
          <w:szCs w:val="24"/>
        </w:rPr>
        <w:t xml:space="preserve">coordonarea </w:t>
      </w:r>
      <w:r w:rsidR="00EA137D">
        <w:rPr>
          <w:rFonts w:ascii="Times New Roman" w:hAnsi="Times New Roman"/>
          <w:noProof/>
          <w:sz w:val="24"/>
          <w:szCs w:val="24"/>
          <w:lang w:val="en-US"/>
        </w:rPr>
        <w:t>p</w:t>
      </w:r>
      <w:r w:rsidR="00EA137D" w:rsidRPr="00EA137D">
        <w:rPr>
          <w:rFonts w:ascii="Times New Roman" w:hAnsi="Times New Roman"/>
          <w:noProof/>
          <w:sz w:val="24"/>
          <w:szCs w:val="24"/>
          <w:lang w:val="en-US"/>
        </w:rPr>
        <w:t xml:space="preserve">rof. univ. dr. </w:t>
      </w:r>
      <w:r w:rsidR="00966221">
        <w:rPr>
          <w:rFonts w:ascii="Times New Roman" w:hAnsi="Times New Roman"/>
          <w:noProof/>
          <w:sz w:val="24"/>
          <w:szCs w:val="24"/>
        </w:rPr>
        <w:t xml:space="preserve">Laura Comănescu, prorector UB responsabil de </w:t>
      </w:r>
      <w:r w:rsidR="00966221" w:rsidRPr="00966221">
        <w:rPr>
          <w:rFonts w:ascii="Times New Roman" w:hAnsi="Times New Roman"/>
          <w:noProof/>
          <w:sz w:val="24"/>
          <w:szCs w:val="24"/>
        </w:rPr>
        <w:t>Programe de studii și Practica studenților</w:t>
      </w:r>
      <w:r w:rsidR="00966221">
        <w:rPr>
          <w:rFonts w:ascii="Times New Roman" w:hAnsi="Times New Roman"/>
          <w:noProof/>
          <w:sz w:val="24"/>
          <w:szCs w:val="24"/>
        </w:rPr>
        <w:t>.</w:t>
      </w:r>
    </w:p>
    <w:p w14:paraId="5DE58B93" w14:textId="7CD6A653" w:rsidR="00232704" w:rsidRPr="004715DB" w:rsidRDefault="00232704" w:rsidP="003D5339">
      <w:pPr>
        <w:spacing w:after="0" w:line="360" w:lineRule="auto"/>
        <w:jc w:val="both"/>
        <w:rPr>
          <w:rFonts w:ascii="Times New Roman" w:hAnsi="Times New Roman"/>
          <w:noProof/>
          <w:sz w:val="24"/>
          <w:szCs w:val="24"/>
        </w:rPr>
      </w:pPr>
    </w:p>
    <w:sectPr w:rsidR="00232704" w:rsidRPr="004715DB">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85E154" w16cex:dateUtc="2023-02-02T05:1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6F9EAB0" w16cid:durableId="2785E15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7CCCBD" w14:textId="77777777" w:rsidR="00486080" w:rsidRDefault="00486080" w:rsidP="005F79B5">
      <w:pPr>
        <w:spacing w:after="0" w:line="240" w:lineRule="auto"/>
      </w:pPr>
      <w:r>
        <w:separator/>
      </w:r>
    </w:p>
  </w:endnote>
  <w:endnote w:type="continuationSeparator" w:id="0">
    <w:p w14:paraId="543E4A50" w14:textId="77777777" w:rsidR="00486080" w:rsidRDefault="00486080" w:rsidP="005F79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164391" w14:textId="77777777" w:rsidR="00486080" w:rsidRDefault="00486080" w:rsidP="005F79B5">
      <w:pPr>
        <w:spacing w:after="0" w:line="240" w:lineRule="auto"/>
      </w:pPr>
      <w:r>
        <w:separator/>
      </w:r>
    </w:p>
  </w:footnote>
  <w:footnote w:type="continuationSeparator" w:id="0">
    <w:p w14:paraId="31AD9531" w14:textId="77777777" w:rsidR="00486080" w:rsidRDefault="00486080" w:rsidP="005F79B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93A82"/>
    <w:multiLevelType w:val="hybridMultilevel"/>
    <w:tmpl w:val="18221022"/>
    <w:lvl w:ilvl="0" w:tplc="B1F0C5A6">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0D43F90"/>
    <w:multiLevelType w:val="hybridMultilevel"/>
    <w:tmpl w:val="587E6F10"/>
    <w:lvl w:ilvl="0" w:tplc="5718BBCE">
      <w:start w:val="8"/>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15F10CE"/>
    <w:multiLevelType w:val="hybridMultilevel"/>
    <w:tmpl w:val="8DD6BB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5320CC7"/>
    <w:multiLevelType w:val="hybridMultilevel"/>
    <w:tmpl w:val="4D94A1BA"/>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nsid w:val="45F87BF6"/>
    <w:multiLevelType w:val="hybridMultilevel"/>
    <w:tmpl w:val="E2705ED4"/>
    <w:lvl w:ilvl="0" w:tplc="4014C390">
      <w:start w:val="1"/>
      <w:numFmt w:val="bullet"/>
      <w:lvlText w:val="-"/>
      <w:lvlJc w:val="left"/>
      <w:pPr>
        <w:ind w:left="1080" w:hanging="360"/>
      </w:pPr>
      <w:rPr>
        <w:rFonts w:ascii="Calibri" w:eastAsiaTheme="minorHAnsi" w:hAnsi="Calibri" w:cs="Calibri"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5">
    <w:nsid w:val="65095185"/>
    <w:multiLevelType w:val="hybridMultilevel"/>
    <w:tmpl w:val="6A1EA2CC"/>
    <w:lvl w:ilvl="0" w:tplc="B1F0C5A6">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6BC0425"/>
    <w:multiLevelType w:val="hybridMultilevel"/>
    <w:tmpl w:val="1BAAC3CA"/>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7">
    <w:nsid w:val="66C302F2"/>
    <w:multiLevelType w:val="hybridMultilevel"/>
    <w:tmpl w:val="5CC8FE28"/>
    <w:lvl w:ilvl="0" w:tplc="E0C21712">
      <w:start w:val="1"/>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7F6F1C23"/>
    <w:multiLevelType w:val="hybridMultilevel"/>
    <w:tmpl w:val="88989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4"/>
  </w:num>
  <w:num w:numId="3">
    <w:abstractNumId w:val="2"/>
  </w:num>
  <w:num w:numId="4">
    <w:abstractNumId w:val="7"/>
  </w:num>
  <w:num w:numId="5">
    <w:abstractNumId w:val="8"/>
  </w:num>
  <w:num w:numId="6">
    <w:abstractNumId w:val="3"/>
  </w:num>
  <w:num w:numId="7">
    <w:abstractNumId w:val="1"/>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4C71"/>
    <w:rsid w:val="00010328"/>
    <w:rsid w:val="00014FA3"/>
    <w:rsid w:val="00034A8E"/>
    <w:rsid w:val="00064970"/>
    <w:rsid w:val="00065AF9"/>
    <w:rsid w:val="00065D96"/>
    <w:rsid w:val="00074242"/>
    <w:rsid w:val="000759F3"/>
    <w:rsid w:val="00085AB3"/>
    <w:rsid w:val="00091BB7"/>
    <w:rsid w:val="000A6565"/>
    <w:rsid w:val="000B2556"/>
    <w:rsid w:val="000B4D9E"/>
    <w:rsid w:val="000C2CCF"/>
    <w:rsid w:val="000C6021"/>
    <w:rsid w:val="000D7E60"/>
    <w:rsid w:val="000E0FA7"/>
    <w:rsid w:val="000E6B14"/>
    <w:rsid w:val="000F3F75"/>
    <w:rsid w:val="000F7C1A"/>
    <w:rsid w:val="001055C6"/>
    <w:rsid w:val="00110726"/>
    <w:rsid w:val="00114CD8"/>
    <w:rsid w:val="00115F95"/>
    <w:rsid w:val="00130256"/>
    <w:rsid w:val="001310E0"/>
    <w:rsid w:val="001410FC"/>
    <w:rsid w:val="0015796C"/>
    <w:rsid w:val="00161A2B"/>
    <w:rsid w:val="001626CA"/>
    <w:rsid w:val="0017662B"/>
    <w:rsid w:val="001A7B7F"/>
    <w:rsid w:val="001B5DB7"/>
    <w:rsid w:val="001D7261"/>
    <w:rsid w:val="001E0384"/>
    <w:rsid w:val="001E124F"/>
    <w:rsid w:val="001E5110"/>
    <w:rsid w:val="001E6404"/>
    <w:rsid w:val="001F1392"/>
    <w:rsid w:val="001F748E"/>
    <w:rsid w:val="00204F23"/>
    <w:rsid w:val="0020599C"/>
    <w:rsid w:val="00214C4A"/>
    <w:rsid w:val="002276D6"/>
    <w:rsid w:val="00232704"/>
    <w:rsid w:val="002370BC"/>
    <w:rsid w:val="00254514"/>
    <w:rsid w:val="002563C2"/>
    <w:rsid w:val="0026115E"/>
    <w:rsid w:val="00272A94"/>
    <w:rsid w:val="0027366B"/>
    <w:rsid w:val="00285B53"/>
    <w:rsid w:val="002941C7"/>
    <w:rsid w:val="002A4D63"/>
    <w:rsid w:val="002A6224"/>
    <w:rsid w:val="002B115E"/>
    <w:rsid w:val="002B1174"/>
    <w:rsid w:val="002B45ED"/>
    <w:rsid w:val="002B4F38"/>
    <w:rsid w:val="002B7EC9"/>
    <w:rsid w:val="002C134D"/>
    <w:rsid w:val="002D1EFC"/>
    <w:rsid w:val="002F1758"/>
    <w:rsid w:val="002F3024"/>
    <w:rsid w:val="00304AEC"/>
    <w:rsid w:val="0031006A"/>
    <w:rsid w:val="00313B1F"/>
    <w:rsid w:val="00347D46"/>
    <w:rsid w:val="00355D5F"/>
    <w:rsid w:val="003619D4"/>
    <w:rsid w:val="00365A68"/>
    <w:rsid w:val="00371A8A"/>
    <w:rsid w:val="00373745"/>
    <w:rsid w:val="0038568D"/>
    <w:rsid w:val="00394B2D"/>
    <w:rsid w:val="003A08A7"/>
    <w:rsid w:val="003A60BD"/>
    <w:rsid w:val="003C76FC"/>
    <w:rsid w:val="003C7A4F"/>
    <w:rsid w:val="003D1792"/>
    <w:rsid w:val="003D5339"/>
    <w:rsid w:val="003E6B8D"/>
    <w:rsid w:val="003F06CA"/>
    <w:rsid w:val="003F5053"/>
    <w:rsid w:val="003F734C"/>
    <w:rsid w:val="00406745"/>
    <w:rsid w:val="0041107B"/>
    <w:rsid w:val="00413BC6"/>
    <w:rsid w:val="0044497F"/>
    <w:rsid w:val="004513F3"/>
    <w:rsid w:val="0045337E"/>
    <w:rsid w:val="00456923"/>
    <w:rsid w:val="0045705D"/>
    <w:rsid w:val="004715DB"/>
    <w:rsid w:val="004826C2"/>
    <w:rsid w:val="00486080"/>
    <w:rsid w:val="00495B3D"/>
    <w:rsid w:val="004B104E"/>
    <w:rsid w:val="004D073C"/>
    <w:rsid w:val="004D554D"/>
    <w:rsid w:val="004D664A"/>
    <w:rsid w:val="004D6A36"/>
    <w:rsid w:val="004E190A"/>
    <w:rsid w:val="004E3A37"/>
    <w:rsid w:val="004E55CA"/>
    <w:rsid w:val="005423F1"/>
    <w:rsid w:val="00560C8C"/>
    <w:rsid w:val="00561142"/>
    <w:rsid w:val="00562472"/>
    <w:rsid w:val="00565AEE"/>
    <w:rsid w:val="005857AA"/>
    <w:rsid w:val="00593862"/>
    <w:rsid w:val="005945A9"/>
    <w:rsid w:val="005B0084"/>
    <w:rsid w:val="005B5DBD"/>
    <w:rsid w:val="005C3E2D"/>
    <w:rsid w:val="005C5BDC"/>
    <w:rsid w:val="005D361C"/>
    <w:rsid w:val="005D5FCE"/>
    <w:rsid w:val="005F1D30"/>
    <w:rsid w:val="005F262E"/>
    <w:rsid w:val="005F34C5"/>
    <w:rsid w:val="005F79B5"/>
    <w:rsid w:val="00601BAC"/>
    <w:rsid w:val="0060418B"/>
    <w:rsid w:val="006048DD"/>
    <w:rsid w:val="0061153E"/>
    <w:rsid w:val="00612307"/>
    <w:rsid w:val="00614139"/>
    <w:rsid w:val="00614695"/>
    <w:rsid w:val="00614F27"/>
    <w:rsid w:val="006329FB"/>
    <w:rsid w:val="0065238D"/>
    <w:rsid w:val="00655BF1"/>
    <w:rsid w:val="0065699C"/>
    <w:rsid w:val="00656CE1"/>
    <w:rsid w:val="006646D0"/>
    <w:rsid w:val="00676931"/>
    <w:rsid w:val="006A71D3"/>
    <w:rsid w:val="006B4335"/>
    <w:rsid w:val="006C02F3"/>
    <w:rsid w:val="006C1DCF"/>
    <w:rsid w:val="006E0A18"/>
    <w:rsid w:val="006E2C32"/>
    <w:rsid w:val="006F4359"/>
    <w:rsid w:val="007019AF"/>
    <w:rsid w:val="00706BC9"/>
    <w:rsid w:val="007162C3"/>
    <w:rsid w:val="00727A13"/>
    <w:rsid w:val="00743175"/>
    <w:rsid w:val="00746B1D"/>
    <w:rsid w:val="007622BA"/>
    <w:rsid w:val="0077219E"/>
    <w:rsid w:val="007723A3"/>
    <w:rsid w:val="007818BE"/>
    <w:rsid w:val="0079008C"/>
    <w:rsid w:val="0079325D"/>
    <w:rsid w:val="00795033"/>
    <w:rsid w:val="007B1EBE"/>
    <w:rsid w:val="007B58A4"/>
    <w:rsid w:val="007B6744"/>
    <w:rsid w:val="007C1EF4"/>
    <w:rsid w:val="007D6605"/>
    <w:rsid w:val="007E49EE"/>
    <w:rsid w:val="007F578A"/>
    <w:rsid w:val="00802F97"/>
    <w:rsid w:val="00816D96"/>
    <w:rsid w:val="00872E2E"/>
    <w:rsid w:val="00875C2E"/>
    <w:rsid w:val="00883F2F"/>
    <w:rsid w:val="00891018"/>
    <w:rsid w:val="008910F7"/>
    <w:rsid w:val="008A0273"/>
    <w:rsid w:val="008A4E16"/>
    <w:rsid w:val="008B4166"/>
    <w:rsid w:val="008C4B65"/>
    <w:rsid w:val="008C5E4D"/>
    <w:rsid w:val="008E0016"/>
    <w:rsid w:val="008E2538"/>
    <w:rsid w:val="008F35C8"/>
    <w:rsid w:val="00900740"/>
    <w:rsid w:val="0090227F"/>
    <w:rsid w:val="009150E6"/>
    <w:rsid w:val="009419DB"/>
    <w:rsid w:val="0094256B"/>
    <w:rsid w:val="00945377"/>
    <w:rsid w:val="0095065D"/>
    <w:rsid w:val="009620AF"/>
    <w:rsid w:val="009627CE"/>
    <w:rsid w:val="00966221"/>
    <w:rsid w:val="00975067"/>
    <w:rsid w:val="00983023"/>
    <w:rsid w:val="009919CF"/>
    <w:rsid w:val="0099356F"/>
    <w:rsid w:val="00997285"/>
    <w:rsid w:val="009A7BE4"/>
    <w:rsid w:val="009B0D5D"/>
    <w:rsid w:val="009B7320"/>
    <w:rsid w:val="009B73DB"/>
    <w:rsid w:val="009C09AC"/>
    <w:rsid w:val="009E0617"/>
    <w:rsid w:val="009E1BFC"/>
    <w:rsid w:val="009E30B5"/>
    <w:rsid w:val="009E73FE"/>
    <w:rsid w:val="009F0EAE"/>
    <w:rsid w:val="00A122C5"/>
    <w:rsid w:val="00A35CCC"/>
    <w:rsid w:val="00A5559B"/>
    <w:rsid w:val="00A803F9"/>
    <w:rsid w:val="00A84AB5"/>
    <w:rsid w:val="00A854C7"/>
    <w:rsid w:val="00A9379C"/>
    <w:rsid w:val="00A94DB4"/>
    <w:rsid w:val="00AA6FD9"/>
    <w:rsid w:val="00AC09AC"/>
    <w:rsid w:val="00AD661F"/>
    <w:rsid w:val="00AE4D6D"/>
    <w:rsid w:val="00AF4C71"/>
    <w:rsid w:val="00AF6FA2"/>
    <w:rsid w:val="00B138F1"/>
    <w:rsid w:val="00B208A9"/>
    <w:rsid w:val="00B27DAF"/>
    <w:rsid w:val="00B313CA"/>
    <w:rsid w:val="00B41FDE"/>
    <w:rsid w:val="00B43F92"/>
    <w:rsid w:val="00B541B4"/>
    <w:rsid w:val="00B56896"/>
    <w:rsid w:val="00B56EAE"/>
    <w:rsid w:val="00B631F5"/>
    <w:rsid w:val="00B71AC0"/>
    <w:rsid w:val="00B7493B"/>
    <w:rsid w:val="00B855A6"/>
    <w:rsid w:val="00B908F6"/>
    <w:rsid w:val="00B969E2"/>
    <w:rsid w:val="00BA109A"/>
    <w:rsid w:val="00BA397F"/>
    <w:rsid w:val="00BB07CC"/>
    <w:rsid w:val="00BB093A"/>
    <w:rsid w:val="00BC2B4F"/>
    <w:rsid w:val="00BE3B2F"/>
    <w:rsid w:val="00BE701B"/>
    <w:rsid w:val="00BF0459"/>
    <w:rsid w:val="00C31267"/>
    <w:rsid w:val="00C317F0"/>
    <w:rsid w:val="00C46622"/>
    <w:rsid w:val="00C545B1"/>
    <w:rsid w:val="00C55BD1"/>
    <w:rsid w:val="00C62C6F"/>
    <w:rsid w:val="00C66C3F"/>
    <w:rsid w:val="00C80918"/>
    <w:rsid w:val="00C81922"/>
    <w:rsid w:val="00C95636"/>
    <w:rsid w:val="00CA2F4D"/>
    <w:rsid w:val="00CA4BEF"/>
    <w:rsid w:val="00CA6E34"/>
    <w:rsid w:val="00CB5CFA"/>
    <w:rsid w:val="00CC25CB"/>
    <w:rsid w:val="00CC49FF"/>
    <w:rsid w:val="00CC6D19"/>
    <w:rsid w:val="00CD4804"/>
    <w:rsid w:val="00CD695B"/>
    <w:rsid w:val="00CD70FE"/>
    <w:rsid w:val="00CD7E40"/>
    <w:rsid w:val="00CE1812"/>
    <w:rsid w:val="00CF00B4"/>
    <w:rsid w:val="00CF3CF0"/>
    <w:rsid w:val="00CF4322"/>
    <w:rsid w:val="00D12113"/>
    <w:rsid w:val="00D21B06"/>
    <w:rsid w:val="00D63343"/>
    <w:rsid w:val="00D85082"/>
    <w:rsid w:val="00D9360D"/>
    <w:rsid w:val="00DE28F9"/>
    <w:rsid w:val="00DE57CA"/>
    <w:rsid w:val="00DE7C03"/>
    <w:rsid w:val="00DF0EBD"/>
    <w:rsid w:val="00DF58CE"/>
    <w:rsid w:val="00E01093"/>
    <w:rsid w:val="00E145A9"/>
    <w:rsid w:val="00E15048"/>
    <w:rsid w:val="00E24E62"/>
    <w:rsid w:val="00E446AE"/>
    <w:rsid w:val="00E60F95"/>
    <w:rsid w:val="00E648D0"/>
    <w:rsid w:val="00E678E9"/>
    <w:rsid w:val="00E73548"/>
    <w:rsid w:val="00E75105"/>
    <w:rsid w:val="00E8081C"/>
    <w:rsid w:val="00E841B7"/>
    <w:rsid w:val="00E90324"/>
    <w:rsid w:val="00E93F33"/>
    <w:rsid w:val="00E9419E"/>
    <w:rsid w:val="00EA137D"/>
    <w:rsid w:val="00EB0A7F"/>
    <w:rsid w:val="00EB13BC"/>
    <w:rsid w:val="00EB4977"/>
    <w:rsid w:val="00EC5F7F"/>
    <w:rsid w:val="00EC7DB1"/>
    <w:rsid w:val="00ED5DDC"/>
    <w:rsid w:val="00EE5DEF"/>
    <w:rsid w:val="00EE5F03"/>
    <w:rsid w:val="00F16243"/>
    <w:rsid w:val="00F266D0"/>
    <w:rsid w:val="00F33B0E"/>
    <w:rsid w:val="00F54404"/>
    <w:rsid w:val="00F70468"/>
    <w:rsid w:val="00F72115"/>
    <w:rsid w:val="00F75952"/>
    <w:rsid w:val="00F76B96"/>
    <w:rsid w:val="00F902D0"/>
    <w:rsid w:val="00F92FCF"/>
    <w:rsid w:val="00F95DAC"/>
    <w:rsid w:val="00FA3E78"/>
    <w:rsid w:val="00FA4DF0"/>
    <w:rsid w:val="00FC719F"/>
    <w:rsid w:val="00FD0779"/>
    <w:rsid w:val="00FF1E7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03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lu1">
    <w:name w:val="heading 1"/>
    <w:basedOn w:val="Normal"/>
    <w:next w:val="Normal"/>
    <w:link w:val="Titlu1Caracter"/>
    <w:uiPriority w:val="9"/>
    <w:qFormat/>
    <w:rsid w:val="00EA137D"/>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Titlu3">
    <w:name w:val="heading 3"/>
    <w:basedOn w:val="Normal"/>
    <w:next w:val="Normal"/>
    <w:link w:val="Titlu3Caracter"/>
    <w:uiPriority w:val="9"/>
    <w:semiHidden/>
    <w:unhideWhenUsed/>
    <w:qFormat/>
    <w:rsid w:val="00966221"/>
    <w:pPr>
      <w:keepNext/>
      <w:keepLines/>
      <w:spacing w:before="200" w:after="0"/>
      <w:outlineLvl w:val="2"/>
    </w:pPr>
    <w:rPr>
      <w:rFonts w:asciiTheme="majorHAnsi" w:eastAsiaTheme="majorEastAsia" w:hAnsiTheme="majorHAnsi" w:cstheme="majorBidi"/>
      <w:b/>
      <w:bCs/>
      <w:color w:val="5B9BD5" w:themeColor="accent1"/>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Listparagraf">
    <w:name w:val="List Paragraph"/>
    <w:basedOn w:val="Normal"/>
    <w:uiPriority w:val="34"/>
    <w:qFormat/>
    <w:rsid w:val="001310E0"/>
    <w:pPr>
      <w:ind w:left="720"/>
      <w:contextualSpacing/>
    </w:pPr>
  </w:style>
  <w:style w:type="table" w:styleId="GrilTabel">
    <w:name w:val="Table Grid"/>
    <w:basedOn w:val="TabelNormal"/>
    <w:uiPriority w:val="39"/>
    <w:rsid w:val="008A4E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deparagrafimplicit"/>
    <w:uiPriority w:val="99"/>
    <w:unhideWhenUsed/>
    <w:rsid w:val="0017662B"/>
    <w:rPr>
      <w:color w:val="0563C1" w:themeColor="hyperlink"/>
      <w:u w:val="single"/>
    </w:rPr>
  </w:style>
  <w:style w:type="paragraph" w:styleId="TextnBalon">
    <w:name w:val="Balloon Text"/>
    <w:basedOn w:val="Normal"/>
    <w:link w:val="TextnBalonCaracter"/>
    <w:uiPriority w:val="99"/>
    <w:semiHidden/>
    <w:unhideWhenUsed/>
    <w:rsid w:val="002A6224"/>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2A6224"/>
    <w:rPr>
      <w:rFonts w:ascii="Tahoma" w:hAnsi="Tahoma" w:cs="Tahoma"/>
      <w:sz w:val="16"/>
      <w:szCs w:val="16"/>
    </w:rPr>
  </w:style>
  <w:style w:type="character" w:styleId="Referincomentariu">
    <w:name w:val="annotation reference"/>
    <w:basedOn w:val="Fontdeparagrafimplicit"/>
    <w:uiPriority w:val="99"/>
    <w:semiHidden/>
    <w:unhideWhenUsed/>
    <w:rsid w:val="00E648D0"/>
    <w:rPr>
      <w:sz w:val="16"/>
      <w:szCs w:val="16"/>
    </w:rPr>
  </w:style>
  <w:style w:type="paragraph" w:styleId="Textcomentariu">
    <w:name w:val="annotation text"/>
    <w:basedOn w:val="Normal"/>
    <w:link w:val="TextcomentariuCaracter"/>
    <w:uiPriority w:val="99"/>
    <w:unhideWhenUsed/>
    <w:rsid w:val="00E648D0"/>
    <w:pPr>
      <w:spacing w:line="240" w:lineRule="auto"/>
    </w:pPr>
    <w:rPr>
      <w:sz w:val="20"/>
      <w:szCs w:val="20"/>
    </w:rPr>
  </w:style>
  <w:style w:type="character" w:customStyle="1" w:styleId="TextcomentariuCaracter">
    <w:name w:val="Text comentariu Caracter"/>
    <w:basedOn w:val="Fontdeparagrafimplicit"/>
    <w:link w:val="Textcomentariu"/>
    <w:uiPriority w:val="99"/>
    <w:rsid w:val="00E648D0"/>
    <w:rPr>
      <w:sz w:val="20"/>
      <w:szCs w:val="20"/>
    </w:rPr>
  </w:style>
  <w:style w:type="paragraph" w:styleId="SubiectComentariu">
    <w:name w:val="annotation subject"/>
    <w:basedOn w:val="Textcomentariu"/>
    <w:next w:val="Textcomentariu"/>
    <w:link w:val="SubiectComentariuCaracter"/>
    <w:uiPriority w:val="99"/>
    <w:semiHidden/>
    <w:unhideWhenUsed/>
    <w:rsid w:val="00E648D0"/>
    <w:rPr>
      <w:b/>
      <w:bCs/>
    </w:rPr>
  </w:style>
  <w:style w:type="character" w:customStyle="1" w:styleId="SubiectComentariuCaracter">
    <w:name w:val="Subiect Comentariu Caracter"/>
    <w:basedOn w:val="TextcomentariuCaracter"/>
    <w:link w:val="SubiectComentariu"/>
    <w:uiPriority w:val="99"/>
    <w:semiHidden/>
    <w:rsid w:val="00E648D0"/>
    <w:rPr>
      <w:b/>
      <w:bCs/>
      <w:sz w:val="20"/>
      <w:szCs w:val="20"/>
    </w:rPr>
  </w:style>
  <w:style w:type="paragraph" w:styleId="Revizuire">
    <w:name w:val="Revision"/>
    <w:hidden/>
    <w:uiPriority w:val="99"/>
    <w:semiHidden/>
    <w:rsid w:val="00E60F95"/>
    <w:pPr>
      <w:spacing w:after="0" w:line="240" w:lineRule="auto"/>
    </w:pPr>
  </w:style>
  <w:style w:type="paragraph" w:styleId="Textnotdesubsol">
    <w:name w:val="footnote text"/>
    <w:basedOn w:val="Normal"/>
    <w:link w:val="TextnotdesubsolCaracter"/>
    <w:uiPriority w:val="99"/>
    <w:semiHidden/>
    <w:unhideWhenUsed/>
    <w:rsid w:val="005F79B5"/>
    <w:pPr>
      <w:spacing w:after="0" w:line="240" w:lineRule="auto"/>
    </w:pPr>
    <w:rPr>
      <w:sz w:val="20"/>
      <w:szCs w:val="20"/>
    </w:rPr>
  </w:style>
  <w:style w:type="character" w:customStyle="1" w:styleId="TextnotdesubsolCaracter">
    <w:name w:val="Text notă de subsol Caracter"/>
    <w:basedOn w:val="Fontdeparagrafimplicit"/>
    <w:link w:val="Textnotdesubsol"/>
    <w:uiPriority w:val="99"/>
    <w:semiHidden/>
    <w:rsid w:val="005F79B5"/>
    <w:rPr>
      <w:sz w:val="20"/>
      <w:szCs w:val="20"/>
    </w:rPr>
  </w:style>
  <w:style w:type="character" w:styleId="Referinnotdesubsol">
    <w:name w:val="footnote reference"/>
    <w:basedOn w:val="Fontdeparagrafimplicit"/>
    <w:uiPriority w:val="99"/>
    <w:semiHidden/>
    <w:unhideWhenUsed/>
    <w:rsid w:val="005F79B5"/>
    <w:rPr>
      <w:vertAlign w:val="superscript"/>
    </w:rPr>
  </w:style>
  <w:style w:type="character" w:styleId="HyperlinkParcurs">
    <w:name w:val="FollowedHyperlink"/>
    <w:basedOn w:val="Fontdeparagrafimplicit"/>
    <w:uiPriority w:val="99"/>
    <w:semiHidden/>
    <w:unhideWhenUsed/>
    <w:rsid w:val="003E6B8D"/>
    <w:rPr>
      <w:color w:val="954F72" w:themeColor="followedHyperlink"/>
      <w:u w:val="single"/>
    </w:rPr>
  </w:style>
  <w:style w:type="character" w:customStyle="1" w:styleId="Titlu1Caracter">
    <w:name w:val="Titlu 1 Caracter"/>
    <w:basedOn w:val="Fontdeparagrafimplicit"/>
    <w:link w:val="Titlu1"/>
    <w:uiPriority w:val="9"/>
    <w:rsid w:val="00EA137D"/>
    <w:rPr>
      <w:rFonts w:asciiTheme="majorHAnsi" w:eastAsiaTheme="majorEastAsia" w:hAnsiTheme="majorHAnsi" w:cstheme="majorBidi"/>
      <w:b/>
      <w:bCs/>
      <w:color w:val="2E74B5" w:themeColor="accent1" w:themeShade="BF"/>
      <w:sz w:val="28"/>
      <w:szCs w:val="28"/>
    </w:rPr>
  </w:style>
  <w:style w:type="character" w:customStyle="1" w:styleId="Titlu3Caracter">
    <w:name w:val="Titlu 3 Caracter"/>
    <w:basedOn w:val="Fontdeparagrafimplicit"/>
    <w:link w:val="Titlu3"/>
    <w:uiPriority w:val="9"/>
    <w:semiHidden/>
    <w:rsid w:val="00966221"/>
    <w:rPr>
      <w:rFonts w:asciiTheme="majorHAnsi" w:eastAsiaTheme="majorEastAsia" w:hAnsiTheme="majorHAnsi" w:cstheme="majorBidi"/>
      <w:b/>
      <w:bCs/>
      <w:color w:val="5B9BD5"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lu1">
    <w:name w:val="heading 1"/>
    <w:basedOn w:val="Normal"/>
    <w:next w:val="Normal"/>
    <w:link w:val="Titlu1Caracter"/>
    <w:uiPriority w:val="9"/>
    <w:qFormat/>
    <w:rsid w:val="00EA137D"/>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Titlu3">
    <w:name w:val="heading 3"/>
    <w:basedOn w:val="Normal"/>
    <w:next w:val="Normal"/>
    <w:link w:val="Titlu3Caracter"/>
    <w:uiPriority w:val="9"/>
    <w:semiHidden/>
    <w:unhideWhenUsed/>
    <w:qFormat/>
    <w:rsid w:val="00966221"/>
    <w:pPr>
      <w:keepNext/>
      <w:keepLines/>
      <w:spacing w:before="200" w:after="0"/>
      <w:outlineLvl w:val="2"/>
    </w:pPr>
    <w:rPr>
      <w:rFonts w:asciiTheme="majorHAnsi" w:eastAsiaTheme="majorEastAsia" w:hAnsiTheme="majorHAnsi" w:cstheme="majorBidi"/>
      <w:b/>
      <w:bCs/>
      <w:color w:val="5B9BD5" w:themeColor="accent1"/>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Listparagraf">
    <w:name w:val="List Paragraph"/>
    <w:basedOn w:val="Normal"/>
    <w:uiPriority w:val="34"/>
    <w:qFormat/>
    <w:rsid w:val="001310E0"/>
    <w:pPr>
      <w:ind w:left="720"/>
      <w:contextualSpacing/>
    </w:pPr>
  </w:style>
  <w:style w:type="table" w:styleId="GrilTabel">
    <w:name w:val="Table Grid"/>
    <w:basedOn w:val="TabelNormal"/>
    <w:uiPriority w:val="39"/>
    <w:rsid w:val="008A4E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deparagrafimplicit"/>
    <w:uiPriority w:val="99"/>
    <w:unhideWhenUsed/>
    <w:rsid w:val="0017662B"/>
    <w:rPr>
      <w:color w:val="0563C1" w:themeColor="hyperlink"/>
      <w:u w:val="single"/>
    </w:rPr>
  </w:style>
  <w:style w:type="paragraph" w:styleId="TextnBalon">
    <w:name w:val="Balloon Text"/>
    <w:basedOn w:val="Normal"/>
    <w:link w:val="TextnBalonCaracter"/>
    <w:uiPriority w:val="99"/>
    <w:semiHidden/>
    <w:unhideWhenUsed/>
    <w:rsid w:val="002A6224"/>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2A6224"/>
    <w:rPr>
      <w:rFonts w:ascii="Tahoma" w:hAnsi="Tahoma" w:cs="Tahoma"/>
      <w:sz w:val="16"/>
      <w:szCs w:val="16"/>
    </w:rPr>
  </w:style>
  <w:style w:type="character" w:styleId="Referincomentariu">
    <w:name w:val="annotation reference"/>
    <w:basedOn w:val="Fontdeparagrafimplicit"/>
    <w:uiPriority w:val="99"/>
    <w:semiHidden/>
    <w:unhideWhenUsed/>
    <w:rsid w:val="00E648D0"/>
    <w:rPr>
      <w:sz w:val="16"/>
      <w:szCs w:val="16"/>
    </w:rPr>
  </w:style>
  <w:style w:type="paragraph" w:styleId="Textcomentariu">
    <w:name w:val="annotation text"/>
    <w:basedOn w:val="Normal"/>
    <w:link w:val="TextcomentariuCaracter"/>
    <w:uiPriority w:val="99"/>
    <w:unhideWhenUsed/>
    <w:rsid w:val="00E648D0"/>
    <w:pPr>
      <w:spacing w:line="240" w:lineRule="auto"/>
    </w:pPr>
    <w:rPr>
      <w:sz w:val="20"/>
      <w:szCs w:val="20"/>
    </w:rPr>
  </w:style>
  <w:style w:type="character" w:customStyle="1" w:styleId="TextcomentariuCaracter">
    <w:name w:val="Text comentariu Caracter"/>
    <w:basedOn w:val="Fontdeparagrafimplicit"/>
    <w:link w:val="Textcomentariu"/>
    <w:uiPriority w:val="99"/>
    <w:rsid w:val="00E648D0"/>
    <w:rPr>
      <w:sz w:val="20"/>
      <w:szCs w:val="20"/>
    </w:rPr>
  </w:style>
  <w:style w:type="paragraph" w:styleId="SubiectComentariu">
    <w:name w:val="annotation subject"/>
    <w:basedOn w:val="Textcomentariu"/>
    <w:next w:val="Textcomentariu"/>
    <w:link w:val="SubiectComentariuCaracter"/>
    <w:uiPriority w:val="99"/>
    <w:semiHidden/>
    <w:unhideWhenUsed/>
    <w:rsid w:val="00E648D0"/>
    <w:rPr>
      <w:b/>
      <w:bCs/>
    </w:rPr>
  </w:style>
  <w:style w:type="character" w:customStyle="1" w:styleId="SubiectComentariuCaracter">
    <w:name w:val="Subiect Comentariu Caracter"/>
    <w:basedOn w:val="TextcomentariuCaracter"/>
    <w:link w:val="SubiectComentariu"/>
    <w:uiPriority w:val="99"/>
    <w:semiHidden/>
    <w:rsid w:val="00E648D0"/>
    <w:rPr>
      <w:b/>
      <w:bCs/>
      <w:sz w:val="20"/>
      <w:szCs w:val="20"/>
    </w:rPr>
  </w:style>
  <w:style w:type="paragraph" w:styleId="Revizuire">
    <w:name w:val="Revision"/>
    <w:hidden/>
    <w:uiPriority w:val="99"/>
    <w:semiHidden/>
    <w:rsid w:val="00E60F95"/>
    <w:pPr>
      <w:spacing w:after="0" w:line="240" w:lineRule="auto"/>
    </w:pPr>
  </w:style>
  <w:style w:type="paragraph" w:styleId="Textnotdesubsol">
    <w:name w:val="footnote text"/>
    <w:basedOn w:val="Normal"/>
    <w:link w:val="TextnotdesubsolCaracter"/>
    <w:uiPriority w:val="99"/>
    <w:semiHidden/>
    <w:unhideWhenUsed/>
    <w:rsid w:val="005F79B5"/>
    <w:pPr>
      <w:spacing w:after="0" w:line="240" w:lineRule="auto"/>
    </w:pPr>
    <w:rPr>
      <w:sz w:val="20"/>
      <w:szCs w:val="20"/>
    </w:rPr>
  </w:style>
  <w:style w:type="character" w:customStyle="1" w:styleId="TextnotdesubsolCaracter">
    <w:name w:val="Text notă de subsol Caracter"/>
    <w:basedOn w:val="Fontdeparagrafimplicit"/>
    <w:link w:val="Textnotdesubsol"/>
    <w:uiPriority w:val="99"/>
    <w:semiHidden/>
    <w:rsid w:val="005F79B5"/>
    <w:rPr>
      <w:sz w:val="20"/>
      <w:szCs w:val="20"/>
    </w:rPr>
  </w:style>
  <w:style w:type="character" w:styleId="Referinnotdesubsol">
    <w:name w:val="footnote reference"/>
    <w:basedOn w:val="Fontdeparagrafimplicit"/>
    <w:uiPriority w:val="99"/>
    <w:semiHidden/>
    <w:unhideWhenUsed/>
    <w:rsid w:val="005F79B5"/>
    <w:rPr>
      <w:vertAlign w:val="superscript"/>
    </w:rPr>
  </w:style>
  <w:style w:type="character" w:styleId="HyperlinkParcurs">
    <w:name w:val="FollowedHyperlink"/>
    <w:basedOn w:val="Fontdeparagrafimplicit"/>
    <w:uiPriority w:val="99"/>
    <w:semiHidden/>
    <w:unhideWhenUsed/>
    <w:rsid w:val="003E6B8D"/>
    <w:rPr>
      <w:color w:val="954F72" w:themeColor="followedHyperlink"/>
      <w:u w:val="single"/>
    </w:rPr>
  </w:style>
  <w:style w:type="character" w:customStyle="1" w:styleId="Titlu1Caracter">
    <w:name w:val="Titlu 1 Caracter"/>
    <w:basedOn w:val="Fontdeparagrafimplicit"/>
    <w:link w:val="Titlu1"/>
    <w:uiPriority w:val="9"/>
    <w:rsid w:val="00EA137D"/>
    <w:rPr>
      <w:rFonts w:asciiTheme="majorHAnsi" w:eastAsiaTheme="majorEastAsia" w:hAnsiTheme="majorHAnsi" w:cstheme="majorBidi"/>
      <w:b/>
      <w:bCs/>
      <w:color w:val="2E74B5" w:themeColor="accent1" w:themeShade="BF"/>
      <w:sz w:val="28"/>
      <w:szCs w:val="28"/>
    </w:rPr>
  </w:style>
  <w:style w:type="character" w:customStyle="1" w:styleId="Titlu3Caracter">
    <w:name w:val="Titlu 3 Caracter"/>
    <w:basedOn w:val="Fontdeparagrafimplicit"/>
    <w:link w:val="Titlu3"/>
    <w:uiPriority w:val="9"/>
    <w:semiHidden/>
    <w:rsid w:val="00966221"/>
    <w:rPr>
      <w:rFonts w:asciiTheme="majorHAnsi" w:eastAsiaTheme="majorEastAsia" w:hAnsiTheme="majorHAnsi" w:cstheme="majorBidi"/>
      <w:b/>
      <w:bCs/>
      <w:color w:val="5B9BD5"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3419485">
      <w:bodyDiv w:val="1"/>
      <w:marLeft w:val="0"/>
      <w:marRight w:val="0"/>
      <w:marTop w:val="0"/>
      <w:marBottom w:val="0"/>
      <w:divBdr>
        <w:top w:val="none" w:sz="0" w:space="0" w:color="auto"/>
        <w:left w:val="none" w:sz="0" w:space="0" w:color="auto"/>
        <w:bottom w:val="none" w:sz="0" w:space="0" w:color="auto"/>
        <w:right w:val="none" w:sz="0" w:space="0" w:color="auto"/>
      </w:divBdr>
    </w:div>
    <w:div w:id="647396730">
      <w:bodyDiv w:val="1"/>
      <w:marLeft w:val="0"/>
      <w:marRight w:val="0"/>
      <w:marTop w:val="0"/>
      <w:marBottom w:val="0"/>
      <w:divBdr>
        <w:top w:val="none" w:sz="0" w:space="0" w:color="auto"/>
        <w:left w:val="none" w:sz="0" w:space="0" w:color="auto"/>
        <w:bottom w:val="none" w:sz="0" w:space="0" w:color="auto"/>
        <w:right w:val="none" w:sz="0" w:space="0" w:color="auto"/>
      </w:divBdr>
    </w:div>
    <w:div w:id="948511241">
      <w:bodyDiv w:val="1"/>
      <w:marLeft w:val="0"/>
      <w:marRight w:val="0"/>
      <w:marTop w:val="0"/>
      <w:marBottom w:val="0"/>
      <w:divBdr>
        <w:top w:val="none" w:sz="0" w:space="0" w:color="auto"/>
        <w:left w:val="none" w:sz="0" w:space="0" w:color="auto"/>
        <w:bottom w:val="none" w:sz="0" w:space="0" w:color="auto"/>
        <w:right w:val="none" w:sz="0" w:space="0" w:color="auto"/>
      </w:divBdr>
    </w:div>
    <w:div w:id="1411004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5" Type="http://schemas.microsoft.com/office/2016/09/relationships/commentsIds" Target="commentsId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ziarullumina.ro/educatie-si-cultura/interviu/bisericile-de-creta-de-la-murfatlar-un-monument-unic-in-europa-97741.html" TargetMode="Externa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AD747E-8787-4B4B-95D0-9E749AFEB8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280</TotalTime>
  <Pages>3</Pages>
  <Words>739</Words>
  <Characters>4214</Characters>
  <Application>Microsoft Office Word</Application>
  <DocSecurity>0</DocSecurity>
  <Lines>35</Lines>
  <Paragraphs>9</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Aura Stan</cp:lastModifiedBy>
  <cp:revision>110</cp:revision>
  <cp:lastPrinted>2023-04-05T11:50:00Z</cp:lastPrinted>
  <dcterms:created xsi:type="dcterms:W3CDTF">2023-07-23T11:42:00Z</dcterms:created>
  <dcterms:modified xsi:type="dcterms:W3CDTF">2023-07-31T13:20:00Z</dcterms:modified>
</cp:coreProperties>
</file>