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Geocaching, jocul internațional prin care zeci de studenți au descoperit Geoparcul Internațional UNESCO Țara Hațegului</w:t>
      </w:r>
    </w:p>
    <w:p w:rsidR="00000000" w:rsidDel="00000000" w:rsidP="00000000" w:rsidRDefault="00000000" w:rsidRPr="00000000" w14:paraId="00000002">
      <w:pPr>
        <w:spacing w:after="240" w:before="240" w:line="360" w:lineRule="auto"/>
        <w:jc w:val="both"/>
        <w:rPr>
          <w:rFonts w:ascii="Times New Roman" w:cs="Times New Roman" w:eastAsia="Times New Roman" w:hAnsi="Times New Roman"/>
          <w:b w:val="1"/>
          <w:sz w:val="24"/>
          <w:szCs w:val="24"/>
          <w:highlight w:val="yellow"/>
        </w:rPr>
      </w:pPr>
      <w:r w:rsidDel="00000000" w:rsidR="00000000" w:rsidRPr="00000000">
        <w:rPr>
          <w:rFonts w:ascii="Times New Roman" w:cs="Times New Roman" w:eastAsia="Times New Roman" w:hAnsi="Times New Roman"/>
          <w:b w:val="1"/>
          <w:sz w:val="24"/>
          <w:szCs w:val="24"/>
          <w:highlight w:val="yellow"/>
          <w:rtl w:val="0"/>
        </w:rPr>
        <w:t xml:space="preserve"> </w:t>
      </w:r>
    </w:p>
    <w:p w:rsidR="00000000" w:rsidDel="00000000" w:rsidP="00000000" w:rsidRDefault="00000000" w:rsidRPr="00000000" w14:paraId="00000003">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Pentru al doilea an consecutiv, Geoparcul Internațional UNESCO Țara Hațegului administrat de Universitatea din București a devenit, timp de trei zile, spațiu de joacă pentru pasionați de </w:t>
      </w:r>
      <w:r w:rsidDel="00000000" w:rsidR="00000000" w:rsidRPr="00000000">
        <w:rPr>
          <w:rFonts w:ascii="Times New Roman" w:cs="Times New Roman" w:eastAsia="Times New Roman" w:hAnsi="Times New Roman"/>
          <w:i w:val="1"/>
          <w:sz w:val="24"/>
          <w:szCs w:val="24"/>
          <w:rtl w:val="0"/>
        </w:rPr>
        <w:t xml:space="preserve">geocaching </w:t>
      </w:r>
      <w:r w:rsidDel="00000000" w:rsidR="00000000" w:rsidRPr="00000000">
        <w:rPr>
          <w:rFonts w:ascii="Times New Roman" w:cs="Times New Roman" w:eastAsia="Times New Roman" w:hAnsi="Times New Roman"/>
          <w:sz w:val="24"/>
          <w:szCs w:val="24"/>
          <w:rtl w:val="0"/>
        </w:rPr>
        <w:t xml:space="preserve">din toată țara. Peste treizeci de persoane, inclusiv cel mai vechi și cel mai activ </w:t>
      </w:r>
      <w:r w:rsidDel="00000000" w:rsidR="00000000" w:rsidRPr="00000000">
        <w:rPr>
          <w:rFonts w:ascii="Times New Roman" w:cs="Times New Roman" w:eastAsia="Times New Roman" w:hAnsi="Times New Roman"/>
          <w:i w:val="1"/>
          <w:sz w:val="24"/>
          <w:szCs w:val="24"/>
          <w:rtl w:val="0"/>
        </w:rPr>
        <w:t xml:space="preserve">geocacher </w:t>
      </w:r>
      <w:r w:rsidDel="00000000" w:rsidR="00000000" w:rsidRPr="00000000">
        <w:rPr>
          <w:rFonts w:ascii="Times New Roman" w:cs="Times New Roman" w:eastAsia="Times New Roman" w:hAnsi="Times New Roman"/>
          <w:sz w:val="24"/>
          <w:szCs w:val="24"/>
          <w:rtl w:val="0"/>
        </w:rPr>
        <w:t xml:space="preserve">român, au pornit în căutarea cutiilor creative, numite </w:t>
      </w:r>
      <w:r w:rsidDel="00000000" w:rsidR="00000000" w:rsidRPr="00000000">
        <w:rPr>
          <w:rFonts w:ascii="Times New Roman" w:cs="Times New Roman" w:eastAsia="Times New Roman" w:hAnsi="Times New Roman"/>
          <w:i w:val="1"/>
          <w:sz w:val="24"/>
          <w:szCs w:val="24"/>
          <w:rtl w:val="0"/>
        </w:rPr>
        <w:t xml:space="preserve">geocache</w:t>
      </w:r>
      <w:r w:rsidDel="00000000" w:rsidR="00000000" w:rsidRPr="00000000">
        <w:rPr>
          <w:rFonts w:ascii="Times New Roman" w:cs="Times New Roman" w:eastAsia="Times New Roman" w:hAnsi="Times New Roman"/>
          <w:sz w:val="24"/>
          <w:szCs w:val="24"/>
          <w:rtl w:val="0"/>
        </w:rPr>
        <w:t xml:space="preserve">, create special pentru evenimentul </w:t>
      </w:r>
      <w:r w:rsidDel="00000000" w:rsidR="00000000" w:rsidRPr="00000000">
        <w:rPr>
          <w:rFonts w:ascii="Times New Roman" w:cs="Times New Roman" w:eastAsia="Times New Roman" w:hAnsi="Times New Roman"/>
          <w:b w:val="1"/>
          <w:sz w:val="24"/>
          <w:szCs w:val="24"/>
          <w:rtl w:val="0"/>
        </w:rPr>
        <w:t xml:space="preserve">„Geocaching în Geoparc –</w:t>
      </w:r>
      <w:r w:rsidDel="00000000" w:rsidR="00000000" w:rsidRPr="00000000">
        <w:rPr>
          <w:rFonts w:ascii="Times New Roman" w:cs="Times New Roman" w:eastAsia="Times New Roman" w:hAnsi="Times New Roman"/>
          <w:b w:val="1"/>
          <w:color w:val="ff0000"/>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Pe drumul vulcanilor”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4">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În cadrul evenimentului s-a organizat un joc desfășurat în întreaga lume, pe care îl pot juca adulții și copii, deopotrivă. Acesta nu are competiții și clasamente, ci doar evenimente ce constau în întâlniri ale membrilor </w:t>
      </w:r>
      <w:hyperlink r:id="rId6">
        <w:r w:rsidDel="00000000" w:rsidR="00000000" w:rsidRPr="00000000">
          <w:rPr>
            <w:rFonts w:ascii="Times New Roman" w:cs="Times New Roman" w:eastAsia="Times New Roman" w:hAnsi="Times New Roman"/>
            <w:b w:val="1"/>
            <w:color w:val="1155cc"/>
            <w:sz w:val="24"/>
            <w:szCs w:val="24"/>
            <w:u w:val="single"/>
            <w:rtl w:val="0"/>
          </w:rPr>
          <w:t xml:space="preserve">Asociației Geocaching România (AGeR)</w:t>
        </w:r>
      </w:hyperlink>
      <w:r w:rsidDel="00000000" w:rsidR="00000000" w:rsidRPr="00000000">
        <w:rPr>
          <w:rFonts w:ascii="Times New Roman" w:cs="Times New Roman" w:eastAsia="Times New Roman" w:hAnsi="Times New Roman"/>
          <w:sz w:val="24"/>
          <w:szCs w:val="24"/>
          <w:rtl w:val="0"/>
        </w:rPr>
        <w:t xml:space="preserve"> şi ale altor pasionaţi și rapoarte de activitate. Jocul constă în căutarea, cu ajutorul GPS-ului şi a unor aplicaţii pe smart mobil, a </w:t>
      </w:r>
      <w:r w:rsidDel="00000000" w:rsidR="00000000" w:rsidRPr="00000000">
        <w:rPr>
          <w:rFonts w:ascii="Times New Roman" w:cs="Times New Roman" w:eastAsia="Times New Roman" w:hAnsi="Times New Roman"/>
          <w:i w:val="1"/>
          <w:sz w:val="24"/>
          <w:szCs w:val="24"/>
          <w:rtl w:val="0"/>
        </w:rPr>
        <w:t xml:space="preserve">geocache-urilor</w:t>
      </w:r>
      <w:r w:rsidDel="00000000" w:rsidR="00000000" w:rsidRPr="00000000">
        <w:rPr>
          <w:rFonts w:ascii="Times New Roman" w:cs="Times New Roman" w:eastAsia="Times New Roman" w:hAnsi="Times New Roman"/>
          <w:sz w:val="24"/>
          <w:szCs w:val="24"/>
          <w:rtl w:val="0"/>
        </w:rPr>
        <w:t xml:space="preserve"> care conțin o bucățică de hârtie sau </w:t>
      </w:r>
      <w:r w:rsidDel="00000000" w:rsidR="00000000" w:rsidRPr="00000000">
        <w:rPr>
          <w:rFonts w:ascii="Times New Roman" w:cs="Times New Roman" w:eastAsia="Times New Roman" w:hAnsi="Times New Roman"/>
          <w:i w:val="1"/>
          <w:sz w:val="24"/>
          <w:szCs w:val="24"/>
          <w:rtl w:val="0"/>
        </w:rPr>
        <w:t xml:space="preserve">logbook</w:t>
      </w:r>
      <w:r w:rsidDel="00000000" w:rsidR="00000000" w:rsidRPr="00000000">
        <w:rPr>
          <w:rFonts w:ascii="Times New Roman" w:cs="Times New Roman" w:eastAsia="Times New Roman" w:hAnsi="Times New Roman"/>
          <w:sz w:val="24"/>
          <w:szCs w:val="24"/>
          <w:rtl w:val="0"/>
        </w:rPr>
        <w:t xml:space="preserve">. Cel care descoperă </w:t>
      </w:r>
      <w:r w:rsidDel="00000000" w:rsidR="00000000" w:rsidRPr="00000000">
        <w:rPr>
          <w:rFonts w:ascii="Times New Roman" w:cs="Times New Roman" w:eastAsia="Times New Roman" w:hAnsi="Times New Roman"/>
          <w:i w:val="1"/>
          <w:sz w:val="24"/>
          <w:szCs w:val="24"/>
          <w:rtl w:val="0"/>
        </w:rPr>
        <w:t xml:space="preserve">geocashe-ul</w:t>
      </w:r>
      <w:r w:rsidDel="00000000" w:rsidR="00000000" w:rsidRPr="00000000">
        <w:rPr>
          <w:rFonts w:ascii="Times New Roman" w:cs="Times New Roman" w:eastAsia="Times New Roman" w:hAnsi="Times New Roman"/>
          <w:sz w:val="24"/>
          <w:szCs w:val="24"/>
          <w:rtl w:val="0"/>
        </w:rPr>
        <w:t xml:space="preserve">, trebuie să treacă pe bucățica de hârtie data și userul său de jucător. Descoperirea cutiilor se face cu ajutorul unei aplicații care se poate descărca pe telefonul mobil. Această aplicație este pusă în legătură cu o platformă online. O componentă a jocului este </w:t>
      </w:r>
      <w:r w:rsidDel="00000000" w:rsidR="00000000" w:rsidRPr="00000000">
        <w:rPr>
          <w:rFonts w:ascii="Times New Roman" w:cs="Times New Roman" w:eastAsia="Times New Roman" w:hAnsi="Times New Roman"/>
          <w:b w:val="1"/>
          <w:sz w:val="24"/>
          <w:szCs w:val="24"/>
          <w:rtl w:val="0"/>
        </w:rPr>
        <w:t xml:space="preserve">EarthCache</w:t>
      </w:r>
      <w:r w:rsidDel="00000000" w:rsidR="00000000" w:rsidRPr="00000000">
        <w:rPr>
          <w:rFonts w:ascii="Times New Roman" w:cs="Times New Roman" w:eastAsia="Times New Roman" w:hAnsi="Times New Roman"/>
          <w:sz w:val="24"/>
          <w:szCs w:val="24"/>
          <w:rtl w:val="0"/>
        </w:rPr>
        <w:t xml:space="preserve">. În acest caz, pe platforma online sunt publicate coordonatele, iar jucătorii care ajung acolo vor descoperi o scurtă lecție de geologie.</w:t>
      </w:r>
    </w:p>
    <w:p w:rsidR="00000000" w:rsidDel="00000000" w:rsidP="00000000" w:rsidRDefault="00000000" w:rsidRPr="00000000" w14:paraId="00000005">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Ediția de anul acesta, față de anul trecut, e puțin mai complicată. În plus, am ales niște trasee care ne sunt dragi nouă, în zona Densuș. Dacă anul trecut am dat startul la &lt;&lt;Geocaching în Geoparc&gt;&gt; de la Casa Geoparcului, anul acesta am plecat de la Casa Vulcanilor. Are mai puține cutii decât anul trecut, dar dificultatea cutiilor este crescută. Din cele 40 de cutii ascunse anul acesta, am încercat ca cel puțin jumătate dintre ele să fie cutii creative. Adică să nu fie simple containere, pur și simplu, ci să fie făcute la o imprimantă 3D, cu o anumită tematică sau cu elemente din natură în care am ascuns logbook-uri, acea foaie pe care jucătorii trebuie să-și treacă userul</w:t>
      </w:r>
      <w:r w:rsidDel="00000000" w:rsidR="00000000" w:rsidRPr="00000000">
        <w:rPr>
          <w:rFonts w:ascii="Times New Roman" w:cs="Times New Roman" w:eastAsia="Times New Roman" w:hAnsi="Times New Roman"/>
          <w:sz w:val="24"/>
          <w:szCs w:val="24"/>
          <w:rtl w:val="0"/>
        </w:rPr>
        <w:t xml:space="preserve">”, afirmă </w:t>
      </w:r>
      <w:r w:rsidDel="00000000" w:rsidR="00000000" w:rsidRPr="00000000">
        <w:rPr>
          <w:rFonts w:ascii="Times New Roman" w:cs="Times New Roman" w:eastAsia="Times New Roman" w:hAnsi="Times New Roman"/>
          <w:b w:val="1"/>
          <w:sz w:val="24"/>
          <w:szCs w:val="24"/>
          <w:rtl w:val="0"/>
        </w:rPr>
        <w:t xml:space="preserve">Tiberiu Bociat,</w:t>
      </w:r>
      <w:r w:rsidDel="00000000" w:rsidR="00000000" w:rsidRPr="00000000">
        <w:rPr>
          <w:rFonts w:ascii="Times New Roman" w:cs="Times New Roman" w:eastAsia="Times New Roman" w:hAnsi="Times New Roman"/>
          <w:sz w:val="24"/>
          <w:szCs w:val="24"/>
          <w:rtl w:val="0"/>
        </w:rPr>
        <w:t xml:space="preserve"> organizatorul evenimentului din Țara Hațegului, </w:t>
      </w:r>
      <w:r w:rsidDel="00000000" w:rsidR="00000000" w:rsidRPr="00000000">
        <w:rPr>
          <w:rFonts w:ascii="Times New Roman" w:cs="Times New Roman" w:eastAsia="Times New Roman" w:hAnsi="Times New Roman"/>
          <w:i w:val="1"/>
          <w:sz w:val="24"/>
          <w:szCs w:val="24"/>
          <w:rtl w:val="0"/>
        </w:rPr>
        <w:t xml:space="preserve">geocacher </w:t>
      </w:r>
      <w:r w:rsidDel="00000000" w:rsidR="00000000" w:rsidRPr="00000000">
        <w:rPr>
          <w:rFonts w:ascii="Times New Roman" w:cs="Times New Roman" w:eastAsia="Times New Roman" w:hAnsi="Times New Roman"/>
          <w:sz w:val="24"/>
          <w:szCs w:val="24"/>
          <w:rtl w:val="0"/>
        </w:rPr>
        <w:t xml:space="preserve">și voluntar pentru Geoparc.  </w:t>
      </w:r>
    </w:p>
    <w:p w:rsidR="00000000" w:rsidDel="00000000" w:rsidP="00000000" w:rsidRDefault="00000000" w:rsidRPr="00000000" w14:paraId="00000006">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Geocachingul e frumos pentru că sunt cutii fizice ascunse și jucătorul trebuie să le găsească, ceea ce mi se pare foarte fain. Adică nu e ceva doar virtual. Și, în plus, are și aspectul cultural. Adică aceste cutii au o descriere, nu e doar un joc de vânat niște monștri. Mai citești o descriere și mai afli ceva nou despre lumea care te înconjoară sau despre obiective culturale. Eu am început din 2013. Auzisem în 2011 de la tatăl meu care își cumpărase recent un Iphone 3G. Atunci era cel mai nou model și avea GPS pe telefon. Tata a căutat niște hărți de ciclism și de trekking și a dat de geocaching. Și atunci am început. Mă plimbam cu tata dar nu mi-a plăcut așa de mult în 2011. Mi-am amintit de geocaching în 2013 și m-am reapucat că m-a prins gustul ăsta de munte, de drumeție și de aventură pentru că geocaching-ul este o aventură</w:t>
      </w:r>
      <w:r w:rsidDel="00000000" w:rsidR="00000000" w:rsidRPr="00000000">
        <w:rPr>
          <w:rFonts w:ascii="Times New Roman" w:cs="Times New Roman" w:eastAsia="Times New Roman" w:hAnsi="Times New Roman"/>
          <w:sz w:val="24"/>
          <w:szCs w:val="24"/>
          <w:rtl w:val="0"/>
        </w:rPr>
        <w:t xml:space="preserve">” spune </w:t>
      </w:r>
      <w:r w:rsidDel="00000000" w:rsidR="00000000" w:rsidRPr="00000000">
        <w:rPr>
          <w:rFonts w:ascii="Times New Roman" w:cs="Times New Roman" w:eastAsia="Times New Roman" w:hAnsi="Times New Roman"/>
          <w:b w:val="1"/>
          <w:sz w:val="24"/>
          <w:szCs w:val="24"/>
          <w:rtl w:val="0"/>
        </w:rPr>
        <w:t xml:space="preserve">Mr. Erikusz (</w:t>
      </w:r>
      <w:r w:rsidDel="00000000" w:rsidR="00000000" w:rsidRPr="00000000">
        <w:rPr>
          <w:rFonts w:ascii="Times New Roman" w:cs="Times New Roman" w:eastAsia="Times New Roman" w:hAnsi="Times New Roman"/>
          <w:sz w:val="24"/>
          <w:szCs w:val="24"/>
          <w:rtl w:val="0"/>
        </w:rPr>
        <w:t xml:space="preserve">Erik Lambing, pe numele său),</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cel mai activ jucător din România</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07">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Geoparcul Internațional UNESCO Țara Hațegului susține promovarea traseelor sale prin intermediul </w:t>
      </w:r>
      <w:r w:rsidDel="00000000" w:rsidR="00000000" w:rsidRPr="00000000">
        <w:rPr>
          <w:rFonts w:ascii="Times New Roman" w:cs="Times New Roman" w:eastAsia="Times New Roman" w:hAnsi="Times New Roman"/>
          <w:i w:val="1"/>
          <w:sz w:val="24"/>
          <w:szCs w:val="24"/>
          <w:rtl w:val="0"/>
        </w:rPr>
        <w:t xml:space="preserve">geocaching </w:t>
      </w:r>
      <w:r w:rsidDel="00000000" w:rsidR="00000000" w:rsidRPr="00000000">
        <w:rPr>
          <w:rFonts w:ascii="Times New Roman" w:cs="Times New Roman" w:eastAsia="Times New Roman" w:hAnsi="Times New Roman"/>
          <w:sz w:val="24"/>
          <w:szCs w:val="24"/>
          <w:rtl w:val="0"/>
        </w:rPr>
        <w:t xml:space="preserve">pentru că este o modalitate de a oferi informații într-un mod atrăgător, cu intervenții minime în peisajul natural, fără panouri informative. Fiecare dintre Casele Geoparcului și o parte dintre trasee din Geoparc au amplasate cutii de </w:t>
      </w:r>
      <w:r w:rsidDel="00000000" w:rsidR="00000000" w:rsidRPr="00000000">
        <w:rPr>
          <w:rFonts w:ascii="Times New Roman" w:cs="Times New Roman" w:eastAsia="Times New Roman" w:hAnsi="Times New Roman"/>
          <w:i w:val="1"/>
          <w:sz w:val="24"/>
          <w:szCs w:val="24"/>
          <w:rtl w:val="0"/>
        </w:rPr>
        <w:t xml:space="preserve">geocaching</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8">
      <w:pPr>
        <w:spacing w:after="240" w:before="240" w:line="360" w:lineRule="auto"/>
        <w:jc w:val="both"/>
        <w:rPr/>
      </w:pPr>
      <w:r w:rsidDel="00000000" w:rsidR="00000000" w:rsidRPr="00000000">
        <w:rPr>
          <w:rtl w:val="0"/>
        </w:rPr>
      </w:r>
    </w:p>
    <w:sectPr>
      <w:head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geocaching-romania.ro/ager/" TargetMode="Externa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