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5196D" w14:textId="7BDF6E0C" w:rsidR="004B0CCE" w:rsidRPr="002D2857" w:rsidRDefault="00AE4C57" w:rsidP="00A76C01">
      <w:pPr>
        <w:jc w:val="center"/>
        <w:rPr>
          <w:rFonts w:ascii="Times New Roman" w:hAnsi="Times New Roman" w:cs="Times New Roman"/>
          <w:b/>
          <w:noProof/>
          <w:sz w:val="24"/>
          <w:szCs w:val="24"/>
          <w:lang w:val="ro-RO"/>
        </w:rPr>
      </w:pPr>
      <w:r w:rsidRPr="002D2857">
        <w:rPr>
          <w:rFonts w:ascii="Times New Roman" w:hAnsi="Times New Roman" w:cs="Times New Roman"/>
          <w:b/>
          <w:noProof/>
          <w:sz w:val="24"/>
          <w:szCs w:val="24"/>
          <w:lang w:val="ro-RO"/>
        </w:rPr>
        <w:t>Conferința ,,</w:t>
      </w:r>
      <w:r w:rsidR="009B5A47" w:rsidRPr="002D2857">
        <w:rPr>
          <w:rFonts w:ascii="Times New Roman" w:hAnsi="Times New Roman" w:cs="Times New Roman"/>
          <w:b/>
          <w:noProof/>
          <w:sz w:val="24"/>
          <w:szCs w:val="24"/>
          <w:lang w:val="ro-RO"/>
        </w:rPr>
        <w:t>Universitatea din București în vreme de război, 1939-1945</w:t>
      </w:r>
      <w:r w:rsidRPr="002D2857">
        <w:rPr>
          <w:rFonts w:ascii="Times New Roman" w:hAnsi="Times New Roman" w:cs="Times New Roman"/>
          <w:b/>
          <w:noProof/>
          <w:sz w:val="24"/>
          <w:szCs w:val="24"/>
          <w:lang w:val="ro-RO"/>
        </w:rPr>
        <w:t>”</w:t>
      </w:r>
      <w:r w:rsidR="002426F7">
        <w:rPr>
          <w:rFonts w:ascii="Times New Roman" w:hAnsi="Times New Roman" w:cs="Times New Roman"/>
          <w:b/>
          <w:noProof/>
          <w:sz w:val="24"/>
          <w:szCs w:val="24"/>
          <w:lang w:val="ro-RO"/>
        </w:rPr>
        <w:t xml:space="preserve"> </w:t>
      </w:r>
    </w:p>
    <w:p w14:paraId="30BD6050" w14:textId="77777777" w:rsidR="00C36686" w:rsidRPr="00F51A51" w:rsidRDefault="00C36686" w:rsidP="00A76C01">
      <w:pPr>
        <w:jc w:val="center"/>
        <w:rPr>
          <w:rFonts w:ascii="Times New Roman" w:hAnsi="Times New Roman" w:cs="Times New Roman"/>
          <w:b/>
          <w:sz w:val="24"/>
          <w:szCs w:val="24"/>
          <w:lang w:val="ro-RO"/>
        </w:rPr>
      </w:pPr>
    </w:p>
    <w:p w14:paraId="1AEE9BAD" w14:textId="1653CB6C" w:rsidR="002426F7" w:rsidRDefault="002426F7" w:rsidP="00F51A5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În perioada 5-7 octombrie 2023, </w:t>
      </w:r>
      <w:r w:rsidR="009B5A47" w:rsidRPr="00F51A51">
        <w:rPr>
          <w:rFonts w:ascii="Times New Roman" w:hAnsi="Times New Roman" w:cs="Times New Roman"/>
          <w:sz w:val="24"/>
          <w:szCs w:val="24"/>
          <w:lang w:val="ro-RO"/>
        </w:rPr>
        <w:t>Departamentul de Istoria Românilor și a Sud-Estului European</w:t>
      </w:r>
      <w:r>
        <w:rPr>
          <w:rFonts w:ascii="Times New Roman" w:hAnsi="Times New Roman" w:cs="Times New Roman"/>
          <w:sz w:val="24"/>
          <w:szCs w:val="24"/>
          <w:lang w:val="ro-RO"/>
        </w:rPr>
        <w:t xml:space="preserve"> al </w:t>
      </w:r>
      <w:r w:rsidRPr="00451C50">
        <w:rPr>
          <w:rFonts w:ascii="Times New Roman" w:hAnsi="Times New Roman" w:cs="Times New Roman"/>
          <w:b/>
          <w:bCs/>
          <w:sz w:val="24"/>
          <w:szCs w:val="24"/>
          <w:lang w:val="ro-RO"/>
        </w:rPr>
        <w:t>Facult</w:t>
      </w:r>
      <w:r w:rsidRPr="00451C50">
        <w:rPr>
          <w:rFonts w:ascii="Times New Roman" w:hAnsi="Times New Roman" w:cs="Times New Roman"/>
          <w:b/>
          <w:bCs/>
          <w:sz w:val="24"/>
          <w:szCs w:val="24"/>
          <w:lang w:val="ro-RO"/>
        </w:rPr>
        <w:t>ății</w:t>
      </w:r>
      <w:r w:rsidRPr="00451C50">
        <w:rPr>
          <w:rFonts w:ascii="Times New Roman" w:hAnsi="Times New Roman" w:cs="Times New Roman"/>
          <w:b/>
          <w:bCs/>
          <w:sz w:val="24"/>
          <w:szCs w:val="24"/>
          <w:lang w:val="ro-RO"/>
        </w:rPr>
        <w:t xml:space="preserve"> de Istorie</w:t>
      </w:r>
      <w:r w:rsidR="009B5A47" w:rsidRPr="00F51A51">
        <w:rPr>
          <w:rFonts w:ascii="Times New Roman" w:hAnsi="Times New Roman" w:cs="Times New Roman"/>
          <w:sz w:val="24"/>
          <w:szCs w:val="24"/>
          <w:lang w:val="ro-RO"/>
        </w:rPr>
        <w:t xml:space="preserve">, </w:t>
      </w:r>
      <w:r w:rsidR="009B5A47" w:rsidRPr="00451C50">
        <w:rPr>
          <w:rFonts w:ascii="Times New Roman" w:hAnsi="Times New Roman" w:cs="Times New Roman"/>
          <w:b/>
          <w:bCs/>
          <w:sz w:val="24"/>
          <w:szCs w:val="24"/>
          <w:lang w:val="ro-RO"/>
        </w:rPr>
        <w:t>Muzeul Universității din București</w:t>
      </w:r>
      <w:r w:rsidR="009B5A47" w:rsidRPr="00F51A51">
        <w:rPr>
          <w:rFonts w:ascii="Times New Roman" w:hAnsi="Times New Roman" w:cs="Times New Roman"/>
          <w:sz w:val="24"/>
          <w:szCs w:val="24"/>
          <w:lang w:val="ro-RO"/>
        </w:rPr>
        <w:t xml:space="preserve"> și </w:t>
      </w:r>
      <w:r w:rsidRPr="00F51A51">
        <w:rPr>
          <w:rFonts w:ascii="Times New Roman" w:hAnsi="Times New Roman" w:cs="Times New Roman"/>
          <w:sz w:val="24"/>
          <w:szCs w:val="24"/>
          <w:lang w:val="ro-RO"/>
        </w:rPr>
        <w:t>Departamentul de Limba și Literatura Franceză</w:t>
      </w:r>
      <w:r>
        <w:rPr>
          <w:rFonts w:ascii="Times New Roman" w:hAnsi="Times New Roman" w:cs="Times New Roman"/>
          <w:sz w:val="24"/>
          <w:szCs w:val="24"/>
          <w:lang w:val="ro-RO"/>
        </w:rPr>
        <w:t xml:space="preserve"> al </w:t>
      </w:r>
      <w:r w:rsidRPr="00451C50">
        <w:rPr>
          <w:rFonts w:ascii="Times New Roman" w:hAnsi="Times New Roman" w:cs="Times New Roman"/>
          <w:b/>
          <w:bCs/>
          <w:sz w:val="24"/>
          <w:szCs w:val="24"/>
          <w:lang w:val="ro-RO"/>
        </w:rPr>
        <w:t>Facultății de</w:t>
      </w:r>
      <w:r w:rsidR="009B5A47" w:rsidRPr="00451C50">
        <w:rPr>
          <w:rFonts w:ascii="Times New Roman" w:hAnsi="Times New Roman" w:cs="Times New Roman"/>
          <w:b/>
          <w:bCs/>
          <w:sz w:val="24"/>
          <w:szCs w:val="24"/>
          <w:lang w:val="ro-RO"/>
        </w:rPr>
        <w:t xml:space="preserve"> Limbi și Literaturi Străine</w:t>
      </w:r>
      <w:r>
        <w:rPr>
          <w:rFonts w:ascii="Times New Roman" w:hAnsi="Times New Roman" w:cs="Times New Roman"/>
          <w:sz w:val="24"/>
          <w:szCs w:val="24"/>
          <w:lang w:val="ro-RO"/>
        </w:rPr>
        <w:t xml:space="preserve"> organizează conferința cu titlul „</w:t>
      </w:r>
      <w:r w:rsidRPr="00451C50">
        <w:rPr>
          <w:rFonts w:ascii="Times New Roman" w:hAnsi="Times New Roman" w:cs="Times New Roman"/>
          <w:b/>
          <w:bCs/>
          <w:sz w:val="24"/>
          <w:szCs w:val="24"/>
          <w:lang w:val="ro-RO"/>
        </w:rPr>
        <w:t>Universitatea din București în vreme de război, 1939-1945</w:t>
      </w:r>
      <w:r>
        <w:rPr>
          <w:rFonts w:ascii="Times New Roman" w:hAnsi="Times New Roman" w:cs="Times New Roman"/>
          <w:sz w:val="24"/>
          <w:szCs w:val="24"/>
          <w:lang w:val="ro-RO"/>
        </w:rPr>
        <w:t>”.</w:t>
      </w:r>
    </w:p>
    <w:p w14:paraId="1807F63B" w14:textId="25DFAFD1" w:rsidR="002426F7" w:rsidRDefault="002426F7" w:rsidP="00F51A5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Evenimentul va fi găzduit de Rectoratul Universității din București (Șos. Panduri nr. 90) atât în Sala Consiliului de Administrație, cât și în Amfiteatrul „Ioan Mihăilescu”, și va reuni cercetători de la Universitatea din București, </w:t>
      </w:r>
      <w:r w:rsidRPr="002426F7">
        <w:rPr>
          <w:rFonts w:ascii="Times New Roman" w:hAnsi="Times New Roman" w:cs="Times New Roman"/>
          <w:sz w:val="24"/>
          <w:szCs w:val="24"/>
          <w:lang w:val="ro-RO"/>
        </w:rPr>
        <w:t>Muzeul Ororilor Comunismului în România</w:t>
      </w:r>
      <w:r>
        <w:rPr>
          <w:rFonts w:ascii="Times New Roman" w:hAnsi="Times New Roman" w:cs="Times New Roman"/>
          <w:sz w:val="24"/>
          <w:szCs w:val="24"/>
          <w:lang w:val="ro-RO"/>
        </w:rPr>
        <w:t xml:space="preserve">, </w:t>
      </w:r>
      <w:r w:rsidRPr="002426F7">
        <w:rPr>
          <w:rFonts w:ascii="Times New Roman" w:hAnsi="Times New Roman" w:cs="Times New Roman"/>
          <w:sz w:val="24"/>
          <w:szCs w:val="24"/>
          <w:lang w:val="ro-RO"/>
        </w:rPr>
        <w:t>Universit</w:t>
      </w:r>
      <w:r>
        <w:rPr>
          <w:rFonts w:ascii="Times New Roman" w:hAnsi="Times New Roman" w:cs="Times New Roman"/>
          <w:sz w:val="24"/>
          <w:szCs w:val="24"/>
          <w:lang w:val="ro-RO"/>
        </w:rPr>
        <w:t>atea</w:t>
      </w:r>
      <w:r w:rsidRPr="002426F7">
        <w:rPr>
          <w:rFonts w:ascii="Times New Roman" w:hAnsi="Times New Roman" w:cs="Times New Roman"/>
          <w:sz w:val="24"/>
          <w:szCs w:val="24"/>
          <w:lang w:val="ro-RO"/>
        </w:rPr>
        <w:t xml:space="preserve"> de Arhitectură și Urbanism „Ion Mincu” din București</w:t>
      </w:r>
      <w:r>
        <w:rPr>
          <w:rFonts w:ascii="Times New Roman" w:hAnsi="Times New Roman" w:cs="Times New Roman"/>
          <w:sz w:val="24"/>
          <w:szCs w:val="24"/>
          <w:lang w:val="ro-RO"/>
        </w:rPr>
        <w:t xml:space="preserve">, </w:t>
      </w:r>
      <w:r w:rsidRPr="002426F7">
        <w:rPr>
          <w:rFonts w:ascii="Times New Roman" w:hAnsi="Times New Roman" w:cs="Times New Roman"/>
          <w:sz w:val="24"/>
          <w:szCs w:val="24"/>
          <w:lang w:val="ro-RO"/>
        </w:rPr>
        <w:t>Muzeul Academiei de Studii Economice din București</w:t>
      </w:r>
      <w:r>
        <w:rPr>
          <w:rFonts w:ascii="Times New Roman" w:hAnsi="Times New Roman" w:cs="Times New Roman"/>
          <w:sz w:val="24"/>
          <w:szCs w:val="24"/>
          <w:lang w:val="ro-RO"/>
        </w:rPr>
        <w:t xml:space="preserve">, Academia Română, </w:t>
      </w:r>
      <w:r w:rsidRPr="002426F7">
        <w:rPr>
          <w:rFonts w:ascii="Times New Roman" w:hAnsi="Times New Roman" w:cs="Times New Roman"/>
          <w:sz w:val="24"/>
          <w:szCs w:val="24"/>
          <w:lang w:val="ro-RO"/>
        </w:rPr>
        <w:t>Universitatea de Artă și Design din Cluj-Napoca</w:t>
      </w:r>
      <w:r>
        <w:rPr>
          <w:rFonts w:ascii="Times New Roman" w:hAnsi="Times New Roman" w:cs="Times New Roman"/>
          <w:sz w:val="24"/>
          <w:szCs w:val="24"/>
          <w:lang w:val="ro-RO"/>
        </w:rPr>
        <w:t xml:space="preserve">, </w:t>
      </w:r>
      <w:r w:rsidRPr="002426F7">
        <w:rPr>
          <w:rFonts w:ascii="Times New Roman" w:hAnsi="Times New Roman" w:cs="Times New Roman"/>
          <w:sz w:val="24"/>
          <w:szCs w:val="24"/>
          <w:lang w:val="ro-RO"/>
        </w:rPr>
        <w:t>Muzeul Național Cotroceni</w:t>
      </w:r>
      <w:r>
        <w:rPr>
          <w:rFonts w:ascii="Times New Roman" w:hAnsi="Times New Roman" w:cs="Times New Roman"/>
          <w:sz w:val="24"/>
          <w:szCs w:val="24"/>
          <w:lang w:val="ro-RO"/>
        </w:rPr>
        <w:t>,</w:t>
      </w:r>
      <w:r w:rsidRPr="002426F7">
        <w:t xml:space="preserve"> </w:t>
      </w:r>
      <w:r w:rsidRPr="002426F7">
        <w:rPr>
          <w:rFonts w:ascii="Times New Roman" w:hAnsi="Times New Roman" w:cs="Times New Roman"/>
          <w:sz w:val="24"/>
          <w:szCs w:val="24"/>
          <w:lang w:val="ro-RO"/>
        </w:rPr>
        <w:t>Institutul pentru Studii Politice de Apărare și Istorie Militară</w:t>
      </w:r>
      <w:r>
        <w:rPr>
          <w:rFonts w:ascii="Times New Roman" w:hAnsi="Times New Roman" w:cs="Times New Roman"/>
          <w:sz w:val="24"/>
          <w:szCs w:val="24"/>
          <w:lang w:val="ro-RO"/>
        </w:rPr>
        <w:t>.</w:t>
      </w:r>
    </w:p>
    <w:p w14:paraId="0A235DE3" w14:textId="77777777" w:rsidR="00451C50" w:rsidRDefault="009B5A47" w:rsidP="00F51A51">
      <w:pPr>
        <w:jc w:val="both"/>
        <w:rPr>
          <w:rFonts w:ascii="Times New Roman" w:hAnsi="Times New Roman" w:cs="Times New Roman"/>
          <w:sz w:val="24"/>
          <w:szCs w:val="24"/>
          <w:lang w:val="ro-RO"/>
        </w:rPr>
      </w:pPr>
      <w:r w:rsidRPr="00F51A51">
        <w:rPr>
          <w:rFonts w:ascii="Times New Roman" w:hAnsi="Times New Roman" w:cs="Times New Roman"/>
          <w:sz w:val="24"/>
          <w:szCs w:val="24"/>
          <w:lang w:val="ro-RO"/>
        </w:rPr>
        <w:t>În cele trei zile ale conferinței, cercetători</w:t>
      </w:r>
      <w:r w:rsidR="00451C50">
        <w:rPr>
          <w:rFonts w:ascii="Times New Roman" w:hAnsi="Times New Roman" w:cs="Times New Roman"/>
          <w:sz w:val="24"/>
          <w:szCs w:val="24"/>
          <w:lang w:val="ro-RO"/>
        </w:rPr>
        <w:t xml:space="preserve">i </w:t>
      </w:r>
      <w:r w:rsidRPr="00F51A51">
        <w:rPr>
          <w:rFonts w:ascii="Times New Roman" w:hAnsi="Times New Roman" w:cs="Times New Roman"/>
          <w:sz w:val="24"/>
          <w:szCs w:val="24"/>
          <w:lang w:val="ro-RO"/>
        </w:rPr>
        <w:t>vor dezbate</w:t>
      </w:r>
      <w:r w:rsidR="00451C50">
        <w:rPr>
          <w:rFonts w:ascii="Times New Roman" w:hAnsi="Times New Roman" w:cs="Times New Roman"/>
          <w:sz w:val="24"/>
          <w:szCs w:val="24"/>
          <w:lang w:val="ro-RO"/>
        </w:rPr>
        <w:t xml:space="preserve"> subiectul celui de-Al Doilea Război Mondial </w:t>
      </w:r>
      <w:r w:rsidRPr="00F51A51">
        <w:rPr>
          <w:rFonts w:ascii="Times New Roman" w:hAnsi="Times New Roman" w:cs="Times New Roman"/>
          <w:sz w:val="24"/>
          <w:szCs w:val="24"/>
          <w:lang w:val="ro-RO"/>
        </w:rPr>
        <w:t>din mai multe puncte de vedere</w:t>
      </w:r>
      <w:r w:rsidR="00451C50">
        <w:rPr>
          <w:rFonts w:ascii="Times New Roman" w:hAnsi="Times New Roman" w:cs="Times New Roman"/>
          <w:sz w:val="24"/>
          <w:szCs w:val="24"/>
          <w:lang w:val="ro-RO"/>
        </w:rPr>
        <w:t xml:space="preserve">. </w:t>
      </w:r>
    </w:p>
    <w:p w14:paraId="602DD1BC" w14:textId="77777777" w:rsidR="00451C50" w:rsidRPr="00F51A51" w:rsidRDefault="00451C50" w:rsidP="00451C50">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Astfel, prezentările vor viza atât </w:t>
      </w:r>
      <w:r w:rsidR="009B5A47" w:rsidRPr="00F51A51">
        <w:rPr>
          <w:rFonts w:ascii="Times New Roman" w:hAnsi="Times New Roman" w:cs="Times New Roman"/>
          <w:sz w:val="24"/>
          <w:szCs w:val="24"/>
          <w:lang w:val="ro-RO"/>
        </w:rPr>
        <w:t>evoluția instituțională, situația studenților, traiectorii ale unor profesori, relația universității cu politicul, reprezentările culturale</w:t>
      </w:r>
      <w:r>
        <w:rPr>
          <w:rFonts w:ascii="Times New Roman" w:hAnsi="Times New Roman" w:cs="Times New Roman"/>
          <w:sz w:val="24"/>
          <w:szCs w:val="24"/>
          <w:lang w:val="ro-RO"/>
        </w:rPr>
        <w:t>, dar</w:t>
      </w:r>
      <w:r w:rsidR="009B5A47" w:rsidRPr="00F51A51">
        <w:rPr>
          <w:rFonts w:ascii="Times New Roman" w:hAnsi="Times New Roman" w:cs="Times New Roman"/>
          <w:sz w:val="24"/>
          <w:szCs w:val="24"/>
          <w:lang w:val="ro-RO"/>
        </w:rPr>
        <w:t xml:space="preserve"> și relațiile internaționale. </w:t>
      </w:r>
      <w:r>
        <w:rPr>
          <w:rFonts w:ascii="Times New Roman" w:hAnsi="Times New Roman" w:cs="Times New Roman"/>
          <w:sz w:val="24"/>
          <w:szCs w:val="24"/>
          <w:lang w:val="ro-RO"/>
        </w:rPr>
        <w:t xml:space="preserve">De asemenea, programul conferinței include și </w:t>
      </w:r>
      <w:r w:rsidRPr="00F51A51">
        <w:rPr>
          <w:rFonts w:ascii="Times New Roman" w:hAnsi="Times New Roman" w:cs="Times New Roman"/>
          <w:sz w:val="24"/>
          <w:szCs w:val="24"/>
          <w:lang w:val="ro-RO"/>
        </w:rPr>
        <w:t xml:space="preserve">două mese rotunde: </w:t>
      </w:r>
      <w:r w:rsidRPr="00451C50">
        <w:rPr>
          <w:rFonts w:ascii="Times New Roman" w:hAnsi="Times New Roman" w:cs="Times New Roman"/>
          <w:i/>
          <w:iCs/>
          <w:sz w:val="24"/>
          <w:szCs w:val="24"/>
          <w:lang w:val="ro-RO"/>
        </w:rPr>
        <w:t>Patrimoniul universitar în momente de criză și reprezentările sale muzeale</w:t>
      </w:r>
      <w:r w:rsidRPr="00F51A51">
        <w:rPr>
          <w:rFonts w:ascii="Times New Roman" w:hAnsi="Times New Roman" w:cs="Times New Roman"/>
          <w:sz w:val="24"/>
          <w:szCs w:val="24"/>
          <w:lang w:val="ro-RO"/>
        </w:rPr>
        <w:t xml:space="preserve"> și </w:t>
      </w:r>
      <w:r w:rsidRPr="00451C50">
        <w:rPr>
          <w:rFonts w:ascii="Times New Roman" w:hAnsi="Times New Roman" w:cs="Times New Roman"/>
          <w:i/>
          <w:iCs/>
          <w:sz w:val="24"/>
          <w:szCs w:val="24"/>
          <w:lang w:val="ro-RO"/>
        </w:rPr>
        <w:t xml:space="preserve">Autonomie universitară, </w:t>
      </w:r>
      <w:proofErr w:type="spellStart"/>
      <w:r w:rsidRPr="00451C50">
        <w:rPr>
          <w:rFonts w:ascii="Times New Roman" w:hAnsi="Times New Roman" w:cs="Times New Roman"/>
          <w:i/>
          <w:iCs/>
          <w:sz w:val="24"/>
          <w:szCs w:val="24"/>
          <w:lang w:val="ro-RO"/>
        </w:rPr>
        <w:t>suprareglementare</w:t>
      </w:r>
      <w:proofErr w:type="spellEnd"/>
      <w:r w:rsidRPr="00451C50">
        <w:rPr>
          <w:rFonts w:ascii="Times New Roman" w:hAnsi="Times New Roman" w:cs="Times New Roman"/>
          <w:i/>
          <w:iCs/>
          <w:sz w:val="24"/>
          <w:szCs w:val="24"/>
          <w:lang w:val="ro-RO"/>
        </w:rPr>
        <w:t xml:space="preserve"> și centralizare în România: trecut, prezent și viitor</w:t>
      </w:r>
      <w:r w:rsidRPr="00F51A51">
        <w:rPr>
          <w:rFonts w:ascii="Times New Roman" w:hAnsi="Times New Roman" w:cs="Times New Roman"/>
          <w:sz w:val="24"/>
          <w:szCs w:val="24"/>
          <w:lang w:val="ro-RO"/>
        </w:rPr>
        <w:t>.</w:t>
      </w:r>
    </w:p>
    <w:p w14:paraId="7735BC1D" w14:textId="5C51E60F" w:rsidR="002426F7" w:rsidRPr="00F51A51" w:rsidRDefault="002426F7" w:rsidP="002426F7">
      <w:pPr>
        <w:jc w:val="both"/>
        <w:rPr>
          <w:rFonts w:ascii="Times New Roman" w:hAnsi="Times New Roman" w:cs="Times New Roman"/>
          <w:sz w:val="24"/>
          <w:szCs w:val="24"/>
          <w:lang w:val="ro-RO"/>
        </w:rPr>
      </w:pPr>
      <w:r>
        <w:rPr>
          <w:rFonts w:ascii="Times New Roman" w:hAnsi="Times New Roman" w:cs="Times New Roman"/>
          <w:sz w:val="24"/>
          <w:szCs w:val="24"/>
          <w:lang w:val="ro-RO"/>
        </w:rPr>
        <w:t>Evenimentul</w:t>
      </w:r>
      <w:r w:rsidRPr="00F51A51">
        <w:rPr>
          <w:rFonts w:ascii="Times New Roman" w:hAnsi="Times New Roman" w:cs="Times New Roman"/>
          <w:sz w:val="24"/>
          <w:szCs w:val="24"/>
          <w:lang w:val="ro-RO"/>
        </w:rPr>
        <w:t xml:space="preserve"> este organizat cu sprijinul Ministerului Educației, prin Fondul pentru Situații Speciale</w:t>
      </w:r>
      <w:r w:rsidR="00451C50">
        <w:rPr>
          <w:rFonts w:ascii="Times New Roman" w:hAnsi="Times New Roman" w:cs="Times New Roman"/>
          <w:sz w:val="24"/>
          <w:szCs w:val="24"/>
          <w:lang w:val="ro-RO"/>
        </w:rPr>
        <w:t>, iar d</w:t>
      </w:r>
      <w:r>
        <w:rPr>
          <w:rFonts w:ascii="Times New Roman" w:hAnsi="Times New Roman" w:cs="Times New Roman"/>
          <w:sz w:val="24"/>
          <w:szCs w:val="24"/>
          <w:lang w:val="ro-RO"/>
        </w:rPr>
        <w:t>in comitetul de organizare</w:t>
      </w:r>
      <w:r>
        <w:rPr>
          <w:rFonts w:ascii="Times New Roman" w:hAnsi="Times New Roman" w:cs="Times New Roman"/>
          <w:sz w:val="24"/>
          <w:szCs w:val="24"/>
          <w:lang w:val="ro-RO"/>
        </w:rPr>
        <w:t xml:space="preserve"> fac parte </w:t>
      </w:r>
      <w:r w:rsidR="00451C50">
        <w:rPr>
          <w:rFonts w:ascii="Times New Roman" w:hAnsi="Times New Roman" w:cs="Times New Roman"/>
          <w:sz w:val="24"/>
          <w:szCs w:val="24"/>
          <w:lang w:val="ro-RO"/>
        </w:rPr>
        <w:t>c</w:t>
      </w:r>
      <w:r w:rsidRPr="00F51A51">
        <w:rPr>
          <w:rFonts w:ascii="Times New Roman" w:hAnsi="Times New Roman" w:cs="Times New Roman"/>
          <w:sz w:val="24"/>
          <w:szCs w:val="24"/>
          <w:lang w:val="ro-RO"/>
        </w:rPr>
        <w:t xml:space="preserve">onf. univ. dr. Matei </w:t>
      </w:r>
      <w:proofErr w:type="spellStart"/>
      <w:r w:rsidRPr="00F51A51">
        <w:rPr>
          <w:rFonts w:ascii="Times New Roman" w:hAnsi="Times New Roman" w:cs="Times New Roman"/>
          <w:sz w:val="24"/>
          <w:szCs w:val="24"/>
          <w:lang w:val="ro-RO"/>
        </w:rPr>
        <w:t>Gheboianu</w:t>
      </w:r>
      <w:proofErr w:type="spellEnd"/>
      <w:r w:rsidR="00451C50">
        <w:rPr>
          <w:rFonts w:ascii="Times New Roman" w:hAnsi="Times New Roman" w:cs="Times New Roman"/>
          <w:sz w:val="24"/>
          <w:szCs w:val="24"/>
          <w:lang w:val="ro-RO"/>
        </w:rPr>
        <w:t xml:space="preserve"> și c</w:t>
      </w:r>
      <w:r w:rsidRPr="00F51A51">
        <w:rPr>
          <w:rFonts w:ascii="Times New Roman" w:hAnsi="Times New Roman" w:cs="Times New Roman"/>
          <w:sz w:val="24"/>
          <w:szCs w:val="24"/>
          <w:lang w:val="ro-RO"/>
        </w:rPr>
        <w:t xml:space="preserve">onf. univ. dr. Andrei Sora, </w:t>
      </w:r>
      <w:r w:rsidR="00451C50">
        <w:rPr>
          <w:rFonts w:ascii="Times New Roman" w:hAnsi="Times New Roman" w:cs="Times New Roman"/>
          <w:sz w:val="24"/>
          <w:szCs w:val="24"/>
          <w:lang w:val="ro-RO"/>
        </w:rPr>
        <w:t>cadr</w:t>
      </w:r>
      <w:r w:rsidR="00451C50">
        <w:rPr>
          <w:rFonts w:ascii="Times New Roman" w:hAnsi="Times New Roman" w:cs="Times New Roman"/>
          <w:sz w:val="24"/>
          <w:szCs w:val="24"/>
          <w:lang w:val="ro-RO"/>
        </w:rPr>
        <w:t>e</w:t>
      </w:r>
      <w:r w:rsidR="00451C50">
        <w:rPr>
          <w:rFonts w:ascii="Times New Roman" w:hAnsi="Times New Roman" w:cs="Times New Roman"/>
          <w:sz w:val="24"/>
          <w:szCs w:val="24"/>
          <w:lang w:val="ro-RO"/>
        </w:rPr>
        <w:t xml:space="preserve"> didactic al Facultății de Istorie a Universității din București, </w:t>
      </w:r>
      <w:r w:rsidR="00451C50">
        <w:rPr>
          <w:rFonts w:ascii="Times New Roman" w:hAnsi="Times New Roman" w:cs="Times New Roman"/>
          <w:sz w:val="24"/>
          <w:szCs w:val="24"/>
          <w:lang w:val="ro-RO"/>
        </w:rPr>
        <w:t>l</w:t>
      </w:r>
      <w:r w:rsidR="00451C50" w:rsidRPr="00F51A51">
        <w:rPr>
          <w:rFonts w:ascii="Times New Roman" w:hAnsi="Times New Roman" w:cs="Times New Roman"/>
          <w:sz w:val="24"/>
          <w:szCs w:val="24"/>
          <w:lang w:val="ro-RO"/>
        </w:rPr>
        <w:t xml:space="preserve">ect. univ. </w:t>
      </w:r>
      <w:r w:rsidR="00451C50">
        <w:rPr>
          <w:rFonts w:ascii="Times New Roman" w:hAnsi="Times New Roman" w:cs="Times New Roman"/>
          <w:sz w:val="24"/>
          <w:szCs w:val="24"/>
          <w:lang w:val="ro-RO"/>
        </w:rPr>
        <w:t>dr. Dragoș</w:t>
      </w:r>
      <w:r w:rsidR="00451C50" w:rsidRPr="00F51A51">
        <w:rPr>
          <w:rFonts w:ascii="Times New Roman" w:hAnsi="Times New Roman" w:cs="Times New Roman"/>
          <w:sz w:val="24"/>
          <w:szCs w:val="24"/>
          <w:lang w:val="ro-RO"/>
        </w:rPr>
        <w:t xml:space="preserve"> Jipa</w:t>
      </w:r>
      <w:r w:rsidR="00451C50">
        <w:rPr>
          <w:rFonts w:ascii="Times New Roman" w:hAnsi="Times New Roman" w:cs="Times New Roman"/>
          <w:sz w:val="24"/>
          <w:szCs w:val="24"/>
          <w:lang w:val="ro-RO"/>
        </w:rPr>
        <w:t xml:space="preserve">, cadru didactic al Facultății de Limbi și Literaturi Străine, și </w:t>
      </w:r>
      <w:r w:rsidRPr="00F51A51">
        <w:rPr>
          <w:rFonts w:ascii="Times New Roman" w:hAnsi="Times New Roman" w:cs="Times New Roman"/>
          <w:sz w:val="24"/>
          <w:szCs w:val="24"/>
          <w:lang w:val="ro-RO"/>
        </w:rPr>
        <w:t>CS dr. Valentin Maier</w:t>
      </w:r>
      <w:r w:rsidR="00451C50">
        <w:rPr>
          <w:rFonts w:ascii="Times New Roman" w:hAnsi="Times New Roman" w:cs="Times New Roman"/>
          <w:sz w:val="24"/>
          <w:szCs w:val="24"/>
          <w:lang w:val="ro-RO"/>
        </w:rPr>
        <w:t>, cercetător al Muzeului Universității din București.</w:t>
      </w:r>
    </w:p>
    <w:p w14:paraId="618D40EB" w14:textId="27DD51DC" w:rsidR="009B5A47" w:rsidRPr="00F51A51" w:rsidRDefault="00451C50" w:rsidP="00F51A5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Mai multe detalii, precum și programul complet al conferinței pot fi consultate </w:t>
      </w:r>
      <w:hyperlink r:id="rId4" w:history="1">
        <w:r w:rsidR="0025081D" w:rsidRPr="00451C50">
          <w:rPr>
            <w:rStyle w:val="Hyperlink"/>
            <w:rFonts w:ascii="Times New Roman" w:hAnsi="Times New Roman" w:cs="Times New Roman"/>
            <w:b/>
            <w:bCs/>
            <w:sz w:val="24"/>
            <w:szCs w:val="24"/>
            <w:lang w:val="ro-RO"/>
          </w:rPr>
          <w:t>aici</w:t>
        </w:r>
      </w:hyperlink>
      <w:r w:rsidR="0025081D">
        <w:rPr>
          <w:rFonts w:ascii="Times New Roman" w:hAnsi="Times New Roman" w:cs="Times New Roman"/>
          <w:sz w:val="24"/>
          <w:szCs w:val="24"/>
          <w:lang w:val="ro-RO"/>
        </w:rPr>
        <w:t>.</w:t>
      </w:r>
    </w:p>
    <w:sectPr w:rsidR="009B5A47" w:rsidRPr="00F51A5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0CCE"/>
    <w:rsid w:val="000E405E"/>
    <w:rsid w:val="00140C4D"/>
    <w:rsid w:val="002426F7"/>
    <w:rsid w:val="0025081D"/>
    <w:rsid w:val="002D2857"/>
    <w:rsid w:val="00404CF9"/>
    <w:rsid w:val="00451C50"/>
    <w:rsid w:val="004B0CCE"/>
    <w:rsid w:val="005A1F42"/>
    <w:rsid w:val="006307C5"/>
    <w:rsid w:val="00711F31"/>
    <w:rsid w:val="00985A66"/>
    <w:rsid w:val="009A10ED"/>
    <w:rsid w:val="009B5A47"/>
    <w:rsid w:val="00A76C01"/>
    <w:rsid w:val="00AE4C57"/>
    <w:rsid w:val="00C36686"/>
    <w:rsid w:val="00CD622E"/>
    <w:rsid w:val="00E547B9"/>
    <w:rsid w:val="00EE66FE"/>
    <w:rsid w:val="00F51A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BE874"/>
  <w15:docId w15:val="{48B5B85A-FAAE-485C-B59B-64FC78BAA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5A4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istorie.unibuc.ro/facultate/2023/10/03/conferinta-universitatea-in-vreme-de-razboi-1939-19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329</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dragos jipa</dc:creator>
  <cp:keywords/>
  <dc:description/>
  <cp:lastModifiedBy>IOAN MICLEA</cp:lastModifiedBy>
  <cp:revision>28</cp:revision>
  <dcterms:created xsi:type="dcterms:W3CDTF">2023-10-04T06:57:00Z</dcterms:created>
  <dcterms:modified xsi:type="dcterms:W3CDTF">2023-10-04T13:21:00Z</dcterms:modified>
</cp:coreProperties>
</file>