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7E4FF3" w14:textId="33BA0699" w:rsidR="00954C3B" w:rsidRPr="00681096" w:rsidRDefault="00681096" w:rsidP="00954C3B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bookmarkStart w:id="0" w:name="_GoBack"/>
      <w:r w:rsidRPr="00681096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Conferința „</w:t>
      </w:r>
      <w:r w:rsidR="00954C3B" w:rsidRPr="00681096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Aspecte etice în formarea viitorilor specialiști”</w:t>
      </w:r>
      <w:r w:rsidR="007F45C0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la </w:t>
      </w:r>
      <w:r w:rsidRPr="00681096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Facultatea de Litere a Universității din București </w:t>
      </w:r>
    </w:p>
    <w:p w14:paraId="41CDCEF4" w14:textId="77777777" w:rsidR="00681096" w:rsidRPr="00681096" w:rsidRDefault="00681096" w:rsidP="00954C3B">
      <w:pPr>
        <w:pStyle w:val="Normal1"/>
        <w:spacing w:before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bookmarkEnd w:id="0"/>
    <w:p w14:paraId="34631DC2" w14:textId="77777777" w:rsidR="0059170C" w:rsidRDefault="0059170C" w:rsidP="0059170C">
      <w:pPr>
        <w:pStyle w:val="NormalWeb"/>
        <w:jc w:val="both"/>
      </w:pPr>
      <w:proofErr w:type="spellStart"/>
      <w:r>
        <w:rPr>
          <w:color w:val="002147"/>
        </w:rPr>
        <w:t>În</w:t>
      </w:r>
      <w:proofErr w:type="spellEnd"/>
      <w:r>
        <w:rPr>
          <w:color w:val="00CCFF"/>
        </w:rPr>
        <w:t xml:space="preserve"> </w:t>
      </w:r>
      <w:proofErr w:type="spellStart"/>
      <w:r>
        <w:rPr>
          <w:rStyle w:val="Robust"/>
          <w:color w:val="00CCFF"/>
        </w:rPr>
        <w:t>perioada</w:t>
      </w:r>
      <w:proofErr w:type="spellEnd"/>
      <w:r>
        <w:rPr>
          <w:rStyle w:val="Robust"/>
          <w:color w:val="00CCFF"/>
        </w:rPr>
        <w:t xml:space="preserve"> 7-9 </w:t>
      </w:r>
      <w:proofErr w:type="spellStart"/>
      <w:r>
        <w:rPr>
          <w:rStyle w:val="Robust"/>
          <w:color w:val="00CCFF"/>
        </w:rPr>
        <w:t>decembrie</w:t>
      </w:r>
      <w:proofErr w:type="spellEnd"/>
      <w:r>
        <w:rPr>
          <w:rStyle w:val="Robust"/>
          <w:color w:val="00CCFF"/>
        </w:rPr>
        <w:t xml:space="preserve"> 2023</w:t>
      </w:r>
      <w:r>
        <w:rPr>
          <w:color w:val="002147"/>
        </w:rPr>
        <w:t xml:space="preserve">, </w:t>
      </w:r>
      <w:proofErr w:type="spellStart"/>
      <w:r>
        <w:rPr>
          <w:color w:val="002147"/>
        </w:rPr>
        <w:t>Facultatea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Litere</w:t>
      </w:r>
      <w:proofErr w:type="spellEnd"/>
      <w:r>
        <w:rPr>
          <w:color w:val="002147"/>
        </w:rPr>
        <w:t xml:space="preserve"> a </w:t>
      </w:r>
      <w:proofErr w:type="spellStart"/>
      <w:r>
        <w:rPr>
          <w:color w:val="002147"/>
        </w:rPr>
        <w:t>Universității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București</w:t>
      </w:r>
      <w:proofErr w:type="spellEnd"/>
      <w:r>
        <w:rPr>
          <w:color w:val="002147"/>
        </w:rPr>
        <w:t xml:space="preserve"> </w:t>
      </w:r>
      <w:r>
        <w:rPr>
          <w:rStyle w:val="Accentuat"/>
          <w:color w:val="002147"/>
        </w:rPr>
        <w:t>(</w:t>
      </w:r>
      <w:proofErr w:type="spellStart"/>
      <w:r>
        <w:rPr>
          <w:rStyle w:val="Accentuat"/>
          <w:color w:val="002147"/>
        </w:rPr>
        <w:t>Strada</w:t>
      </w:r>
      <w:proofErr w:type="spellEnd"/>
      <w:r>
        <w:rPr>
          <w:rStyle w:val="Accentuat"/>
          <w:color w:val="002147"/>
        </w:rPr>
        <w:t xml:space="preserve"> Edgar </w:t>
      </w:r>
      <w:proofErr w:type="spellStart"/>
      <w:r>
        <w:rPr>
          <w:rStyle w:val="Accentuat"/>
          <w:color w:val="002147"/>
        </w:rPr>
        <w:t>Quinet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nr</w:t>
      </w:r>
      <w:proofErr w:type="spellEnd"/>
      <w:r>
        <w:rPr>
          <w:rStyle w:val="Accentuat"/>
          <w:color w:val="002147"/>
        </w:rPr>
        <w:t>. 5-7, sector 1)</w:t>
      </w:r>
      <w:r>
        <w:rPr>
          <w:color w:val="002147"/>
        </w:rPr>
        <w:t xml:space="preserve"> </w:t>
      </w:r>
      <w:proofErr w:type="spellStart"/>
      <w:r>
        <w:rPr>
          <w:color w:val="002147"/>
        </w:rPr>
        <w:t>va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găzdui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conferința</w:t>
      </w:r>
      <w:proofErr w:type="spellEnd"/>
      <w:r>
        <w:rPr>
          <w:color w:val="002147"/>
        </w:rPr>
        <w:t xml:space="preserve"> </w:t>
      </w:r>
      <w:proofErr w:type="spellStart"/>
      <w:r>
        <w:rPr>
          <w:rStyle w:val="Accentuat"/>
          <w:b/>
          <w:bCs/>
          <w:color w:val="00CCFF"/>
        </w:rPr>
        <w:t>Aspecte</w:t>
      </w:r>
      <w:proofErr w:type="spellEnd"/>
      <w:r>
        <w:rPr>
          <w:rStyle w:val="Accentuat"/>
          <w:b/>
          <w:bCs/>
          <w:color w:val="00CCFF"/>
        </w:rPr>
        <w:t xml:space="preserve"> </w:t>
      </w:r>
      <w:proofErr w:type="spellStart"/>
      <w:r>
        <w:rPr>
          <w:rStyle w:val="Accentuat"/>
          <w:b/>
          <w:bCs/>
          <w:color w:val="00CCFF"/>
        </w:rPr>
        <w:t>etice</w:t>
      </w:r>
      <w:proofErr w:type="spellEnd"/>
      <w:r>
        <w:rPr>
          <w:rStyle w:val="Accentuat"/>
          <w:b/>
          <w:bCs/>
          <w:color w:val="00CCFF"/>
        </w:rPr>
        <w:t xml:space="preserve"> </w:t>
      </w:r>
      <w:proofErr w:type="spellStart"/>
      <w:r>
        <w:rPr>
          <w:rStyle w:val="Accentuat"/>
          <w:b/>
          <w:bCs/>
          <w:color w:val="00CCFF"/>
        </w:rPr>
        <w:t>în</w:t>
      </w:r>
      <w:proofErr w:type="spellEnd"/>
      <w:r>
        <w:rPr>
          <w:rStyle w:val="Accentuat"/>
          <w:b/>
          <w:bCs/>
          <w:color w:val="00CCFF"/>
        </w:rPr>
        <w:t xml:space="preserve"> </w:t>
      </w:r>
      <w:proofErr w:type="spellStart"/>
      <w:r>
        <w:rPr>
          <w:rStyle w:val="Accentuat"/>
          <w:b/>
          <w:bCs/>
          <w:color w:val="00CCFF"/>
        </w:rPr>
        <w:t>formarea</w:t>
      </w:r>
      <w:proofErr w:type="spellEnd"/>
      <w:r>
        <w:rPr>
          <w:rStyle w:val="Accentuat"/>
          <w:b/>
          <w:bCs/>
          <w:color w:val="00CCFF"/>
        </w:rPr>
        <w:t xml:space="preserve"> </w:t>
      </w:r>
      <w:proofErr w:type="spellStart"/>
      <w:r>
        <w:rPr>
          <w:rStyle w:val="Accentuat"/>
          <w:b/>
          <w:bCs/>
          <w:color w:val="00CCFF"/>
        </w:rPr>
        <w:t>viitorilor</w:t>
      </w:r>
      <w:proofErr w:type="spellEnd"/>
      <w:r>
        <w:rPr>
          <w:rStyle w:val="Accentuat"/>
          <w:b/>
          <w:bCs/>
          <w:color w:val="00CCFF"/>
        </w:rPr>
        <w:t xml:space="preserve"> </w:t>
      </w:r>
      <w:proofErr w:type="spellStart"/>
      <w:r>
        <w:rPr>
          <w:rStyle w:val="Accentuat"/>
          <w:b/>
          <w:bCs/>
          <w:color w:val="00CCFF"/>
        </w:rPr>
        <w:t>specialiști</w:t>
      </w:r>
      <w:proofErr w:type="spellEnd"/>
      <w:r>
        <w:rPr>
          <w:rStyle w:val="Accentuat"/>
          <w:color w:val="002147"/>
        </w:rPr>
        <w:t xml:space="preserve">, </w:t>
      </w:r>
      <w:proofErr w:type="spellStart"/>
      <w:r>
        <w:rPr>
          <w:color w:val="002147"/>
        </w:rPr>
        <w:t>organizată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cadrul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proiectului</w:t>
      </w:r>
      <w:proofErr w:type="spellEnd"/>
      <w:r>
        <w:rPr>
          <w:color w:val="002147"/>
        </w:rPr>
        <w:t xml:space="preserve"> </w:t>
      </w:r>
      <w:r>
        <w:rPr>
          <w:rStyle w:val="Robust"/>
          <w:color w:val="00CCFF"/>
        </w:rPr>
        <w:t>CNFIS-FDI- 2023-F-0310 ,,</w:t>
      </w:r>
      <w:proofErr w:type="spellStart"/>
      <w:r>
        <w:rPr>
          <w:rStyle w:val="Robust"/>
          <w:color w:val="00CCFF"/>
        </w:rPr>
        <w:t>Etică</w:t>
      </w:r>
      <w:proofErr w:type="spellEnd"/>
      <w:r>
        <w:rPr>
          <w:rStyle w:val="Robust"/>
          <w:color w:val="00CCFF"/>
        </w:rPr>
        <w:t xml:space="preserve"> </w:t>
      </w:r>
      <w:proofErr w:type="spellStart"/>
      <w:r>
        <w:rPr>
          <w:rStyle w:val="Robust"/>
          <w:color w:val="00CCFF"/>
        </w:rPr>
        <w:t>și</w:t>
      </w:r>
      <w:proofErr w:type="spellEnd"/>
      <w:r>
        <w:rPr>
          <w:rStyle w:val="Robust"/>
          <w:color w:val="00CCFF"/>
        </w:rPr>
        <w:t xml:space="preserve"> </w:t>
      </w:r>
      <w:proofErr w:type="spellStart"/>
      <w:r>
        <w:rPr>
          <w:rStyle w:val="Robust"/>
          <w:color w:val="00CCFF"/>
        </w:rPr>
        <w:t>integritate</w:t>
      </w:r>
      <w:proofErr w:type="spellEnd"/>
      <w:r>
        <w:rPr>
          <w:rStyle w:val="Robust"/>
          <w:color w:val="00CCFF"/>
        </w:rPr>
        <w:t xml:space="preserve"> </w:t>
      </w:r>
      <w:proofErr w:type="spellStart"/>
      <w:r>
        <w:rPr>
          <w:rStyle w:val="Robust"/>
          <w:color w:val="00CCFF"/>
        </w:rPr>
        <w:t>academică</w:t>
      </w:r>
      <w:proofErr w:type="spellEnd"/>
      <w:r>
        <w:rPr>
          <w:rStyle w:val="Robust"/>
          <w:color w:val="00CCFF"/>
        </w:rPr>
        <w:t xml:space="preserve">, </w:t>
      </w:r>
      <w:proofErr w:type="spellStart"/>
      <w:r>
        <w:rPr>
          <w:rStyle w:val="Robust"/>
          <w:color w:val="00CCFF"/>
        </w:rPr>
        <w:t>asigurarea</w:t>
      </w:r>
      <w:proofErr w:type="spellEnd"/>
      <w:r>
        <w:rPr>
          <w:rStyle w:val="Robust"/>
          <w:color w:val="00CCFF"/>
        </w:rPr>
        <w:t xml:space="preserve"> </w:t>
      </w:r>
      <w:proofErr w:type="spellStart"/>
      <w:r>
        <w:rPr>
          <w:rStyle w:val="Robust"/>
          <w:color w:val="00CCFF"/>
        </w:rPr>
        <w:t>calității</w:t>
      </w:r>
      <w:proofErr w:type="spellEnd"/>
      <w:r>
        <w:rPr>
          <w:rStyle w:val="Robust"/>
          <w:color w:val="00CCFF"/>
        </w:rPr>
        <w:t xml:space="preserve"> </w:t>
      </w:r>
      <w:proofErr w:type="spellStart"/>
      <w:r>
        <w:rPr>
          <w:rStyle w:val="Robust"/>
          <w:color w:val="00CCFF"/>
        </w:rPr>
        <w:t>și</w:t>
      </w:r>
      <w:proofErr w:type="spellEnd"/>
      <w:r>
        <w:rPr>
          <w:rStyle w:val="Robust"/>
          <w:color w:val="00CCFF"/>
        </w:rPr>
        <w:t xml:space="preserve"> </w:t>
      </w:r>
      <w:proofErr w:type="spellStart"/>
      <w:r>
        <w:rPr>
          <w:rStyle w:val="Robust"/>
          <w:color w:val="00CCFF"/>
        </w:rPr>
        <w:t>inovare</w:t>
      </w:r>
      <w:proofErr w:type="spellEnd"/>
      <w:r>
        <w:rPr>
          <w:rStyle w:val="Robust"/>
          <w:color w:val="00CCFF"/>
        </w:rPr>
        <w:t xml:space="preserve"> </w:t>
      </w:r>
      <w:proofErr w:type="spellStart"/>
      <w:r>
        <w:rPr>
          <w:rStyle w:val="Robust"/>
          <w:color w:val="00CCFF"/>
        </w:rPr>
        <w:t>în</w:t>
      </w:r>
      <w:proofErr w:type="spellEnd"/>
      <w:r>
        <w:rPr>
          <w:rStyle w:val="Robust"/>
          <w:color w:val="00CCFF"/>
        </w:rPr>
        <w:t xml:space="preserve"> </w:t>
      </w:r>
      <w:proofErr w:type="spellStart"/>
      <w:r>
        <w:rPr>
          <w:rStyle w:val="Robust"/>
          <w:color w:val="00CCFF"/>
        </w:rPr>
        <w:t>activitățile</w:t>
      </w:r>
      <w:proofErr w:type="spellEnd"/>
      <w:r>
        <w:rPr>
          <w:rStyle w:val="Robust"/>
          <w:color w:val="00CCFF"/>
        </w:rPr>
        <w:t xml:space="preserve"> </w:t>
      </w:r>
      <w:proofErr w:type="spellStart"/>
      <w:r>
        <w:rPr>
          <w:rStyle w:val="Robust"/>
          <w:color w:val="00CCFF"/>
        </w:rPr>
        <w:t>didactice</w:t>
      </w:r>
      <w:proofErr w:type="spellEnd"/>
      <w:r>
        <w:rPr>
          <w:rStyle w:val="Robust"/>
          <w:color w:val="00CCFF"/>
        </w:rPr>
        <w:t xml:space="preserve"> din </w:t>
      </w:r>
      <w:proofErr w:type="spellStart"/>
      <w:r>
        <w:rPr>
          <w:rStyle w:val="Robust"/>
          <w:color w:val="00CCFF"/>
        </w:rPr>
        <w:t>Universitatea</w:t>
      </w:r>
      <w:proofErr w:type="spellEnd"/>
      <w:r>
        <w:rPr>
          <w:rStyle w:val="Robust"/>
          <w:color w:val="00CCFF"/>
        </w:rPr>
        <w:t xml:space="preserve"> din </w:t>
      </w:r>
      <w:proofErr w:type="spellStart"/>
      <w:r>
        <w:rPr>
          <w:rStyle w:val="Robust"/>
          <w:color w:val="00CCFF"/>
        </w:rPr>
        <w:t>București</w:t>
      </w:r>
      <w:proofErr w:type="spellEnd"/>
      <w:r>
        <w:rPr>
          <w:rStyle w:val="Robust"/>
          <w:color w:val="00CCFF"/>
        </w:rPr>
        <w:t>”</w:t>
      </w:r>
      <w:r>
        <w:rPr>
          <w:color w:val="002147"/>
        </w:rPr>
        <w:t>.</w:t>
      </w:r>
    </w:p>
    <w:p w14:paraId="5979662E" w14:textId="77777777" w:rsidR="0059170C" w:rsidRDefault="0059170C" w:rsidP="0059170C">
      <w:pPr>
        <w:pStyle w:val="NormalWeb"/>
        <w:jc w:val="both"/>
      </w:pPr>
      <w:proofErr w:type="spellStart"/>
      <w:r>
        <w:rPr>
          <w:color w:val="002147"/>
        </w:rPr>
        <w:t>Evenimentul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științific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este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structurat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șapte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secțiuni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iar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lucrările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propuse</w:t>
      </w:r>
      <w:proofErr w:type="spellEnd"/>
      <w:r>
        <w:rPr>
          <w:color w:val="002147"/>
        </w:rPr>
        <w:t xml:space="preserve"> se </w:t>
      </w:r>
      <w:proofErr w:type="spellStart"/>
      <w:r>
        <w:rPr>
          <w:color w:val="002147"/>
        </w:rPr>
        <w:t>înscriu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următoarele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direcții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cercetare</w:t>
      </w:r>
      <w:proofErr w:type="spellEnd"/>
      <w:r>
        <w:rPr>
          <w:color w:val="002147"/>
        </w:rPr>
        <w:t xml:space="preserve">: </w:t>
      </w:r>
      <w:proofErr w:type="spellStart"/>
      <w:r>
        <w:rPr>
          <w:rStyle w:val="Accentuat"/>
          <w:color w:val="002147"/>
        </w:rPr>
        <w:t>Etică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și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integritate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academică</w:t>
      </w:r>
      <w:proofErr w:type="spellEnd"/>
      <w:r>
        <w:rPr>
          <w:rStyle w:val="Accentuat"/>
          <w:color w:val="002147"/>
        </w:rPr>
        <w:t xml:space="preserve">, </w:t>
      </w:r>
      <w:proofErr w:type="spellStart"/>
      <w:r>
        <w:rPr>
          <w:rStyle w:val="Accentuat"/>
          <w:color w:val="002147"/>
        </w:rPr>
        <w:t>Domenii</w:t>
      </w:r>
      <w:proofErr w:type="spellEnd"/>
      <w:r>
        <w:rPr>
          <w:rStyle w:val="Accentuat"/>
          <w:color w:val="002147"/>
        </w:rPr>
        <w:t xml:space="preserve"> ale </w:t>
      </w:r>
      <w:proofErr w:type="spellStart"/>
      <w:r>
        <w:rPr>
          <w:rStyle w:val="Accentuat"/>
          <w:color w:val="002147"/>
        </w:rPr>
        <w:t>cunoașterii</w:t>
      </w:r>
      <w:proofErr w:type="spellEnd"/>
      <w:r>
        <w:rPr>
          <w:rStyle w:val="Accentuat"/>
          <w:color w:val="002147"/>
        </w:rPr>
        <w:t xml:space="preserve">, </w:t>
      </w:r>
      <w:proofErr w:type="spellStart"/>
      <w:r>
        <w:rPr>
          <w:rStyle w:val="Accentuat"/>
          <w:color w:val="002147"/>
        </w:rPr>
        <w:t>aspecte</w:t>
      </w:r>
      <w:proofErr w:type="spellEnd"/>
      <w:r>
        <w:rPr>
          <w:rStyle w:val="Accentuat"/>
          <w:color w:val="002147"/>
        </w:rPr>
        <w:t xml:space="preserve"> ale </w:t>
      </w:r>
      <w:proofErr w:type="spellStart"/>
      <w:r>
        <w:rPr>
          <w:rStyle w:val="Accentuat"/>
          <w:color w:val="002147"/>
        </w:rPr>
        <w:t>formării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etice</w:t>
      </w:r>
      <w:proofErr w:type="spellEnd"/>
      <w:r>
        <w:rPr>
          <w:rStyle w:val="Accentuat"/>
          <w:color w:val="002147"/>
        </w:rPr>
        <w:t xml:space="preserve"> I, IA, </w:t>
      </w:r>
      <w:proofErr w:type="spellStart"/>
      <w:r>
        <w:rPr>
          <w:rStyle w:val="Accentuat"/>
          <w:color w:val="002147"/>
        </w:rPr>
        <w:t>prietenul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nostru</w:t>
      </w:r>
      <w:proofErr w:type="spellEnd"/>
      <w:r>
        <w:rPr>
          <w:rStyle w:val="Accentuat"/>
          <w:color w:val="002147"/>
        </w:rPr>
        <w:t xml:space="preserve">, </w:t>
      </w:r>
      <w:proofErr w:type="spellStart"/>
      <w:r>
        <w:rPr>
          <w:rStyle w:val="Accentuat"/>
          <w:color w:val="002147"/>
        </w:rPr>
        <w:t>dușmanul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nostru</w:t>
      </w:r>
      <w:proofErr w:type="spellEnd"/>
      <w:r>
        <w:rPr>
          <w:rStyle w:val="Accentuat"/>
          <w:color w:val="002147"/>
        </w:rPr>
        <w:t xml:space="preserve">, </w:t>
      </w:r>
      <w:proofErr w:type="spellStart"/>
      <w:r>
        <w:rPr>
          <w:rStyle w:val="Accentuat"/>
          <w:color w:val="002147"/>
        </w:rPr>
        <w:t>Acte</w:t>
      </w:r>
      <w:proofErr w:type="spellEnd"/>
      <w:r>
        <w:rPr>
          <w:rStyle w:val="Accentuat"/>
          <w:color w:val="002147"/>
        </w:rPr>
        <w:t xml:space="preserve"> normative, </w:t>
      </w:r>
      <w:proofErr w:type="spellStart"/>
      <w:r>
        <w:rPr>
          <w:rStyle w:val="Accentuat"/>
          <w:color w:val="002147"/>
        </w:rPr>
        <w:t>norme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etice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Etica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reprezentărilor</w:t>
      </w:r>
      <w:proofErr w:type="spellEnd"/>
      <w:r>
        <w:rPr>
          <w:rStyle w:val="Accentuat"/>
          <w:color w:val="002147"/>
        </w:rPr>
        <w:t>. </w:t>
      </w:r>
    </w:p>
    <w:p w14:paraId="2151D039" w14:textId="77777777" w:rsidR="0059170C" w:rsidRDefault="0059170C" w:rsidP="0059170C">
      <w:pPr>
        <w:pStyle w:val="NormalWeb"/>
        <w:jc w:val="both"/>
      </w:pPr>
      <w:r>
        <w:rPr>
          <w:color w:val="002147"/>
        </w:rPr>
        <w:t xml:space="preserve">Joi, </w:t>
      </w:r>
      <w:r>
        <w:rPr>
          <w:rStyle w:val="Robust"/>
          <w:color w:val="002147"/>
        </w:rPr>
        <w:t xml:space="preserve">7 </w:t>
      </w:r>
      <w:proofErr w:type="spellStart"/>
      <w:r>
        <w:rPr>
          <w:rStyle w:val="Robust"/>
          <w:color w:val="002147"/>
        </w:rPr>
        <w:t>decembrie</w:t>
      </w:r>
      <w:proofErr w:type="spellEnd"/>
      <w:r>
        <w:rPr>
          <w:rStyle w:val="Robust"/>
          <w:color w:val="002147"/>
        </w:rPr>
        <w:t xml:space="preserve"> 2023</w:t>
      </w:r>
      <w:r>
        <w:rPr>
          <w:color w:val="002147"/>
        </w:rPr>
        <w:t xml:space="preserve">,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deschiderea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conferinței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începând</w:t>
      </w:r>
      <w:proofErr w:type="spellEnd"/>
      <w:r>
        <w:rPr>
          <w:color w:val="002147"/>
        </w:rPr>
        <w:t xml:space="preserve"> cu 15:30, </w:t>
      </w:r>
      <w:proofErr w:type="spellStart"/>
      <w:r>
        <w:rPr>
          <w:color w:val="002147"/>
        </w:rPr>
        <w:t>vor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lua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cuvântul</w:t>
      </w:r>
      <w:proofErr w:type="spellEnd"/>
      <w:r>
        <w:rPr>
          <w:color w:val="002147"/>
        </w:rPr>
        <w:t xml:space="preserve"> </w:t>
      </w:r>
      <w:r>
        <w:rPr>
          <w:rStyle w:val="Robust"/>
          <w:color w:val="002147"/>
        </w:rPr>
        <w:t xml:space="preserve">prof. </w:t>
      </w:r>
      <w:proofErr w:type="spellStart"/>
      <w:r>
        <w:rPr>
          <w:rStyle w:val="Robust"/>
          <w:color w:val="002147"/>
        </w:rPr>
        <w:t>univ.</w:t>
      </w:r>
      <w:proofErr w:type="spellEnd"/>
      <w:r>
        <w:rPr>
          <w:rStyle w:val="Robust"/>
          <w:color w:val="002147"/>
        </w:rPr>
        <w:t xml:space="preserve"> dr. Marian </w:t>
      </w:r>
      <w:proofErr w:type="spellStart"/>
      <w:r>
        <w:rPr>
          <w:rStyle w:val="Robust"/>
          <w:color w:val="002147"/>
        </w:rPr>
        <w:t>Preda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rectorul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Universității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București</w:t>
      </w:r>
      <w:proofErr w:type="spellEnd"/>
      <w:r>
        <w:rPr>
          <w:color w:val="002147"/>
        </w:rPr>
        <w:t>;</w:t>
      </w:r>
      <w:r>
        <w:rPr>
          <w:rStyle w:val="Robust"/>
          <w:color w:val="002147"/>
        </w:rPr>
        <w:t xml:space="preserve"> conf. </w:t>
      </w:r>
      <w:proofErr w:type="spellStart"/>
      <w:r>
        <w:rPr>
          <w:rStyle w:val="Robust"/>
          <w:color w:val="002147"/>
        </w:rPr>
        <w:t>univ.</w:t>
      </w:r>
      <w:proofErr w:type="spellEnd"/>
      <w:r>
        <w:rPr>
          <w:rStyle w:val="Robust"/>
          <w:color w:val="002147"/>
        </w:rPr>
        <w:t xml:space="preserve"> dr. </w:t>
      </w:r>
      <w:proofErr w:type="spellStart"/>
      <w:r>
        <w:rPr>
          <w:rStyle w:val="Robust"/>
          <w:color w:val="002147"/>
        </w:rPr>
        <w:t>Claudiu</w:t>
      </w:r>
      <w:proofErr w:type="spellEnd"/>
      <w:r>
        <w:rPr>
          <w:rStyle w:val="Robust"/>
          <w:color w:val="002147"/>
        </w:rPr>
        <w:t xml:space="preserve">-Paul </w:t>
      </w:r>
      <w:proofErr w:type="spellStart"/>
      <w:r>
        <w:rPr>
          <w:rStyle w:val="Robust"/>
          <w:color w:val="002147"/>
        </w:rPr>
        <w:t>Buglea</w:t>
      </w:r>
      <w:proofErr w:type="spellEnd"/>
      <w:r>
        <w:rPr>
          <w:rStyle w:val="Robust"/>
          <w:color w:val="002147"/>
        </w:rPr>
        <w:t>,</w:t>
      </w:r>
      <w:r>
        <w:rPr>
          <w:color w:val="002147"/>
        </w:rPr>
        <w:t xml:space="preserve"> </w:t>
      </w:r>
      <w:proofErr w:type="spellStart"/>
      <w:r>
        <w:rPr>
          <w:color w:val="002147"/>
        </w:rPr>
        <w:t>președintele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Senatului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Universității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București</w:t>
      </w:r>
      <w:proofErr w:type="spellEnd"/>
      <w:r>
        <w:rPr>
          <w:color w:val="002147"/>
        </w:rPr>
        <w:t xml:space="preserve">; </w:t>
      </w:r>
      <w:r>
        <w:rPr>
          <w:rStyle w:val="Robust"/>
          <w:color w:val="002147"/>
        </w:rPr>
        <w:t xml:space="preserve">prof. </w:t>
      </w:r>
      <w:proofErr w:type="spellStart"/>
      <w:r>
        <w:rPr>
          <w:rStyle w:val="Robust"/>
          <w:color w:val="002147"/>
        </w:rPr>
        <w:t>univ.</w:t>
      </w:r>
      <w:proofErr w:type="spellEnd"/>
      <w:r>
        <w:rPr>
          <w:rStyle w:val="Robust"/>
          <w:color w:val="002147"/>
        </w:rPr>
        <w:t xml:space="preserve"> dr. </w:t>
      </w:r>
      <w:proofErr w:type="spellStart"/>
      <w:r>
        <w:rPr>
          <w:rStyle w:val="Robust"/>
          <w:color w:val="002147"/>
        </w:rPr>
        <w:t>Mircea</w:t>
      </w:r>
      <w:proofErr w:type="spellEnd"/>
      <w:r>
        <w:rPr>
          <w:rStyle w:val="Robust"/>
          <w:color w:val="002147"/>
        </w:rPr>
        <w:t xml:space="preserve"> </w:t>
      </w:r>
      <w:proofErr w:type="spellStart"/>
      <w:r>
        <w:rPr>
          <w:rStyle w:val="Robust"/>
          <w:color w:val="002147"/>
        </w:rPr>
        <w:t>Dumitru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cadru</w:t>
      </w:r>
      <w:proofErr w:type="spellEnd"/>
      <w:r>
        <w:rPr>
          <w:color w:val="002147"/>
        </w:rPr>
        <w:t xml:space="preserve"> didactic la </w:t>
      </w:r>
      <w:proofErr w:type="spellStart"/>
      <w:r>
        <w:rPr>
          <w:color w:val="002147"/>
        </w:rPr>
        <w:t>Facultatea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Filosofie</w:t>
      </w:r>
      <w:proofErr w:type="spellEnd"/>
      <w:r>
        <w:rPr>
          <w:color w:val="002147"/>
        </w:rPr>
        <w:t xml:space="preserve"> a UB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fost</w:t>
      </w:r>
      <w:proofErr w:type="spellEnd"/>
      <w:r>
        <w:rPr>
          <w:color w:val="002147"/>
        </w:rPr>
        <w:t xml:space="preserve"> rector al UB;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r>
        <w:rPr>
          <w:rStyle w:val="Robust"/>
          <w:color w:val="002147"/>
        </w:rPr>
        <w:t xml:space="preserve">prof. </w:t>
      </w:r>
      <w:proofErr w:type="spellStart"/>
      <w:r>
        <w:rPr>
          <w:rStyle w:val="Robust"/>
          <w:color w:val="002147"/>
        </w:rPr>
        <w:t>univ.</w:t>
      </w:r>
      <w:proofErr w:type="spellEnd"/>
      <w:r>
        <w:rPr>
          <w:rStyle w:val="Robust"/>
          <w:color w:val="002147"/>
        </w:rPr>
        <w:t xml:space="preserve"> dr. </w:t>
      </w:r>
      <w:proofErr w:type="spellStart"/>
      <w:r>
        <w:rPr>
          <w:rStyle w:val="Robust"/>
          <w:color w:val="002147"/>
        </w:rPr>
        <w:t>emerit</w:t>
      </w:r>
      <w:proofErr w:type="spellEnd"/>
      <w:r>
        <w:rPr>
          <w:rStyle w:val="Robust"/>
          <w:color w:val="002147"/>
        </w:rPr>
        <w:t xml:space="preserve"> </w:t>
      </w:r>
      <w:proofErr w:type="spellStart"/>
      <w:r>
        <w:rPr>
          <w:rStyle w:val="Robust"/>
          <w:color w:val="002147"/>
        </w:rPr>
        <w:t>Ioan</w:t>
      </w:r>
      <w:proofErr w:type="spellEnd"/>
      <w:r>
        <w:rPr>
          <w:rStyle w:val="Robust"/>
          <w:color w:val="002147"/>
        </w:rPr>
        <w:t xml:space="preserve"> </w:t>
      </w:r>
      <w:proofErr w:type="spellStart"/>
      <w:r>
        <w:rPr>
          <w:rStyle w:val="Robust"/>
          <w:color w:val="002147"/>
        </w:rPr>
        <w:t>Pânzaru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fost</w:t>
      </w:r>
      <w:proofErr w:type="spellEnd"/>
      <w:r>
        <w:rPr>
          <w:color w:val="002147"/>
        </w:rPr>
        <w:t xml:space="preserve"> rector al UB.</w:t>
      </w:r>
    </w:p>
    <w:p w14:paraId="5AADE88E" w14:textId="77777777" w:rsidR="0059170C" w:rsidRDefault="0059170C" w:rsidP="0059170C">
      <w:pPr>
        <w:pStyle w:val="NormalWeb"/>
        <w:jc w:val="both"/>
      </w:pPr>
      <w:r>
        <w:rPr>
          <w:color w:val="002147"/>
        </w:rPr>
        <w:t xml:space="preserve">De </w:t>
      </w:r>
      <w:proofErr w:type="spellStart"/>
      <w:r>
        <w:rPr>
          <w:color w:val="002147"/>
        </w:rPr>
        <w:t>asemenea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prima </w:t>
      </w:r>
      <w:proofErr w:type="spellStart"/>
      <w:r>
        <w:rPr>
          <w:color w:val="002147"/>
        </w:rPr>
        <w:t>zi</w:t>
      </w:r>
      <w:proofErr w:type="spellEnd"/>
      <w:r>
        <w:rPr>
          <w:color w:val="002147"/>
        </w:rPr>
        <w:t xml:space="preserve"> a </w:t>
      </w:r>
      <w:proofErr w:type="spellStart"/>
      <w:r>
        <w:rPr>
          <w:color w:val="002147"/>
        </w:rPr>
        <w:t>evenimentului</w:t>
      </w:r>
      <w:proofErr w:type="spellEnd"/>
      <w:r>
        <w:rPr>
          <w:color w:val="002147"/>
        </w:rPr>
        <w:t xml:space="preserve">, prof. </w:t>
      </w:r>
      <w:proofErr w:type="spellStart"/>
      <w:r>
        <w:rPr>
          <w:color w:val="002147"/>
        </w:rPr>
        <w:t>univ.</w:t>
      </w:r>
      <w:proofErr w:type="spellEnd"/>
      <w:r>
        <w:rPr>
          <w:color w:val="002147"/>
        </w:rPr>
        <w:t xml:space="preserve"> dr. </w:t>
      </w:r>
      <w:proofErr w:type="spellStart"/>
      <w:r>
        <w:rPr>
          <w:color w:val="002147"/>
        </w:rPr>
        <w:t>emerit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Liviu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Papadima</w:t>
      </w:r>
      <w:proofErr w:type="spellEnd"/>
      <w:r>
        <w:rPr>
          <w:color w:val="002147"/>
        </w:rPr>
        <w:t xml:space="preserve"> de la </w:t>
      </w:r>
      <w:proofErr w:type="spellStart"/>
      <w:r>
        <w:rPr>
          <w:color w:val="002147"/>
        </w:rPr>
        <w:t>Facultatea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Litere</w:t>
      </w:r>
      <w:proofErr w:type="spellEnd"/>
      <w:r>
        <w:rPr>
          <w:color w:val="002147"/>
        </w:rPr>
        <w:t xml:space="preserve"> a UB, Dan </w:t>
      </w:r>
      <w:proofErr w:type="spellStart"/>
      <w:r>
        <w:rPr>
          <w:color w:val="002147"/>
        </w:rPr>
        <w:t>Iacob</w:t>
      </w:r>
      <w:proofErr w:type="spellEnd"/>
      <w:r>
        <w:rPr>
          <w:color w:val="002147"/>
        </w:rPr>
        <w:t xml:space="preserve">, director al </w:t>
      </w:r>
      <w:proofErr w:type="spellStart"/>
      <w:r>
        <w:rPr>
          <w:color w:val="002147"/>
        </w:rPr>
        <w:t>grupului</w:t>
      </w:r>
      <w:proofErr w:type="spellEnd"/>
      <w:r>
        <w:rPr>
          <w:color w:val="002147"/>
        </w:rPr>
        <w:t xml:space="preserve"> editorial „Art”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Sorin</w:t>
      </w:r>
      <w:proofErr w:type="spellEnd"/>
      <w:r>
        <w:rPr>
          <w:color w:val="002147"/>
        </w:rPr>
        <w:t xml:space="preserve"> Ivan, redactor-</w:t>
      </w:r>
      <w:proofErr w:type="spellStart"/>
      <w:r>
        <w:rPr>
          <w:color w:val="002147"/>
        </w:rPr>
        <w:t>șef</w:t>
      </w:r>
      <w:proofErr w:type="spellEnd"/>
      <w:r>
        <w:rPr>
          <w:color w:val="002147"/>
        </w:rPr>
        <w:t xml:space="preserve"> al </w:t>
      </w:r>
      <w:proofErr w:type="spellStart"/>
      <w:r>
        <w:rPr>
          <w:color w:val="002147"/>
        </w:rPr>
        <w:t>Revistei</w:t>
      </w:r>
      <w:proofErr w:type="spellEnd"/>
      <w:r>
        <w:rPr>
          <w:color w:val="002147"/>
        </w:rPr>
        <w:t xml:space="preserve"> „</w:t>
      </w:r>
      <w:proofErr w:type="spellStart"/>
      <w:r>
        <w:rPr>
          <w:color w:val="002147"/>
        </w:rPr>
        <w:t>Tribuna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învățământului</w:t>
      </w:r>
      <w:proofErr w:type="spellEnd"/>
      <w:r>
        <w:rPr>
          <w:color w:val="002147"/>
        </w:rPr>
        <w:t xml:space="preserve">” </w:t>
      </w:r>
      <w:proofErr w:type="spellStart"/>
      <w:r>
        <w:rPr>
          <w:color w:val="002147"/>
        </w:rPr>
        <w:t>vor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prezenta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rubrica</w:t>
      </w:r>
      <w:proofErr w:type="spellEnd"/>
      <w:r>
        <w:rPr>
          <w:color w:val="002147"/>
        </w:rPr>
        <w:t xml:space="preserve"> „</w:t>
      </w:r>
      <w:proofErr w:type="spellStart"/>
      <w:r>
        <w:rPr>
          <w:color w:val="002147"/>
        </w:rPr>
        <w:t>Etică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integritate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educație</w:t>
      </w:r>
      <w:proofErr w:type="spellEnd"/>
      <w:r>
        <w:rPr>
          <w:color w:val="002147"/>
        </w:rPr>
        <w:t xml:space="preserve">” din </w:t>
      </w:r>
      <w:proofErr w:type="spellStart"/>
      <w:r>
        <w:rPr>
          <w:color w:val="002147"/>
        </w:rPr>
        <w:t>publicația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menționată</w:t>
      </w:r>
      <w:proofErr w:type="spellEnd"/>
      <w:r>
        <w:rPr>
          <w:color w:val="002147"/>
        </w:rPr>
        <w:t>.</w:t>
      </w:r>
    </w:p>
    <w:p w14:paraId="5CBF8539" w14:textId="77777777" w:rsidR="0059170C" w:rsidRDefault="0059170C" w:rsidP="0059170C">
      <w:pPr>
        <w:pStyle w:val="NormalWeb"/>
        <w:jc w:val="both"/>
      </w:pPr>
      <w:proofErr w:type="spellStart"/>
      <w:r>
        <w:rPr>
          <w:color w:val="002147"/>
        </w:rPr>
        <w:t>Pe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lângă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profesori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facultăților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Biologie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Drept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Litere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Filosofie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Fizică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Psihologie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Științele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Educației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Sociologie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Asistență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Socială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Teologie</w:t>
      </w:r>
      <w:proofErr w:type="spellEnd"/>
      <w:r>
        <w:rPr>
          <w:color w:val="002147"/>
        </w:rPr>
        <w:t xml:space="preserve"> Romano-</w:t>
      </w:r>
      <w:proofErr w:type="spellStart"/>
      <w:r>
        <w:rPr>
          <w:color w:val="002147"/>
        </w:rPr>
        <w:t>Catolică</w:t>
      </w:r>
      <w:proofErr w:type="spellEnd"/>
      <w:r>
        <w:rPr>
          <w:color w:val="002147"/>
        </w:rPr>
        <w:t xml:space="preserve"> ale UB,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cadrul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manifestării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științifice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vor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susține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prelegeri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cadre </w:t>
      </w:r>
      <w:proofErr w:type="spellStart"/>
      <w:r>
        <w:rPr>
          <w:color w:val="002147"/>
        </w:rPr>
        <w:t>didactice</w:t>
      </w:r>
      <w:proofErr w:type="spellEnd"/>
      <w:r>
        <w:rPr>
          <w:color w:val="002147"/>
        </w:rPr>
        <w:t xml:space="preserve"> de la </w:t>
      </w:r>
      <w:proofErr w:type="spellStart"/>
      <w:r>
        <w:rPr>
          <w:color w:val="002147"/>
        </w:rPr>
        <w:t>alte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instituții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învățământ</w:t>
      </w:r>
      <w:proofErr w:type="spellEnd"/>
      <w:r>
        <w:rPr>
          <w:color w:val="002147"/>
        </w:rPr>
        <w:t xml:space="preserve"> superior din </w:t>
      </w:r>
      <w:proofErr w:type="spellStart"/>
      <w:r>
        <w:rPr>
          <w:color w:val="002147"/>
        </w:rPr>
        <w:t>România</w:t>
      </w:r>
      <w:proofErr w:type="spellEnd"/>
      <w:r>
        <w:rPr>
          <w:color w:val="002147"/>
        </w:rPr>
        <w:t xml:space="preserve">, de la </w:t>
      </w:r>
      <w:proofErr w:type="spellStart"/>
      <w:r>
        <w:rPr>
          <w:color w:val="002147"/>
        </w:rPr>
        <w:t>Universitatea</w:t>
      </w:r>
      <w:proofErr w:type="spellEnd"/>
      <w:r>
        <w:rPr>
          <w:color w:val="002147"/>
        </w:rPr>
        <w:t xml:space="preserve"> „</w:t>
      </w:r>
      <w:proofErr w:type="spellStart"/>
      <w:r>
        <w:rPr>
          <w:color w:val="002147"/>
        </w:rPr>
        <w:t>Alexandru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Ioan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Cuza</w:t>
      </w:r>
      <w:proofErr w:type="spellEnd"/>
      <w:r>
        <w:rPr>
          <w:color w:val="002147"/>
        </w:rPr>
        <w:t xml:space="preserve">” din </w:t>
      </w:r>
      <w:proofErr w:type="spellStart"/>
      <w:r>
        <w:rPr>
          <w:color w:val="002147"/>
        </w:rPr>
        <w:t>Iași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Universitatea</w:t>
      </w:r>
      <w:proofErr w:type="spellEnd"/>
      <w:r>
        <w:rPr>
          <w:color w:val="002147"/>
        </w:rPr>
        <w:t xml:space="preserve"> „</w:t>
      </w:r>
      <w:proofErr w:type="spellStart"/>
      <w:r>
        <w:rPr>
          <w:color w:val="002147"/>
        </w:rPr>
        <w:t>Babeș-Bolyai</w:t>
      </w:r>
      <w:proofErr w:type="spellEnd"/>
      <w:r>
        <w:rPr>
          <w:color w:val="002147"/>
        </w:rPr>
        <w:t xml:space="preserve">” din Cluj-Napoca, </w:t>
      </w:r>
      <w:proofErr w:type="spellStart"/>
      <w:r>
        <w:rPr>
          <w:color w:val="002147"/>
        </w:rPr>
        <w:t>Universitatea</w:t>
      </w:r>
      <w:proofErr w:type="spellEnd"/>
      <w:r>
        <w:rPr>
          <w:color w:val="002147"/>
        </w:rPr>
        <w:t xml:space="preserve"> de Vest din </w:t>
      </w:r>
      <w:proofErr w:type="spellStart"/>
      <w:r>
        <w:rPr>
          <w:color w:val="002147"/>
        </w:rPr>
        <w:t>Timișoara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Universitatea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Națională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Muzică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București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Universitatea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Arhitectură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Urbanism „Ion </w:t>
      </w:r>
      <w:proofErr w:type="spellStart"/>
      <w:r>
        <w:rPr>
          <w:color w:val="002147"/>
        </w:rPr>
        <w:t>Mincu</w:t>
      </w:r>
      <w:proofErr w:type="spellEnd"/>
      <w:r>
        <w:rPr>
          <w:color w:val="002147"/>
        </w:rPr>
        <w:t xml:space="preserve">”, </w:t>
      </w:r>
      <w:proofErr w:type="spellStart"/>
      <w:r>
        <w:rPr>
          <w:color w:val="002147"/>
        </w:rPr>
        <w:t>Universitatea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Națională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Artă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Teatrală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Cinematografică</w:t>
      </w:r>
      <w:proofErr w:type="spellEnd"/>
      <w:r>
        <w:rPr>
          <w:color w:val="002147"/>
        </w:rPr>
        <w:t xml:space="preserve"> „I. L. </w:t>
      </w:r>
      <w:proofErr w:type="spellStart"/>
      <w:r>
        <w:rPr>
          <w:color w:val="002147"/>
        </w:rPr>
        <w:t>Caragiale</w:t>
      </w:r>
      <w:proofErr w:type="spellEnd"/>
      <w:r>
        <w:rPr>
          <w:color w:val="002147"/>
        </w:rPr>
        <w:t xml:space="preserve">”, </w:t>
      </w:r>
      <w:proofErr w:type="spellStart"/>
      <w:r>
        <w:rPr>
          <w:color w:val="002147"/>
        </w:rPr>
        <w:t>Universitatea</w:t>
      </w:r>
      <w:proofErr w:type="spellEnd"/>
      <w:r>
        <w:rPr>
          <w:color w:val="002147"/>
        </w:rPr>
        <w:t xml:space="preserve"> „</w:t>
      </w:r>
      <w:proofErr w:type="spellStart"/>
      <w:r>
        <w:rPr>
          <w:color w:val="002147"/>
        </w:rPr>
        <w:t>Ovidius</w:t>
      </w:r>
      <w:proofErr w:type="spellEnd"/>
      <w:r>
        <w:rPr>
          <w:color w:val="002147"/>
        </w:rPr>
        <w:t xml:space="preserve">” din </w:t>
      </w:r>
      <w:proofErr w:type="spellStart"/>
      <w:r>
        <w:rPr>
          <w:color w:val="002147"/>
        </w:rPr>
        <w:t>Constanța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Academia de </w:t>
      </w:r>
      <w:proofErr w:type="spellStart"/>
      <w:r>
        <w:rPr>
          <w:color w:val="002147"/>
        </w:rPr>
        <w:t>Studii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Economice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București</w:t>
      </w:r>
      <w:proofErr w:type="spellEnd"/>
      <w:r>
        <w:rPr>
          <w:color w:val="002147"/>
        </w:rPr>
        <w:t>.</w:t>
      </w:r>
    </w:p>
    <w:p w14:paraId="3A66BC4A" w14:textId="77777777" w:rsidR="0059170C" w:rsidRDefault="0059170C" w:rsidP="0059170C">
      <w:pPr>
        <w:pStyle w:val="NormalWeb"/>
        <w:jc w:val="both"/>
      </w:pPr>
      <w:proofErr w:type="spellStart"/>
      <w:proofErr w:type="gramStart"/>
      <w:r>
        <w:rPr>
          <w:color w:val="002147"/>
        </w:rPr>
        <w:t>Programul</w:t>
      </w:r>
      <w:proofErr w:type="spellEnd"/>
      <w:r>
        <w:rPr>
          <w:color w:val="002147"/>
        </w:rPr>
        <w:t xml:space="preserve"> integral al </w:t>
      </w:r>
      <w:proofErr w:type="spellStart"/>
      <w:r>
        <w:rPr>
          <w:color w:val="002147"/>
        </w:rPr>
        <w:t>conferinței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poate</w:t>
      </w:r>
      <w:proofErr w:type="spellEnd"/>
      <w:r>
        <w:rPr>
          <w:color w:val="002147"/>
        </w:rPr>
        <w:t xml:space="preserve"> fi </w:t>
      </w:r>
      <w:proofErr w:type="spellStart"/>
      <w:r>
        <w:rPr>
          <w:color w:val="002147"/>
        </w:rPr>
        <w:t>consultat</w:t>
      </w:r>
      <w:proofErr w:type="spellEnd"/>
      <w:r>
        <w:rPr>
          <w:color w:val="002147"/>
        </w:rPr>
        <w:t xml:space="preserve"> </w:t>
      </w:r>
      <w:hyperlink r:id="rId5" w:tgtFrame="_blank" w:history="1">
        <w:proofErr w:type="spellStart"/>
        <w:r>
          <w:rPr>
            <w:rStyle w:val="Robust"/>
            <w:color w:val="00CCFF"/>
          </w:rPr>
          <w:t>aici</w:t>
        </w:r>
        <w:proofErr w:type="spellEnd"/>
      </w:hyperlink>
      <w:r>
        <w:rPr>
          <w:color w:val="002147"/>
        </w:rPr>
        <w:t>.</w:t>
      </w:r>
      <w:proofErr w:type="gramEnd"/>
    </w:p>
    <w:p w14:paraId="0345A616" w14:textId="77777777" w:rsidR="006328F0" w:rsidRPr="00AD382B" w:rsidRDefault="006328F0">
      <w:pPr>
        <w:rPr>
          <w:lang w:val="ro-RO"/>
        </w:rPr>
      </w:pPr>
    </w:p>
    <w:sectPr w:rsidR="006328F0" w:rsidRPr="00AD382B" w:rsidSect="006328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54C3B"/>
    <w:rsid w:val="002F4D5F"/>
    <w:rsid w:val="0035171C"/>
    <w:rsid w:val="0059170C"/>
    <w:rsid w:val="006328F0"/>
    <w:rsid w:val="00681096"/>
    <w:rsid w:val="0078163E"/>
    <w:rsid w:val="007F45C0"/>
    <w:rsid w:val="00954C3B"/>
    <w:rsid w:val="00AD382B"/>
    <w:rsid w:val="00BB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CDB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28F0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Normal1">
    <w:name w:val="Normal1"/>
    <w:rsid w:val="00954C3B"/>
    <w:pPr>
      <w:spacing w:after="0"/>
    </w:pPr>
    <w:rPr>
      <w:rFonts w:ascii="Arial" w:eastAsia="Arial" w:hAnsi="Arial" w:cs="Arial"/>
    </w:rPr>
  </w:style>
  <w:style w:type="character" w:styleId="Hyperlink">
    <w:name w:val="Hyperlink"/>
    <w:basedOn w:val="Fontdeparagrafimplicit"/>
    <w:uiPriority w:val="99"/>
    <w:unhideWhenUsed/>
    <w:rsid w:val="00BB0038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917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obust">
    <w:name w:val="Strong"/>
    <w:basedOn w:val="Fontdeparagrafimplicit"/>
    <w:uiPriority w:val="22"/>
    <w:qFormat/>
    <w:rsid w:val="0059170C"/>
    <w:rPr>
      <w:b/>
      <w:bCs/>
    </w:rPr>
  </w:style>
  <w:style w:type="character" w:styleId="Accentuat">
    <w:name w:val="Emphasis"/>
    <w:basedOn w:val="Fontdeparagrafimplicit"/>
    <w:uiPriority w:val="20"/>
    <w:qFormat/>
    <w:rsid w:val="0059170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8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nibuc.ro/wp-content/uploads/2023/12/Program-conferinta-Aspecte-etic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Aura Stan</cp:lastModifiedBy>
  <cp:revision>6</cp:revision>
  <dcterms:created xsi:type="dcterms:W3CDTF">2023-12-04T19:31:00Z</dcterms:created>
  <dcterms:modified xsi:type="dcterms:W3CDTF">2023-12-06T13:08:00Z</dcterms:modified>
</cp:coreProperties>
</file>