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F6547" w14:textId="77777777" w:rsidR="00F12853" w:rsidRPr="00F12853" w:rsidRDefault="00F12853" w:rsidP="00F12853">
      <w:pPr>
        <w:jc w:val="both"/>
        <w:rPr>
          <w:b/>
          <w:bCs/>
          <w:sz w:val="24"/>
          <w:szCs w:val="24"/>
          <w:lang w:val="ro-RO"/>
        </w:rPr>
      </w:pPr>
      <w:r w:rsidRPr="00F12853">
        <w:rPr>
          <w:b/>
          <w:bCs/>
          <w:sz w:val="24"/>
          <w:szCs w:val="24"/>
          <w:lang w:val="ro-RO"/>
        </w:rPr>
        <w:t>Prof. univ. dr. Iulia Motoc, cadru didactic la Facultatea de Științe Politice a UB, aleasă în funcția de judecător al Curții Penale Internaționale</w:t>
      </w:r>
    </w:p>
    <w:p w14:paraId="3390ED97" w14:textId="77777777" w:rsidR="00F12853" w:rsidRPr="00F12853" w:rsidRDefault="00F12853" w:rsidP="00F12853">
      <w:pPr>
        <w:jc w:val="both"/>
        <w:rPr>
          <w:sz w:val="24"/>
          <w:szCs w:val="24"/>
          <w:lang w:val="ro-RO"/>
        </w:rPr>
      </w:pPr>
      <w:r w:rsidRPr="00F12853">
        <w:rPr>
          <w:sz w:val="24"/>
          <w:szCs w:val="24"/>
          <w:lang w:val="ro-RO"/>
        </w:rPr>
        <w:t>Luni, 4 decembrie 2023, prof. univ. dr. Iulia Motoc, cadru didactic la Facultatea de Științe Politice a Universității din București a fost aleasă în funcția de judecător al Curții Penale Internaționale.</w:t>
      </w:r>
    </w:p>
    <w:p w14:paraId="59F78F93" w14:textId="77777777" w:rsidR="00F12853" w:rsidRPr="00F12853" w:rsidRDefault="00F12853" w:rsidP="00F12853">
      <w:pPr>
        <w:jc w:val="both"/>
        <w:rPr>
          <w:sz w:val="24"/>
          <w:szCs w:val="24"/>
          <w:lang w:val="ro-RO"/>
        </w:rPr>
      </w:pPr>
      <w:r w:rsidRPr="00F12853">
        <w:rPr>
          <w:sz w:val="24"/>
          <w:szCs w:val="24"/>
          <w:lang w:val="ro-RO"/>
        </w:rPr>
        <w:t xml:space="preserve">Iulia Motoc a deținut anterior, pentru aproape 10 ani, în </w:t>
      </w:r>
      <w:proofErr w:type="spellStart"/>
      <w:r w:rsidRPr="00F12853">
        <w:rPr>
          <w:sz w:val="24"/>
          <w:szCs w:val="24"/>
          <w:lang w:val="ro-RO"/>
        </w:rPr>
        <w:t>periada</w:t>
      </w:r>
      <w:proofErr w:type="spellEnd"/>
      <w:r w:rsidRPr="00F12853">
        <w:rPr>
          <w:sz w:val="24"/>
          <w:szCs w:val="24"/>
          <w:lang w:val="ro-RO"/>
        </w:rPr>
        <w:t xml:space="preserve"> 2013-2023, funcția de judecător al României la CEDO.</w:t>
      </w:r>
    </w:p>
    <w:p w14:paraId="094BE375" w14:textId="77777777" w:rsidR="00F12853" w:rsidRPr="00F12853" w:rsidRDefault="00F12853" w:rsidP="00F12853">
      <w:pPr>
        <w:jc w:val="both"/>
        <w:rPr>
          <w:sz w:val="24"/>
          <w:szCs w:val="24"/>
          <w:lang w:val="ro-RO"/>
        </w:rPr>
      </w:pPr>
      <w:r w:rsidRPr="00F12853">
        <w:rPr>
          <w:sz w:val="24"/>
          <w:szCs w:val="24"/>
          <w:lang w:val="ro-RO"/>
        </w:rPr>
        <w:t>„Alegerea prof. Iulia Motoc în această funcție, în premieră pentru România, reprezintă un succes al diplomației române și reconfirmă profilul țării noastre de stat profund atașat dreptului internațional și ordinii de drept la nivel internațional, precum și valorilor umanismului sprijinite constant de diplomația română. Promovarea prof. univ. dr. Iulia Motoc pentru o funcție de judecător la Curtea Penală Internațională și alegerea sa în această funcție fac parte din demersurile active ale României de susținere a Curții Penale Internaționale, instanță unică prin mandatul său de sancționare, în condițiile Statutului de la Roma, a celor care săvârșesc crime împotriva umanității, crime de război, genocid sau crime de agresiune”, transmite Ministerul Afacerilor Externe al României într-un </w:t>
      </w:r>
      <w:hyperlink r:id="rId4" w:tgtFrame="_blank" w:history="1">
        <w:r w:rsidRPr="00F12853">
          <w:rPr>
            <w:rStyle w:val="Hyperlink"/>
            <w:b/>
            <w:bCs/>
            <w:sz w:val="24"/>
            <w:szCs w:val="24"/>
            <w:lang w:val="ro-RO"/>
          </w:rPr>
          <w:t>comunicat de presă</w:t>
        </w:r>
      </w:hyperlink>
      <w:r w:rsidRPr="00F12853">
        <w:rPr>
          <w:sz w:val="24"/>
          <w:szCs w:val="24"/>
          <w:lang w:val="ro-RO"/>
        </w:rPr>
        <w:t>.</w:t>
      </w:r>
    </w:p>
    <w:p w14:paraId="3F61A5F1" w14:textId="77777777" w:rsidR="00F12853" w:rsidRPr="00F12853" w:rsidRDefault="00F12853" w:rsidP="00F12853">
      <w:pPr>
        <w:jc w:val="both"/>
        <w:rPr>
          <w:sz w:val="24"/>
          <w:szCs w:val="24"/>
          <w:lang w:val="ro-RO"/>
        </w:rPr>
      </w:pPr>
      <w:r w:rsidRPr="00F12853">
        <w:rPr>
          <w:b/>
          <w:bCs/>
          <w:sz w:val="24"/>
          <w:szCs w:val="24"/>
          <w:lang w:val="ro-RO"/>
        </w:rPr>
        <w:t>Prof. univ. dr. Iulia Motoc, judecător al României la CEDO în ultimii 10 ani</w:t>
      </w:r>
    </w:p>
    <w:p w14:paraId="2027EF5C" w14:textId="77777777" w:rsidR="00F12853" w:rsidRPr="00F12853" w:rsidRDefault="00F12853" w:rsidP="00F12853">
      <w:pPr>
        <w:jc w:val="both"/>
        <w:rPr>
          <w:sz w:val="24"/>
          <w:szCs w:val="24"/>
          <w:lang w:val="ro-RO"/>
        </w:rPr>
      </w:pPr>
      <w:r w:rsidRPr="00F12853">
        <w:rPr>
          <w:sz w:val="24"/>
          <w:szCs w:val="24"/>
          <w:lang w:val="ro-RO"/>
        </w:rPr>
        <w:t>Iulia Motoc a condus șapte ani </w:t>
      </w:r>
      <w:r w:rsidRPr="00F12853">
        <w:rPr>
          <w:i/>
          <w:iCs/>
          <w:sz w:val="24"/>
          <w:szCs w:val="24"/>
          <w:lang w:val="ro-RO"/>
        </w:rPr>
        <w:t>Grupul de lucru referitor la Statul Judecătorilor CEDO</w:t>
      </w:r>
      <w:r w:rsidRPr="00F12853">
        <w:rPr>
          <w:sz w:val="24"/>
          <w:szCs w:val="24"/>
          <w:lang w:val="ro-RO"/>
        </w:rPr>
        <w:t xml:space="preserve">, care includea probleme de etică a judecătorilor. În plus, în calitate de judecător în Marea Cameră, Iulia Motoc a făcut parte din complete care au decis cazuri emblematice pentru întreaga lume: situația din </w:t>
      </w:r>
      <w:proofErr w:type="spellStart"/>
      <w:r w:rsidRPr="00F12853">
        <w:rPr>
          <w:sz w:val="24"/>
          <w:szCs w:val="24"/>
          <w:lang w:val="ro-RO"/>
        </w:rPr>
        <w:t>Nagorno-Karabakh</w:t>
      </w:r>
      <w:proofErr w:type="spellEnd"/>
      <w:r w:rsidRPr="00F12853">
        <w:rPr>
          <w:sz w:val="24"/>
          <w:szCs w:val="24"/>
          <w:lang w:val="ro-RO"/>
        </w:rPr>
        <w:t xml:space="preserve">, Ucraina și Olanda împotriva Rusiei (MH17), </w:t>
      </w:r>
      <w:proofErr w:type="spellStart"/>
      <w:r w:rsidRPr="00F12853">
        <w:rPr>
          <w:sz w:val="24"/>
          <w:szCs w:val="24"/>
          <w:lang w:val="ro-RO"/>
        </w:rPr>
        <w:t>Jaloud</w:t>
      </w:r>
      <w:proofErr w:type="spellEnd"/>
      <w:r w:rsidRPr="00F12853">
        <w:rPr>
          <w:sz w:val="24"/>
          <w:szCs w:val="24"/>
          <w:lang w:val="ro-RO"/>
        </w:rPr>
        <w:t xml:space="preserve"> împotriva Olandei referitoare la situația din </w:t>
      </w:r>
      <w:proofErr w:type="spellStart"/>
      <w:r w:rsidRPr="00F12853">
        <w:rPr>
          <w:sz w:val="24"/>
          <w:szCs w:val="24"/>
          <w:lang w:val="ro-RO"/>
        </w:rPr>
        <w:t>Iraq</w:t>
      </w:r>
      <w:proofErr w:type="spellEnd"/>
      <w:r w:rsidRPr="00F12853">
        <w:rPr>
          <w:sz w:val="24"/>
          <w:szCs w:val="24"/>
          <w:lang w:val="ro-RO"/>
        </w:rPr>
        <w:t xml:space="preserve">, </w:t>
      </w:r>
      <w:proofErr w:type="spellStart"/>
      <w:r w:rsidRPr="00F12853">
        <w:rPr>
          <w:sz w:val="24"/>
          <w:szCs w:val="24"/>
          <w:lang w:val="ro-RO"/>
        </w:rPr>
        <w:t>Ibrahim</w:t>
      </w:r>
      <w:proofErr w:type="spellEnd"/>
      <w:r w:rsidRPr="00F12853">
        <w:rPr>
          <w:sz w:val="24"/>
          <w:szCs w:val="24"/>
          <w:lang w:val="ro-RO"/>
        </w:rPr>
        <w:t xml:space="preserve"> împotriva Marii Britanii. În anul 2019, Iulia Motoc a fost invitată să predea la Academia de Drept Internațional de la Haga, fiind primul român invitat la această prestigioasă instituție, după căderea comunismului.</w:t>
      </w:r>
    </w:p>
    <w:p w14:paraId="371669F9" w14:textId="77777777" w:rsidR="00F12853" w:rsidRPr="00F12853" w:rsidRDefault="00F12853" w:rsidP="00F12853">
      <w:pPr>
        <w:jc w:val="both"/>
        <w:rPr>
          <w:sz w:val="24"/>
          <w:szCs w:val="24"/>
          <w:lang w:val="ro-RO"/>
        </w:rPr>
      </w:pPr>
      <w:r w:rsidRPr="00F12853">
        <w:rPr>
          <w:b/>
          <w:bCs/>
          <w:sz w:val="24"/>
          <w:szCs w:val="24"/>
          <w:lang w:val="ro-RO"/>
        </w:rPr>
        <w:t>Curtea Penală Internațională</w:t>
      </w:r>
    </w:p>
    <w:p w14:paraId="71EC4F38" w14:textId="77777777" w:rsidR="00F12853" w:rsidRPr="00F12853" w:rsidRDefault="00F12853" w:rsidP="00F12853">
      <w:pPr>
        <w:jc w:val="both"/>
        <w:rPr>
          <w:sz w:val="24"/>
          <w:szCs w:val="24"/>
          <w:lang w:val="ro-RO"/>
        </w:rPr>
      </w:pPr>
      <w:r w:rsidRPr="00F12853">
        <w:rPr>
          <w:sz w:val="24"/>
          <w:szCs w:val="24"/>
          <w:lang w:val="ro-RO"/>
        </w:rPr>
        <w:t>Curtea Penală Internațională a fost înființată prin Statutul de la Roma al CPI, adoptat la data de 17 iulie 1998, care a intrat în vigoare la 1 iulie 2002. În prezent, 123 de state sunt părți la Statutul CPI. CPI este complementară jurisdicțiilor penale naționale, competența acesteia incluzând crimele cele mai grave care privesc ansamblul comunității internaționale.</w:t>
      </w:r>
    </w:p>
    <w:p w14:paraId="11A8086A" w14:textId="77777777" w:rsidR="00F12853" w:rsidRPr="00F12853" w:rsidRDefault="00F12853" w:rsidP="00F12853">
      <w:pPr>
        <w:jc w:val="both"/>
        <w:rPr>
          <w:sz w:val="24"/>
          <w:szCs w:val="24"/>
          <w:lang w:val="ro-RO"/>
        </w:rPr>
      </w:pPr>
      <w:r w:rsidRPr="00F12853">
        <w:rPr>
          <w:sz w:val="24"/>
          <w:szCs w:val="24"/>
          <w:lang w:val="ro-RO"/>
        </w:rPr>
        <w:t xml:space="preserve">România este în mod </w:t>
      </w:r>
      <w:proofErr w:type="spellStart"/>
      <w:r w:rsidRPr="00F12853">
        <w:rPr>
          <w:sz w:val="24"/>
          <w:szCs w:val="24"/>
          <w:lang w:val="ro-RO"/>
        </w:rPr>
        <w:t>tradiţional</w:t>
      </w:r>
      <w:proofErr w:type="spellEnd"/>
      <w:r w:rsidRPr="00F12853">
        <w:rPr>
          <w:sz w:val="24"/>
          <w:szCs w:val="24"/>
          <w:lang w:val="ro-RO"/>
        </w:rPr>
        <w:t xml:space="preserve"> un </w:t>
      </w:r>
      <w:proofErr w:type="spellStart"/>
      <w:r w:rsidRPr="00F12853">
        <w:rPr>
          <w:sz w:val="24"/>
          <w:szCs w:val="24"/>
          <w:lang w:val="ro-RO"/>
        </w:rPr>
        <w:t>susţinător</w:t>
      </w:r>
      <w:proofErr w:type="spellEnd"/>
      <w:r w:rsidRPr="00F12853">
        <w:rPr>
          <w:sz w:val="24"/>
          <w:szCs w:val="24"/>
          <w:lang w:val="ro-RO"/>
        </w:rPr>
        <w:t xml:space="preserve"> al </w:t>
      </w:r>
      <w:proofErr w:type="spellStart"/>
      <w:r w:rsidRPr="00F12853">
        <w:rPr>
          <w:sz w:val="24"/>
          <w:szCs w:val="24"/>
          <w:lang w:val="ro-RO"/>
        </w:rPr>
        <w:t>justiţiei</w:t>
      </w:r>
      <w:proofErr w:type="spellEnd"/>
      <w:r w:rsidRPr="00F12853">
        <w:rPr>
          <w:sz w:val="24"/>
          <w:szCs w:val="24"/>
          <w:lang w:val="ro-RO"/>
        </w:rPr>
        <w:t xml:space="preserve"> penale </w:t>
      </w:r>
      <w:proofErr w:type="spellStart"/>
      <w:r w:rsidRPr="00F12853">
        <w:rPr>
          <w:sz w:val="24"/>
          <w:szCs w:val="24"/>
          <w:lang w:val="ro-RO"/>
        </w:rPr>
        <w:t>internaţionale</w:t>
      </w:r>
      <w:proofErr w:type="spellEnd"/>
      <w:r w:rsidRPr="00F12853">
        <w:rPr>
          <w:sz w:val="24"/>
          <w:szCs w:val="24"/>
          <w:lang w:val="ro-RO"/>
        </w:rPr>
        <w:t xml:space="preserve">. Prin vocea ilustrului diplomat </w:t>
      </w:r>
      <w:proofErr w:type="spellStart"/>
      <w:r w:rsidRPr="00F12853">
        <w:rPr>
          <w:sz w:val="24"/>
          <w:szCs w:val="24"/>
          <w:lang w:val="ro-RO"/>
        </w:rPr>
        <w:t>şi</w:t>
      </w:r>
      <w:proofErr w:type="spellEnd"/>
      <w:r w:rsidRPr="00F12853">
        <w:rPr>
          <w:sz w:val="24"/>
          <w:szCs w:val="24"/>
          <w:lang w:val="ro-RO"/>
        </w:rPr>
        <w:t xml:space="preserve"> jurist Vespasian </w:t>
      </w:r>
      <w:proofErr w:type="spellStart"/>
      <w:r w:rsidRPr="00F12853">
        <w:rPr>
          <w:sz w:val="24"/>
          <w:szCs w:val="24"/>
          <w:lang w:val="ro-RO"/>
        </w:rPr>
        <w:t>Pella</w:t>
      </w:r>
      <w:proofErr w:type="spellEnd"/>
      <w:r w:rsidRPr="00F12853">
        <w:rPr>
          <w:sz w:val="24"/>
          <w:szCs w:val="24"/>
          <w:lang w:val="ro-RO"/>
        </w:rPr>
        <w:t xml:space="preserve">, România a pledat încă din perioada interbelică pentru </w:t>
      </w:r>
      <w:proofErr w:type="spellStart"/>
      <w:r w:rsidRPr="00F12853">
        <w:rPr>
          <w:sz w:val="24"/>
          <w:szCs w:val="24"/>
          <w:lang w:val="ro-RO"/>
        </w:rPr>
        <w:t>înfiinţarea</w:t>
      </w:r>
      <w:proofErr w:type="spellEnd"/>
      <w:r w:rsidRPr="00F12853">
        <w:rPr>
          <w:sz w:val="24"/>
          <w:szCs w:val="24"/>
          <w:lang w:val="ro-RO"/>
        </w:rPr>
        <w:t xml:space="preserve"> unei </w:t>
      </w:r>
      <w:proofErr w:type="spellStart"/>
      <w:r w:rsidRPr="00F12853">
        <w:rPr>
          <w:sz w:val="24"/>
          <w:szCs w:val="24"/>
          <w:lang w:val="ro-RO"/>
        </w:rPr>
        <w:t>jurisdicţii</w:t>
      </w:r>
      <w:proofErr w:type="spellEnd"/>
      <w:r w:rsidRPr="00F12853">
        <w:rPr>
          <w:sz w:val="24"/>
          <w:szCs w:val="24"/>
          <w:lang w:val="ro-RO"/>
        </w:rPr>
        <w:t xml:space="preserve"> penale </w:t>
      </w:r>
      <w:proofErr w:type="spellStart"/>
      <w:r w:rsidRPr="00F12853">
        <w:rPr>
          <w:sz w:val="24"/>
          <w:szCs w:val="24"/>
          <w:lang w:val="ro-RO"/>
        </w:rPr>
        <w:t>internaţionale</w:t>
      </w:r>
      <w:proofErr w:type="spellEnd"/>
      <w:r w:rsidRPr="00F12853">
        <w:rPr>
          <w:sz w:val="24"/>
          <w:szCs w:val="24"/>
          <w:lang w:val="ro-RO"/>
        </w:rPr>
        <w:t xml:space="preserve"> cu caracter permanent în sprijinul păcii </w:t>
      </w:r>
      <w:proofErr w:type="spellStart"/>
      <w:r w:rsidRPr="00F12853">
        <w:rPr>
          <w:sz w:val="24"/>
          <w:szCs w:val="24"/>
          <w:lang w:val="ro-RO"/>
        </w:rPr>
        <w:t>şi</w:t>
      </w:r>
      <w:proofErr w:type="spellEnd"/>
      <w:r w:rsidRPr="00F12853">
        <w:rPr>
          <w:sz w:val="24"/>
          <w:szCs w:val="24"/>
          <w:lang w:val="ro-RO"/>
        </w:rPr>
        <w:t xml:space="preserve"> </w:t>
      </w:r>
      <w:proofErr w:type="spellStart"/>
      <w:r w:rsidRPr="00F12853">
        <w:rPr>
          <w:sz w:val="24"/>
          <w:szCs w:val="24"/>
          <w:lang w:val="ro-RO"/>
        </w:rPr>
        <w:t>stabilităţii</w:t>
      </w:r>
      <w:proofErr w:type="spellEnd"/>
      <w:r w:rsidRPr="00F12853">
        <w:rPr>
          <w:sz w:val="24"/>
          <w:szCs w:val="24"/>
          <w:lang w:val="ro-RO"/>
        </w:rPr>
        <w:t xml:space="preserve"> în lume.</w:t>
      </w:r>
    </w:p>
    <w:p w14:paraId="765781BA" w14:textId="77777777" w:rsidR="00F12853" w:rsidRPr="00F12853" w:rsidRDefault="00F12853" w:rsidP="00F12853">
      <w:pPr>
        <w:jc w:val="both"/>
        <w:rPr>
          <w:sz w:val="24"/>
          <w:szCs w:val="24"/>
          <w:lang w:val="ro-RO"/>
        </w:rPr>
      </w:pPr>
      <w:r w:rsidRPr="00F12853">
        <w:rPr>
          <w:sz w:val="24"/>
          <w:szCs w:val="24"/>
          <w:lang w:val="ro-RO"/>
        </w:rPr>
        <w:t xml:space="preserve">România a semnat Statutul de la Roma al CPI la data de 7 iulie 1999 </w:t>
      </w:r>
      <w:proofErr w:type="spellStart"/>
      <w:r w:rsidRPr="00F12853">
        <w:rPr>
          <w:sz w:val="24"/>
          <w:szCs w:val="24"/>
          <w:lang w:val="ro-RO"/>
        </w:rPr>
        <w:t>şi</w:t>
      </w:r>
      <w:proofErr w:type="spellEnd"/>
      <w:r w:rsidRPr="00F12853">
        <w:rPr>
          <w:sz w:val="24"/>
          <w:szCs w:val="24"/>
          <w:lang w:val="ro-RO"/>
        </w:rPr>
        <w:t xml:space="preserve"> l-a ratificat prin Legea nr. 111 din 28 martie 2002, fiind printre primele 60 de state care au întreprins acest demers, făcând astfel posibilă intrarea în vigoare a Statutului. Cel mai recent, România s-a numărat printre statele care, la 2 martie 2022, au sesizat Procurorul CPI solicitând anchetarea crimelor de război, a crimelor împotriva umanității și genocidului comise în contextul războiului declanșat de Rusia împotriva Ucrainei.</w:t>
      </w:r>
    </w:p>
    <w:p w14:paraId="4463F2AC" w14:textId="77777777" w:rsidR="004470E4" w:rsidRPr="00F12853" w:rsidRDefault="004470E4" w:rsidP="00F12853">
      <w:pPr>
        <w:jc w:val="both"/>
        <w:rPr>
          <w:sz w:val="24"/>
          <w:szCs w:val="24"/>
          <w:lang w:val="ro-RO"/>
        </w:rPr>
      </w:pPr>
    </w:p>
    <w:sectPr w:rsidR="004470E4" w:rsidRPr="00F12853" w:rsidSect="00B74E88">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853"/>
    <w:rsid w:val="004470E4"/>
    <w:rsid w:val="00B74E88"/>
    <w:rsid w:val="00F12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F5EB4"/>
  <w15:chartTrackingRefBased/>
  <w15:docId w15:val="{5A00D766-DEB8-445D-B918-3E2B3D30B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2853"/>
    <w:rPr>
      <w:color w:val="0563C1" w:themeColor="hyperlink"/>
      <w:u w:val="single"/>
    </w:rPr>
  </w:style>
  <w:style w:type="character" w:styleId="UnresolvedMention">
    <w:name w:val="Unresolved Mention"/>
    <w:basedOn w:val="DefaultParagraphFont"/>
    <w:uiPriority w:val="99"/>
    <w:semiHidden/>
    <w:unhideWhenUsed/>
    <w:rsid w:val="00F128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502646">
      <w:bodyDiv w:val="1"/>
      <w:marLeft w:val="0"/>
      <w:marRight w:val="0"/>
      <w:marTop w:val="0"/>
      <w:marBottom w:val="0"/>
      <w:divBdr>
        <w:top w:val="none" w:sz="0" w:space="0" w:color="auto"/>
        <w:left w:val="none" w:sz="0" w:space="0" w:color="auto"/>
        <w:bottom w:val="none" w:sz="0" w:space="0" w:color="auto"/>
        <w:right w:val="none" w:sz="0" w:space="0" w:color="auto"/>
      </w:divBdr>
    </w:div>
    <w:div w:id="1725717167">
      <w:bodyDiv w:val="1"/>
      <w:marLeft w:val="0"/>
      <w:marRight w:val="0"/>
      <w:marTop w:val="0"/>
      <w:marBottom w:val="0"/>
      <w:divBdr>
        <w:top w:val="none" w:sz="0" w:space="0" w:color="auto"/>
        <w:left w:val="none" w:sz="0" w:space="0" w:color="auto"/>
        <w:bottom w:val="none" w:sz="0" w:space="0" w:color="auto"/>
        <w:right w:val="none" w:sz="0" w:space="0" w:color="auto"/>
      </w:divBdr>
      <w:divsChild>
        <w:div w:id="309791497">
          <w:marLeft w:val="0"/>
          <w:marRight w:val="0"/>
          <w:marTop w:val="0"/>
          <w:marBottom w:val="600"/>
          <w:divBdr>
            <w:top w:val="none" w:sz="0" w:space="0" w:color="auto"/>
            <w:left w:val="none" w:sz="0" w:space="0" w:color="auto"/>
            <w:bottom w:val="none" w:sz="0" w:space="0" w:color="auto"/>
            <w:right w:val="none" w:sz="0" w:space="0" w:color="auto"/>
          </w:divBdr>
          <w:divsChild>
            <w:div w:id="2106222122">
              <w:marLeft w:val="0"/>
              <w:marRight w:val="0"/>
              <w:marTop w:val="0"/>
              <w:marBottom w:val="0"/>
              <w:divBdr>
                <w:top w:val="none" w:sz="0" w:space="0" w:color="auto"/>
                <w:left w:val="none" w:sz="0" w:space="0" w:color="auto"/>
                <w:bottom w:val="none" w:sz="0" w:space="0" w:color="auto"/>
                <w:right w:val="none" w:sz="0" w:space="0" w:color="auto"/>
              </w:divBdr>
              <w:divsChild>
                <w:div w:id="94700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462325">
      <w:bodyDiv w:val="1"/>
      <w:marLeft w:val="0"/>
      <w:marRight w:val="0"/>
      <w:marTop w:val="0"/>
      <w:marBottom w:val="0"/>
      <w:divBdr>
        <w:top w:val="none" w:sz="0" w:space="0" w:color="auto"/>
        <w:left w:val="none" w:sz="0" w:space="0" w:color="auto"/>
        <w:bottom w:val="none" w:sz="0" w:space="0" w:color="auto"/>
        <w:right w:val="none" w:sz="0" w:space="0" w:color="auto"/>
      </w:divBdr>
    </w:div>
    <w:div w:id="2123567998">
      <w:bodyDiv w:val="1"/>
      <w:marLeft w:val="0"/>
      <w:marRight w:val="0"/>
      <w:marTop w:val="0"/>
      <w:marBottom w:val="0"/>
      <w:divBdr>
        <w:top w:val="none" w:sz="0" w:space="0" w:color="auto"/>
        <w:left w:val="none" w:sz="0" w:space="0" w:color="auto"/>
        <w:bottom w:val="none" w:sz="0" w:space="0" w:color="auto"/>
        <w:right w:val="none" w:sz="0" w:space="0" w:color="auto"/>
      </w:divBdr>
      <w:divsChild>
        <w:div w:id="35391902">
          <w:marLeft w:val="0"/>
          <w:marRight w:val="0"/>
          <w:marTop w:val="0"/>
          <w:marBottom w:val="600"/>
          <w:divBdr>
            <w:top w:val="none" w:sz="0" w:space="0" w:color="auto"/>
            <w:left w:val="none" w:sz="0" w:space="0" w:color="auto"/>
            <w:bottom w:val="none" w:sz="0" w:space="0" w:color="auto"/>
            <w:right w:val="none" w:sz="0" w:space="0" w:color="auto"/>
          </w:divBdr>
          <w:divsChild>
            <w:div w:id="868179938">
              <w:marLeft w:val="0"/>
              <w:marRight w:val="0"/>
              <w:marTop w:val="0"/>
              <w:marBottom w:val="0"/>
              <w:divBdr>
                <w:top w:val="none" w:sz="0" w:space="0" w:color="auto"/>
                <w:left w:val="none" w:sz="0" w:space="0" w:color="auto"/>
                <w:bottom w:val="none" w:sz="0" w:space="0" w:color="auto"/>
                <w:right w:val="none" w:sz="0" w:space="0" w:color="auto"/>
              </w:divBdr>
              <w:divsChild>
                <w:div w:id="172059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e.ro/node/635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487</Words>
  <Characters>2782</Characters>
  <Application>Microsoft Office Word</Application>
  <DocSecurity>0</DocSecurity>
  <Lines>23</Lines>
  <Paragraphs>6</Paragraphs>
  <ScaleCrop>false</ScaleCrop>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1</cp:revision>
  <dcterms:created xsi:type="dcterms:W3CDTF">2023-12-07T13:07:00Z</dcterms:created>
  <dcterms:modified xsi:type="dcterms:W3CDTF">2023-12-07T13:09:00Z</dcterms:modified>
</cp:coreProperties>
</file>