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2A84" w14:textId="40992182" w:rsidR="00ED741A" w:rsidRPr="00D440A5" w:rsidRDefault="00622308" w:rsidP="00622308">
      <w:pPr>
        <w:spacing w:after="120" w:line="240" w:lineRule="auto"/>
        <w:jc w:val="center"/>
        <w:rPr>
          <w:rFonts w:ascii="Times New Roman" w:eastAsia="Times New Roman" w:hAnsi="Times New Roman" w:cs="Times New Roman"/>
          <w:b/>
          <w:bCs/>
          <w:sz w:val="24"/>
          <w:szCs w:val="24"/>
          <w:lang w:val="ro-RO"/>
        </w:rPr>
      </w:pPr>
      <w:r w:rsidRPr="00D440A5">
        <w:rPr>
          <w:rFonts w:ascii="Times New Roman" w:eastAsia="Times New Roman" w:hAnsi="Times New Roman" w:cs="Times New Roman"/>
          <w:b/>
          <w:bCs/>
          <w:sz w:val="24"/>
          <w:szCs w:val="24"/>
          <w:lang w:val="ro-RO"/>
        </w:rPr>
        <w:t xml:space="preserve">„Ana Davila și țesătura viitorului. Modernizare, filantropie și experiență feminină în secolul al XIX-lea”, primul eveniment din seria care marchează </w:t>
      </w:r>
      <w:r w:rsidR="00130E98" w:rsidRPr="00D440A5">
        <w:rPr>
          <w:rFonts w:ascii="Times New Roman" w:eastAsia="Times New Roman" w:hAnsi="Times New Roman" w:cs="Times New Roman"/>
          <w:b/>
          <w:bCs/>
          <w:sz w:val="24"/>
          <w:szCs w:val="24"/>
          <w:lang w:val="ro-RO"/>
        </w:rPr>
        <w:t>celebrarea a 160 de ani de la înființarea Universității din București și 330 de ani de tradiție academică la București</w:t>
      </w:r>
    </w:p>
    <w:p w14:paraId="7E457D23" w14:textId="77777777" w:rsidR="002C7CDB" w:rsidRPr="0030060A" w:rsidRDefault="002C7CDB" w:rsidP="0039767D">
      <w:pPr>
        <w:spacing w:after="120" w:line="240" w:lineRule="auto"/>
        <w:rPr>
          <w:rFonts w:ascii="Times New Roman" w:eastAsia="Times New Roman" w:hAnsi="Times New Roman" w:cs="Times New Roman"/>
          <w:b/>
          <w:bCs/>
          <w:sz w:val="24"/>
          <w:szCs w:val="24"/>
          <w:lang w:val="ro-RO"/>
        </w:rPr>
      </w:pPr>
    </w:p>
    <w:p w14:paraId="101928A4" w14:textId="7673C696" w:rsidR="00622308" w:rsidRPr="0030060A" w:rsidRDefault="00622308" w:rsidP="00622308">
      <w:pPr>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Universitatea din București organiz</w:t>
      </w:r>
      <w:r w:rsidR="00130E98" w:rsidRPr="0030060A">
        <w:rPr>
          <w:rFonts w:ascii="Times New Roman" w:eastAsia="Times New Roman" w:hAnsi="Times New Roman" w:cs="Times New Roman"/>
          <w:sz w:val="24"/>
          <w:szCs w:val="24"/>
          <w:lang w:val="ro-RO" w:eastAsia="en-US"/>
        </w:rPr>
        <w:t>e</w:t>
      </w:r>
      <w:r w:rsidRPr="0030060A">
        <w:rPr>
          <w:rFonts w:ascii="Times New Roman" w:eastAsia="Times New Roman" w:hAnsi="Times New Roman" w:cs="Times New Roman"/>
          <w:sz w:val="24"/>
          <w:szCs w:val="24"/>
          <w:lang w:val="ro-RO" w:eastAsia="en-US"/>
        </w:rPr>
        <w:t>a</w:t>
      </w:r>
      <w:r w:rsidR="00130E98" w:rsidRPr="0030060A">
        <w:rPr>
          <w:rFonts w:ascii="Times New Roman" w:eastAsia="Times New Roman" w:hAnsi="Times New Roman" w:cs="Times New Roman"/>
          <w:sz w:val="24"/>
          <w:szCs w:val="24"/>
          <w:lang w:val="ro-RO" w:eastAsia="en-US"/>
        </w:rPr>
        <w:t>ză</w:t>
      </w:r>
      <w:r w:rsidRPr="0030060A">
        <w:rPr>
          <w:rFonts w:ascii="Times New Roman" w:eastAsia="Times New Roman" w:hAnsi="Times New Roman" w:cs="Times New Roman"/>
          <w:sz w:val="24"/>
          <w:szCs w:val="24"/>
          <w:lang w:val="ro-RO" w:eastAsia="en-US"/>
        </w:rPr>
        <w:t xml:space="preserve"> vineri, 1</w:t>
      </w:r>
      <w:r w:rsidR="0039767D" w:rsidRPr="0030060A">
        <w:rPr>
          <w:rFonts w:ascii="Times New Roman" w:eastAsia="Times New Roman" w:hAnsi="Times New Roman" w:cs="Times New Roman"/>
          <w:sz w:val="24"/>
          <w:szCs w:val="24"/>
          <w:lang w:val="ro-RO" w:eastAsia="en-US"/>
        </w:rPr>
        <w:t>2</w:t>
      </w:r>
      <w:r w:rsidRPr="0030060A">
        <w:rPr>
          <w:rFonts w:ascii="Times New Roman" w:eastAsia="Times New Roman" w:hAnsi="Times New Roman" w:cs="Times New Roman"/>
          <w:sz w:val="24"/>
          <w:szCs w:val="24"/>
          <w:lang w:val="ro-RO" w:eastAsia="en-US"/>
        </w:rPr>
        <w:t xml:space="preserve"> ianuarie 2024, dezbaterea „Ana Davila și țesătura viitorului. Modernizare, filantropie și experiență feminină în secolul al XIX-lea”.</w:t>
      </w:r>
    </w:p>
    <w:p w14:paraId="45DF9CBA" w14:textId="5982EDFA" w:rsidR="00622308" w:rsidRPr="0030060A" w:rsidRDefault="00622308" w:rsidP="00622308">
      <w:pPr>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Evenimentul</w:t>
      </w:r>
      <w:r w:rsidR="008232AD">
        <w:rPr>
          <w:rFonts w:ascii="Times New Roman" w:eastAsia="Times New Roman" w:hAnsi="Times New Roman" w:cs="Times New Roman"/>
          <w:sz w:val="24"/>
          <w:szCs w:val="24"/>
          <w:lang w:val="ro-RO" w:eastAsia="en-US"/>
        </w:rPr>
        <w:t>, organizat împreună cu Șezătoarea București,</w:t>
      </w:r>
      <w:r w:rsidRPr="0030060A">
        <w:rPr>
          <w:rFonts w:ascii="Times New Roman" w:eastAsia="Times New Roman" w:hAnsi="Times New Roman" w:cs="Times New Roman"/>
          <w:sz w:val="24"/>
          <w:szCs w:val="24"/>
          <w:lang w:val="ro-RO" w:eastAsia="en-US"/>
        </w:rPr>
        <w:t xml:space="preserve"> va avea loc începând cu ora 14:00 în Amfiteatrul 103 al Facultății de Sociologie și Asistență Socială a Universității din București (Șoseaua Panduri</w:t>
      </w:r>
      <w:r w:rsidR="00130E98" w:rsidRPr="0030060A">
        <w:rPr>
          <w:rFonts w:ascii="Times New Roman" w:eastAsia="Times New Roman" w:hAnsi="Times New Roman" w:cs="Times New Roman"/>
          <w:sz w:val="24"/>
          <w:szCs w:val="24"/>
          <w:lang w:val="ro-RO" w:eastAsia="en-US"/>
        </w:rPr>
        <w:t>,</w:t>
      </w:r>
      <w:r w:rsidRPr="0030060A">
        <w:rPr>
          <w:rFonts w:ascii="Times New Roman" w:eastAsia="Times New Roman" w:hAnsi="Times New Roman" w:cs="Times New Roman"/>
          <w:sz w:val="24"/>
          <w:szCs w:val="24"/>
          <w:lang w:val="ro-RO" w:eastAsia="en-US"/>
        </w:rPr>
        <w:t xml:space="preserve"> nr. 90) și va marca debutul seriei de evenimente prin care comunitatea UB </w:t>
      </w:r>
      <w:r w:rsidR="00130E98" w:rsidRPr="0030060A">
        <w:rPr>
          <w:rFonts w:ascii="Times New Roman" w:eastAsia="Times New Roman" w:hAnsi="Times New Roman" w:cs="Times New Roman"/>
          <w:sz w:val="24"/>
          <w:szCs w:val="24"/>
          <w:lang w:val="ro-RO" w:eastAsia="en-US"/>
        </w:rPr>
        <w:t>celebrează</w:t>
      </w:r>
      <w:r w:rsidRPr="0030060A">
        <w:rPr>
          <w:rFonts w:ascii="Times New Roman" w:eastAsia="Times New Roman" w:hAnsi="Times New Roman" w:cs="Times New Roman"/>
          <w:sz w:val="24"/>
          <w:szCs w:val="24"/>
          <w:lang w:val="ro-RO" w:eastAsia="en-US"/>
        </w:rPr>
        <w:t xml:space="preserve"> </w:t>
      </w:r>
      <w:r w:rsidR="0039767D" w:rsidRPr="0030060A">
        <w:rPr>
          <w:rFonts w:ascii="Times New Roman" w:eastAsia="Times New Roman" w:hAnsi="Times New Roman" w:cs="Times New Roman"/>
          <w:sz w:val="24"/>
          <w:szCs w:val="24"/>
          <w:lang w:val="ro-RO" w:eastAsia="en-US"/>
        </w:rPr>
        <w:t xml:space="preserve">160 de ani de la înființarea Universității din București și </w:t>
      </w:r>
      <w:r w:rsidRPr="0030060A">
        <w:rPr>
          <w:rFonts w:ascii="Times New Roman" w:eastAsia="Times New Roman" w:hAnsi="Times New Roman" w:cs="Times New Roman"/>
          <w:sz w:val="24"/>
          <w:szCs w:val="24"/>
          <w:lang w:val="ro-RO" w:eastAsia="en-US"/>
        </w:rPr>
        <w:t>330 de ani de tradiție academică la București.</w:t>
      </w:r>
    </w:p>
    <w:p w14:paraId="1DE75ACD" w14:textId="5699EF5A" w:rsidR="00622308" w:rsidRPr="0030060A" w:rsidRDefault="00622308" w:rsidP="00622308">
      <w:pPr>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 xml:space="preserve">Dezbaterea dedicată personalității, impactului și rolului Anei Davila în societatea și educația românească </w:t>
      </w:r>
      <w:r w:rsidR="008232AD">
        <w:rPr>
          <w:rFonts w:ascii="Times New Roman" w:eastAsia="Times New Roman" w:hAnsi="Times New Roman" w:cs="Times New Roman"/>
          <w:sz w:val="24"/>
          <w:szCs w:val="24"/>
          <w:lang w:val="ro-RO" w:eastAsia="en-US"/>
        </w:rPr>
        <w:t xml:space="preserve">va </w:t>
      </w:r>
      <w:r w:rsidRPr="0030060A">
        <w:rPr>
          <w:rFonts w:ascii="Times New Roman" w:eastAsia="Times New Roman" w:hAnsi="Times New Roman" w:cs="Times New Roman"/>
          <w:sz w:val="24"/>
          <w:szCs w:val="24"/>
          <w:lang w:val="ro-RO" w:eastAsia="en-US"/>
        </w:rPr>
        <w:t>aduce împreună specialiști în istorie, sociologie și asistență socială, studii culturale și etnografie de la Universitatea din București</w:t>
      </w:r>
      <w:r w:rsidR="008232AD">
        <w:rPr>
          <w:rFonts w:ascii="Times New Roman" w:eastAsia="Times New Roman" w:hAnsi="Times New Roman" w:cs="Times New Roman"/>
          <w:sz w:val="24"/>
          <w:szCs w:val="24"/>
          <w:lang w:val="ro-RO" w:eastAsia="en-US"/>
        </w:rPr>
        <w:t xml:space="preserve"> </w:t>
      </w:r>
      <w:r w:rsidRPr="0030060A">
        <w:rPr>
          <w:rFonts w:ascii="Times New Roman" w:eastAsia="Times New Roman" w:hAnsi="Times New Roman" w:cs="Times New Roman"/>
          <w:sz w:val="24"/>
          <w:szCs w:val="24"/>
          <w:lang w:val="ro-RO" w:eastAsia="en-US"/>
        </w:rPr>
        <w:t>și va evidenția activitatea educativ-caritabilă la Azilul „Elena Doamna”, monument istoric aflat astăzi în patrimoniul UB.</w:t>
      </w:r>
    </w:p>
    <w:p w14:paraId="4B02B80D" w14:textId="06B514F7" w:rsidR="00622308" w:rsidRPr="0030060A" w:rsidRDefault="00622308" w:rsidP="00622308">
      <w:pPr>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 xml:space="preserve">Evenimentul va fi deschis de prof. univ. dr. Marian Preda, Rectorul Universității din București, și va continua cu prezentările susținute de </w:t>
      </w:r>
      <w:r w:rsidR="007E0C89">
        <w:rPr>
          <w:rFonts w:ascii="Times New Roman" w:eastAsia="Times New Roman" w:hAnsi="Times New Roman" w:cs="Times New Roman"/>
          <w:sz w:val="24"/>
          <w:szCs w:val="24"/>
          <w:lang w:val="ro-RO" w:eastAsia="en-US"/>
        </w:rPr>
        <w:t>prof</w:t>
      </w:r>
      <w:r w:rsidRPr="0030060A">
        <w:rPr>
          <w:rFonts w:ascii="Times New Roman" w:eastAsia="Times New Roman" w:hAnsi="Times New Roman" w:cs="Times New Roman"/>
          <w:sz w:val="24"/>
          <w:szCs w:val="24"/>
          <w:lang w:val="ro-RO" w:eastAsia="en-US"/>
        </w:rPr>
        <w:t xml:space="preserve">. univ. dr. Laura Grünberg, prof. univ. dr. Călin Cotoi și </w:t>
      </w:r>
      <w:r w:rsidR="0030060A" w:rsidRPr="0030060A">
        <w:rPr>
          <w:rFonts w:ascii="Times New Roman" w:eastAsia="Times New Roman" w:hAnsi="Times New Roman" w:cs="Times New Roman"/>
          <w:sz w:val="24"/>
          <w:szCs w:val="24"/>
          <w:lang w:val="ro-RO" w:eastAsia="en-US"/>
        </w:rPr>
        <w:t xml:space="preserve">dr. </w:t>
      </w:r>
      <w:r w:rsidRPr="0030060A">
        <w:rPr>
          <w:rFonts w:ascii="Times New Roman" w:eastAsia="Times New Roman" w:hAnsi="Times New Roman" w:cs="Times New Roman"/>
          <w:sz w:val="24"/>
          <w:szCs w:val="24"/>
          <w:lang w:val="ro-RO" w:eastAsia="en-US"/>
        </w:rPr>
        <w:t>Theodora Văcărescu (Facultatea de Sociologie și Asistență Socială a UB), conf. univ. dr. Andrei Florin Sora și drd. Bianca Elena Șendrea (Facultatea de Istorie a UB), drd. Grațiela Buzic (Școala Doctorală de Studii Literare și Culturale a UB), Victoria Bizon (Șezătoarea București).</w:t>
      </w:r>
      <w:r w:rsidR="008232AD">
        <w:rPr>
          <w:rFonts w:ascii="Times New Roman" w:eastAsia="Times New Roman" w:hAnsi="Times New Roman" w:cs="Times New Roman"/>
          <w:sz w:val="24"/>
          <w:szCs w:val="24"/>
          <w:lang w:val="ro-RO" w:eastAsia="en-US"/>
        </w:rPr>
        <w:t xml:space="preserve"> </w:t>
      </w:r>
      <w:r w:rsidR="0021296F">
        <w:rPr>
          <w:rFonts w:ascii="Times New Roman" w:eastAsia="Times New Roman" w:hAnsi="Times New Roman" w:cs="Times New Roman"/>
          <w:sz w:val="24"/>
          <w:szCs w:val="24"/>
          <w:lang w:val="ro-RO" w:eastAsia="en-US"/>
        </w:rPr>
        <w:t>Dezbaterea va fi moder</w:t>
      </w:r>
      <w:r w:rsidR="007E0C89">
        <w:rPr>
          <w:rFonts w:ascii="Times New Roman" w:eastAsia="Times New Roman" w:hAnsi="Times New Roman" w:cs="Times New Roman"/>
          <w:sz w:val="24"/>
          <w:szCs w:val="24"/>
          <w:lang w:val="ro-RO" w:eastAsia="en-US"/>
        </w:rPr>
        <w:t>at</w:t>
      </w:r>
      <w:r w:rsidR="0021296F">
        <w:rPr>
          <w:rFonts w:ascii="Times New Roman" w:eastAsia="Times New Roman" w:hAnsi="Times New Roman" w:cs="Times New Roman"/>
          <w:sz w:val="24"/>
          <w:szCs w:val="24"/>
          <w:lang w:val="ro-RO" w:eastAsia="en-US"/>
        </w:rPr>
        <w:t xml:space="preserve">ă de Valentin Maier, cercetător la Muzeul Universității din București. </w:t>
      </w:r>
      <w:r w:rsidR="008232AD">
        <w:rPr>
          <w:rFonts w:ascii="Times New Roman" w:eastAsia="Times New Roman" w:hAnsi="Times New Roman" w:cs="Times New Roman"/>
          <w:sz w:val="24"/>
          <w:szCs w:val="24"/>
          <w:lang w:val="ro-RO" w:eastAsia="en-US"/>
        </w:rPr>
        <w:t xml:space="preserve">Programul complet al evenimentului poate fi consultat </w:t>
      </w:r>
      <w:hyperlink r:id="rId7" w:history="1">
        <w:r w:rsidR="008232AD" w:rsidRPr="007E0C89">
          <w:rPr>
            <w:rStyle w:val="Hyperlink"/>
            <w:rFonts w:ascii="Times New Roman" w:eastAsia="Times New Roman" w:hAnsi="Times New Roman" w:cs="Times New Roman"/>
            <w:b/>
            <w:bCs/>
            <w:sz w:val="24"/>
            <w:szCs w:val="24"/>
            <w:lang w:val="ro-RO" w:eastAsia="en-US"/>
          </w:rPr>
          <w:t>aici</w:t>
        </w:r>
      </w:hyperlink>
      <w:r w:rsidR="008232AD">
        <w:rPr>
          <w:rFonts w:ascii="Times New Roman" w:eastAsia="Times New Roman" w:hAnsi="Times New Roman" w:cs="Times New Roman"/>
          <w:sz w:val="24"/>
          <w:szCs w:val="24"/>
          <w:lang w:val="ro-RO" w:eastAsia="en-US"/>
        </w:rPr>
        <w:t>.</w:t>
      </w:r>
    </w:p>
    <w:p w14:paraId="7CC71344" w14:textId="03E4EDD5" w:rsidR="00622308" w:rsidRPr="0030060A" w:rsidRDefault="00622308" w:rsidP="00622308">
      <w:pPr>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 xml:space="preserve">Profund implicată în activitatea de asistență socială și educația tinerelor fete, dar și promotoare a portului popular și valorilor tradiționale, Ana Davila a fost cea de-a doua soție a </w:t>
      </w:r>
      <w:r w:rsidR="008F78F0">
        <w:rPr>
          <w:rFonts w:ascii="Times New Roman" w:eastAsia="Times New Roman" w:hAnsi="Times New Roman" w:cs="Times New Roman"/>
          <w:sz w:val="24"/>
          <w:szCs w:val="24"/>
          <w:lang w:val="ro-RO" w:eastAsia="en-US"/>
        </w:rPr>
        <w:t>medicului</w:t>
      </w:r>
      <w:r w:rsidR="008F78F0" w:rsidRPr="0030060A">
        <w:rPr>
          <w:rFonts w:ascii="Times New Roman" w:eastAsia="Times New Roman" w:hAnsi="Times New Roman" w:cs="Times New Roman"/>
          <w:sz w:val="24"/>
          <w:szCs w:val="24"/>
          <w:lang w:val="ro-RO" w:eastAsia="en-US"/>
        </w:rPr>
        <w:t xml:space="preserve"> </w:t>
      </w:r>
      <w:r w:rsidRPr="0030060A">
        <w:rPr>
          <w:rFonts w:ascii="Times New Roman" w:eastAsia="Times New Roman" w:hAnsi="Times New Roman" w:cs="Times New Roman"/>
          <w:sz w:val="24"/>
          <w:szCs w:val="24"/>
          <w:lang w:val="ro-RO" w:eastAsia="en-US"/>
        </w:rPr>
        <w:t>Carol Davila și a preluat administrarea și conducerea azilului pentru fete orfane înființat de acesta în 1860.</w:t>
      </w:r>
    </w:p>
    <w:p w14:paraId="66B2824B" w14:textId="7C0E2864" w:rsidR="00622308" w:rsidRPr="0030060A" w:rsidRDefault="00622308" w:rsidP="00622308">
      <w:pPr>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 xml:space="preserve">Internat și școală de elită pentru fetele orfane și sărace, instituția și-a primit numele în 1862, anul în care i s-a pus piatra de temelie, după numele soției domnitorului Alexandru Ioan Cuza. De altfel, povestea așezământului este direct legată de prietenia dintre Elena Cuza și Ana Davila. Doamna Elena a avut inițiativa de a construi un azil care să adăpostească orfanii pe care soții Davila îi adunaseră în casa lor și să le asigure dreptul la educație. Instituția a fost sprijinită mai departe de Regina Elisabeta a României, care s-a îngrijit în mod special de aceasta. După 1989, </w:t>
      </w:r>
      <w:r w:rsidR="008F78F0">
        <w:rPr>
          <w:rFonts w:ascii="Times New Roman" w:eastAsia="Times New Roman" w:hAnsi="Times New Roman" w:cs="Times New Roman"/>
          <w:sz w:val="24"/>
          <w:szCs w:val="24"/>
          <w:lang w:val="ro-RO" w:eastAsia="en-US"/>
        </w:rPr>
        <w:t>clădirea</w:t>
      </w:r>
      <w:r w:rsidR="008F78F0" w:rsidRPr="0030060A">
        <w:rPr>
          <w:rFonts w:ascii="Times New Roman" w:eastAsia="Times New Roman" w:hAnsi="Times New Roman" w:cs="Times New Roman"/>
          <w:sz w:val="24"/>
          <w:szCs w:val="24"/>
          <w:lang w:val="ro-RO" w:eastAsia="en-US"/>
        </w:rPr>
        <w:t xml:space="preserve"> </w:t>
      </w:r>
      <w:r w:rsidRPr="0030060A">
        <w:rPr>
          <w:rFonts w:ascii="Times New Roman" w:eastAsia="Times New Roman" w:hAnsi="Times New Roman" w:cs="Times New Roman"/>
          <w:sz w:val="24"/>
          <w:szCs w:val="24"/>
          <w:lang w:val="ro-RO" w:eastAsia="en-US"/>
        </w:rPr>
        <w:t>a trecut în patrimoniul UB și al Bisericii Ortodoxe Române, pentru ca, după 1997, Universitatea din București să devină unică proprietară a clădirilor Așezământului „Elena Cuza”.</w:t>
      </w:r>
    </w:p>
    <w:p w14:paraId="1ED19504" w14:textId="1E1C7805" w:rsidR="00622308" w:rsidRPr="0030060A" w:rsidRDefault="00622308" w:rsidP="00622308">
      <w:pPr>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Începând din 2019, fostul azil „Elena Doamna” a intrat într-un amplu proces de restaurare</w:t>
      </w:r>
      <w:r w:rsidRPr="0030060A">
        <w:rPr>
          <w:rFonts w:ascii="Times New Roman" w:hAnsi="Times New Roman" w:cs="Times New Roman"/>
          <w:sz w:val="24"/>
          <w:szCs w:val="24"/>
          <w:lang w:val="ro-RO"/>
        </w:rPr>
        <w:t xml:space="preserve"> </w:t>
      </w:r>
      <w:r w:rsidR="008F78F0">
        <w:rPr>
          <w:rFonts w:ascii="Times New Roman" w:eastAsia="Times New Roman" w:hAnsi="Times New Roman" w:cs="Times New Roman"/>
          <w:sz w:val="24"/>
          <w:szCs w:val="24"/>
          <w:lang w:val="ro-RO" w:eastAsia="en-US"/>
        </w:rPr>
        <w:t>realizat</w:t>
      </w:r>
      <w:r w:rsidR="0030060A" w:rsidRPr="0030060A">
        <w:rPr>
          <w:rFonts w:ascii="Times New Roman" w:eastAsia="Times New Roman" w:hAnsi="Times New Roman" w:cs="Times New Roman"/>
          <w:sz w:val="24"/>
          <w:szCs w:val="24"/>
          <w:lang w:val="ro-RO" w:eastAsia="en-US"/>
        </w:rPr>
        <w:t xml:space="preserve"> </w:t>
      </w:r>
      <w:r w:rsidRPr="0030060A">
        <w:rPr>
          <w:rFonts w:ascii="Times New Roman" w:eastAsia="Times New Roman" w:hAnsi="Times New Roman" w:cs="Times New Roman"/>
          <w:sz w:val="24"/>
          <w:szCs w:val="24"/>
          <w:lang w:val="ro-RO" w:eastAsia="en-US"/>
        </w:rPr>
        <w:t>prin Compania Națională de Investiții (CNI). Cu o valoare de aproape 85.000.000 de lei, investiția va permite studenților Universității să învețe într-un edificiu de patrimoniu, în săli de curs, laboratoare și amfiteatre moderne care vor păstra totodată și „patina” secolului al XIX-lea. Potrivit arhitecților, scările, holurile cu arcade, fațada, plafoanele vechi vor fi restaurate și li se vor păstra toate specificațiile arhitecturale inițiale.</w:t>
      </w:r>
    </w:p>
    <w:p w14:paraId="6A18C40D" w14:textId="77777777" w:rsidR="00622308" w:rsidRPr="0030060A" w:rsidRDefault="00622308" w:rsidP="00622308">
      <w:pPr>
        <w:spacing w:after="120"/>
        <w:jc w:val="both"/>
        <w:rPr>
          <w:rFonts w:ascii="Times New Roman" w:eastAsia="Times New Roman" w:hAnsi="Times New Roman" w:cs="Times New Roman"/>
          <w:sz w:val="24"/>
          <w:szCs w:val="24"/>
          <w:lang w:val="ro-RO" w:eastAsia="en-US"/>
        </w:rPr>
      </w:pPr>
    </w:p>
    <w:p w14:paraId="60B9FB9E" w14:textId="3F01FC4A" w:rsidR="00622308" w:rsidRPr="0030060A" w:rsidRDefault="00622308" w:rsidP="00622308">
      <w:pPr>
        <w:pStyle w:val="NormalWeb"/>
        <w:shd w:val="clear" w:color="auto" w:fill="FFFFFF"/>
        <w:spacing w:before="0" w:beforeAutospacing="0" w:after="120" w:afterAutospacing="0" w:line="276" w:lineRule="auto"/>
        <w:jc w:val="both"/>
        <w:rPr>
          <w:shd w:val="clear" w:color="auto" w:fill="FFFFFF"/>
          <w:lang w:val="ro-RO"/>
        </w:rPr>
      </w:pPr>
      <w:r w:rsidRPr="0030060A">
        <w:rPr>
          <w:lang w:val="ro-RO"/>
        </w:rPr>
        <w:lastRenderedPageBreak/>
        <w:t xml:space="preserve">Universitatea din București va organiza, în 2024, o serie de evenimente dedicate </w:t>
      </w:r>
      <w:r w:rsidR="0030060A" w:rsidRPr="0030060A">
        <w:rPr>
          <w:lang w:val="ro-RO"/>
        </w:rPr>
        <w:t>celebrării</w:t>
      </w:r>
      <w:r w:rsidRPr="0030060A">
        <w:rPr>
          <w:lang w:val="ro-RO"/>
        </w:rPr>
        <w:t xml:space="preserve"> a 160 de ani de la înființare și a </w:t>
      </w:r>
      <w:r w:rsidRPr="0030060A">
        <w:rPr>
          <w:shd w:val="clear" w:color="auto" w:fill="FFFFFF"/>
          <w:lang w:val="ro-RO"/>
        </w:rPr>
        <w:t xml:space="preserve">330 de ani de continuitate a învățământului superior la București, de la fondarea </w:t>
      </w:r>
      <w:r w:rsidR="0030060A" w:rsidRPr="0030060A">
        <w:rPr>
          <w:shd w:val="clear" w:color="auto" w:fill="FFFFFF"/>
          <w:lang w:val="ro-RO"/>
        </w:rPr>
        <w:t xml:space="preserve">în 1694 a </w:t>
      </w:r>
      <w:r w:rsidRPr="0030060A">
        <w:rPr>
          <w:shd w:val="clear" w:color="auto" w:fill="FFFFFF"/>
          <w:lang w:val="ro-RO"/>
        </w:rPr>
        <w:t xml:space="preserve">Academiei Domnești de către Constantin Brâncoveanu. </w:t>
      </w:r>
    </w:p>
    <w:p w14:paraId="09C815E4" w14:textId="716F9527" w:rsidR="00622308" w:rsidRPr="0030060A" w:rsidRDefault="00622308" w:rsidP="00622308">
      <w:pPr>
        <w:pStyle w:val="NormalWeb"/>
        <w:shd w:val="clear" w:color="auto" w:fill="FFFFFF"/>
        <w:spacing w:before="0" w:beforeAutospacing="0" w:after="120" w:afterAutospacing="0" w:line="276" w:lineRule="auto"/>
        <w:jc w:val="both"/>
        <w:rPr>
          <w:lang w:val="ro-RO"/>
        </w:rPr>
      </w:pPr>
      <w:r w:rsidRPr="0030060A">
        <w:rPr>
          <w:lang w:val="ro-RO"/>
        </w:rPr>
        <w:t>Cu o istorie de 160 de ani și un prestigiu confirmat constant, Universitatea din București este astăzi un spațiu academic dinamic și incluziv, centrat pe student și caracterizat prin creativitate, inovare și pragmatism.</w:t>
      </w:r>
    </w:p>
    <w:p w14:paraId="0B3C43E6" w14:textId="1A72FECB" w:rsidR="00622308" w:rsidRPr="0030060A" w:rsidRDefault="00622308" w:rsidP="00622308">
      <w:pPr>
        <w:shd w:val="clear" w:color="auto" w:fill="FFFFFF"/>
        <w:spacing w:after="120"/>
        <w:jc w:val="both"/>
        <w:rPr>
          <w:rFonts w:ascii="Times New Roman" w:eastAsia="Times New Roman" w:hAnsi="Times New Roman" w:cs="Times New Roman"/>
          <w:sz w:val="24"/>
          <w:szCs w:val="24"/>
          <w:lang w:val="ro-RO" w:eastAsia="en-US"/>
        </w:rPr>
      </w:pPr>
      <w:r w:rsidRPr="0030060A">
        <w:rPr>
          <w:rFonts w:ascii="Times New Roman" w:eastAsia="Times New Roman" w:hAnsi="Times New Roman" w:cs="Times New Roman"/>
          <w:sz w:val="24"/>
          <w:szCs w:val="24"/>
          <w:lang w:val="ro-RO" w:eastAsia="en-US"/>
        </w:rPr>
        <w:t>Compusă din 19 facultăți, cu 95 de programe de licență, 223 programe de masterat,</w:t>
      </w:r>
      <w:r w:rsidR="0030060A">
        <w:rPr>
          <w:rFonts w:ascii="Times New Roman" w:eastAsia="Times New Roman" w:hAnsi="Times New Roman" w:cs="Times New Roman"/>
          <w:sz w:val="24"/>
          <w:szCs w:val="24"/>
          <w:lang w:val="ro-RO" w:eastAsia="en-US"/>
        </w:rPr>
        <w:t xml:space="preserve"> </w:t>
      </w:r>
      <w:r w:rsidRPr="0030060A">
        <w:rPr>
          <w:rFonts w:ascii="Times New Roman" w:eastAsia="Times New Roman" w:hAnsi="Times New Roman" w:cs="Times New Roman"/>
          <w:sz w:val="24"/>
          <w:szCs w:val="24"/>
          <w:lang w:val="ro-RO" w:eastAsia="en-US"/>
        </w:rPr>
        <w:t>23 de școli doctorale pe domenii specifice și o școală pentru studii doctorale interdisciplinare, peste 50 de centre și 9 stațiuni de cercetare, UB s-a consacrat ca o instituție de excelență în educație și cercetare care a făcut o prioritate din pregătirea studenților săi pentru viață și profesie.</w:t>
      </w:r>
    </w:p>
    <w:p w14:paraId="19D76213" w14:textId="33B20649" w:rsidR="00622308" w:rsidRPr="0030060A" w:rsidRDefault="00622308" w:rsidP="00622308">
      <w:pPr>
        <w:pStyle w:val="NormalWeb"/>
        <w:shd w:val="clear" w:color="auto" w:fill="FFFFFF"/>
        <w:spacing w:before="0" w:beforeAutospacing="0" w:after="120" w:afterAutospacing="0" w:line="276" w:lineRule="auto"/>
        <w:jc w:val="both"/>
        <w:rPr>
          <w:lang w:val="ro-RO"/>
        </w:rPr>
      </w:pPr>
      <w:r w:rsidRPr="0030060A">
        <w:rPr>
          <w:lang w:val="ro-RO"/>
        </w:rPr>
        <w:t>Începând cu anul 2019, UB face parte din </w:t>
      </w:r>
      <w:r w:rsidR="00BD43BA" w:rsidRPr="0030060A">
        <w:rPr>
          <w:rStyle w:val="Strong"/>
          <w:b w:val="0"/>
          <w:bCs w:val="0"/>
          <w:lang w:val="ro-RO"/>
        </w:rPr>
        <w:t>CIVIS</w:t>
      </w:r>
      <w:r w:rsidR="00BD43BA">
        <w:rPr>
          <w:lang w:val="ro-RO"/>
        </w:rPr>
        <w:t>-</w:t>
      </w:r>
      <w:r w:rsidRPr="0030060A">
        <w:rPr>
          <w:lang w:val="ro-RO"/>
        </w:rPr>
        <w:t>Universitatea Civică Europeană</w:t>
      </w:r>
      <w:r w:rsidR="00BD43BA">
        <w:rPr>
          <w:rStyle w:val="Strong"/>
          <w:b w:val="0"/>
          <w:bCs w:val="0"/>
          <w:lang w:val="ro-RO"/>
        </w:rPr>
        <w:t>,</w:t>
      </w:r>
      <w:r w:rsidRPr="0030060A">
        <w:rPr>
          <w:rStyle w:val="Strong"/>
          <w:lang w:val="ro-RO"/>
        </w:rPr>
        <w:t xml:space="preserve"> </w:t>
      </w:r>
      <w:r w:rsidRPr="0030060A">
        <w:rPr>
          <w:lang w:val="ro-RO"/>
        </w:rPr>
        <w:t xml:space="preserve">alături de alte zece universități europene de prestigiu: Universitatea Aix-Marseille, Universitatea Națională și Capodistriană din Atena, Universitatea Liberă din Bruxelles, Universitatea Autonomă din Madrid, Universitatea </w:t>
      </w:r>
      <w:r w:rsidR="00D440A5">
        <w:rPr>
          <w:lang w:val="ro-RO"/>
        </w:rPr>
        <w:t>„</w:t>
      </w:r>
      <w:r w:rsidRPr="0030060A">
        <w:rPr>
          <w:lang w:val="ro-RO"/>
        </w:rPr>
        <w:t>Sapienza</w:t>
      </w:r>
      <w:r w:rsidR="00D440A5">
        <w:rPr>
          <w:lang w:val="ro-RO"/>
        </w:rPr>
        <w:t>”</w:t>
      </w:r>
      <w:r w:rsidRPr="0030060A">
        <w:rPr>
          <w:lang w:val="ro-RO"/>
        </w:rPr>
        <w:t xml:space="preserve"> din Roma, Universitatea din Stockholm, Universitatea </w:t>
      </w:r>
      <w:r w:rsidR="00D440A5">
        <w:rPr>
          <w:lang w:val="ro-RO"/>
        </w:rPr>
        <w:t>„</w:t>
      </w:r>
      <w:r w:rsidRPr="0030060A">
        <w:rPr>
          <w:lang w:val="ro-RO"/>
        </w:rPr>
        <w:t>Eberhard Karls</w:t>
      </w:r>
      <w:r w:rsidR="00D440A5">
        <w:rPr>
          <w:lang w:val="ro-RO"/>
        </w:rPr>
        <w:t>”</w:t>
      </w:r>
      <w:r w:rsidRPr="0030060A">
        <w:rPr>
          <w:lang w:val="ro-RO"/>
        </w:rPr>
        <w:t xml:space="preserve"> din Tübingen, Universitatea din Glasgow, Universitatea din Lausanne, Universitatea </w:t>
      </w:r>
      <w:r w:rsidR="00D440A5">
        <w:rPr>
          <w:lang w:val="ro-RO"/>
        </w:rPr>
        <w:t>„</w:t>
      </w:r>
      <w:r w:rsidRPr="0030060A">
        <w:rPr>
          <w:lang w:val="ro-RO"/>
        </w:rPr>
        <w:t>Paris Lo</w:t>
      </w:r>
      <w:r w:rsidR="00BD43BA">
        <w:rPr>
          <w:lang w:val="ro-RO"/>
        </w:rPr>
        <w:t>dr</w:t>
      </w:r>
      <w:r w:rsidRPr="0030060A">
        <w:rPr>
          <w:lang w:val="ro-RO"/>
        </w:rPr>
        <w:t>on</w:t>
      </w:r>
      <w:r w:rsidR="00D440A5">
        <w:rPr>
          <w:lang w:val="ro-RO"/>
        </w:rPr>
        <w:t>”</w:t>
      </w:r>
      <w:r w:rsidRPr="0030060A">
        <w:rPr>
          <w:lang w:val="ro-RO"/>
        </w:rPr>
        <w:t xml:space="preserve"> din Salzburg.</w:t>
      </w:r>
    </w:p>
    <w:p w14:paraId="00000019" w14:textId="612B40E2" w:rsidR="00E81F07" w:rsidRPr="0030060A" w:rsidRDefault="00E81F07" w:rsidP="0030060A">
      <w:pPr>
        <w:pStyle w:val="NormalWeb"/>
        <w:shd w:val="clear" w:color="auto" w:fill="FFFFFF"/>
        <w:spacing w:before="0" w:beforeAutospacing="0" w:after="120" w:afterAutospacing="0" w:line="450" w:lineRule="atLeast"/>
        <w:jc w:val="both"/>
        <w:rPr>
          <w:lang w:val="ro-RO"/>
        </w:rPr>
      </w:pPr>
    </w:p>
    <w:sectPr w:rsidR="00E81F07" w:rsidRPr="0030060A" w:rsidSect="00D126EB">
      <w:headerReference w:type="default" r:id="rId8"/>
      <w:pgSz w:w="11909" w:h="16834"/>
      <w:pgMar w:top="993" w:right="1440" w:bottom="993"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88B02" w14:textId="77777777" w:rsidR="00D7766A" w:rsidRDefault="00D7766A">
      <w:pPr>
        <w:spacing w:line="240" w:lineRule="auto"/>
      </w:pPr>
      <w:r>
        <w:separator/>
      </w:r>
    </w:p>
  </w:endnote>
  <w:endnote w:type="continuationSeparator" w:id="0">
    <w:p w14:paraId="077DCBFB" w14:textId="77777777" w:rsidR="00D7766A" w:rsidRDefault="00D776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82619" w14:textId="77777777" w:rsidR="00D7766A" w:rsidRDefault="00D7766A">
      <w:pPr>
        <w:spacing w:line="240" w:lineRule="auto"/>
      </w:pPr>
      <w:r>
        <w:separator/>
      </w:r>
    </w:p>
  </w:footnote>
  <w:footnote w:type="continuationSeparator" w:id="0">
    <w:p w14:paraId="34319663" w14:textId="77777777" w:rsidR="00D7766A" w:rsidRDefault="00D776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ED48CB" w:rsidR="00E81F07" w:rsidRDefault="00E81F07" w:rsidP="006616FF">
    <w:pPr>
      <w:ind w:hanging="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F07"/>
    <w:rsid w:val="000527F8"/>
    <w:rsid w:val="000817AF"/>
    <w:rsid w:val="00107C64"/>
    <w:rsid w:val="00130E98"/>
    <w:rsid w:val="00142AFF"/>
    <w:rsid w:val="001504BA"/>
    <w:rsid w:val="001768D5"/>
    <w:rsid w:val="001D7BD3"/>
    <w:rsid w:val="0021296F"/>
    <w:rsid w:val="00224D80"/>
    <w:rsid w:val="00235D24"/>
    <w:rsid w:val="0027145F"/>
    <w:rsid w:val="00273148"/>
    <w:rsid w:val="002A011E"/>
    <w:rsid w:val="002C7CDB"/>
    <w:rsid w:val="002D22E7"/>
    <w:rsid w:val="0030060A"/>
    <w:rsid w:val="0031241B"/>
    <w:rsid w:val="00332F72"/>
    <w:rsid w:val="003459BC"/>
    <w:rsid w:val="003662E2"/>
    <w:rsid w:val="0039767D"/>
    <w:rsid w:val="003D0A74"/>
    <w:rsid w:val="003F2263"/>
    <w:rsid w:val="00404FD2"/>
    <w:rsid w:val="00446464"/>
    <w:rsid w:val="0047508B"/>
    <w:rsid w:val="004F1FCD"/>
    <w:rsid w:val="005D6AB1"/>
    <w:rsid w:val="00622308"/>
    <w:rsid w:val="006616FF"/>
    <w:rsid w:val="006E2350"/>
    <w:rsid w:val="007536F6"/>
    <w:rsid w:val="0078481D"/>
    <w:rsid w:val="007C14D5"/>
    <w:rsid w:val="007E0C89"/>
    <w:rsid w:val="007F628F"/>
    <w:rsid w:val="008232AD"/>
    <w:rsid w:val="0083197B"/>
    <w:rsid w:val="0084369C"/>
    <w:rsid w:val="008F78F0"/>
    <w:rsid w:val="009056E6"/>
    <w:rsid w:val="00953439"/>
    <w:rsid w:val="00A709BD"/>
    <w:rsid w:val="00AC7B2C"/>
    <w:rsid w:val="00AE27BB"/>
    <w:rsid w:val="00B20668"/>
    <w:rsid w:val="00B85193"/>
    <w:rsid w:val="00BD43BA"/>
    <w:rsid w:val="00C00BDE"/>
    <w:rsid w:val="00CA2A7B"/>
    <w:rsid w:val="00D05FF6"/>
    <w:rsid w:val="00D126EB"/>
    <w:rsid w:val="00D25E5F"/>
    <w:rsid w:val="00D440A5"/>
    <w:rsid w:val="00D7766A"/>
    <w:rsid w:val="00D778E7"/>
    <w:rsid w:val="00D87A3B"/>
    <w:rsid w:val="00DA6E88"/>
    <w:rsid w:val="00E33050"/>
    <w:rsid w:val="00E81F07"/>
    <w:rsid w:val="00ED5B57"/>
    <w:rsid w:val="00ED741A"/>
    <w:rsid w:val="00F53439"/>
    <w:rsid w:val="00F53DF3"/>
    <w:rsid w:val="00FA58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FAED"/>
  <w15:docId w15:val="{80A4E415-9D41-41D6-B907-1A389FF8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616FF"/>
    <w:pPr>
      <w:tabs>
        <w:tab w:val="center" w:pos="4536"/>
        <w:tab w:val="right" w:pos="9072"/>
      </w:tabs>
      <w:spacing w:line="240" w:lineRule="auto"/>
    </w:pPr>
  </w:style>
  <w:style w:type="character" w:customStyle="1" w:styleId="HeaderChar">
    <w:name w:val="Header Char"/>
    <w:basedOn w:val="DefaultParagraphFont"/>
    <w:link w:val="Header"/>
    <w:uiPriority w:val="99"/>
    <w:rsid w:val="006616FF"/>
  </w:style>
  <w:style w:type="paragraph" w:styleId="Footer">
    <w:name w:val="footer"/>
    <w:basedOn w:val="Normal"/>
    <w:link w:val="FooterChar"/>
    <w:uiPriority w:val="99"/>
    <w:unhideWhenUsed/>
    <w:rsid w:val="006616FF"/>
    <w:pPr>
      <w:tabs>
        <w:tab w:val="center" w:pos="4536"/>
        <w:tab w:val="right" w:pos="9072"/>
      </w:tabs>
      <w:spacing w:line="240" w:lineRule="auto"/>
    </w:pPr>
  </w:style>
  <w:style w:type="character" w:customStyle="1" w:styleId="FooterChar">
    <w:name w:val="Footer Char"/>
    <w:basedOn w:val="DefaultParagraphFont"/>
    <w:link w:val="Footer"/>
    <w:uiPriority w:val="99"/>
    <w:rsid w:val="006616FF"/>
  </w:style>
  <w:style w:type="character" w:styleId="Hyperlink">
    <w:name w:val="Hyperlink"/>
    <w:basedOn w:val="DefaultParagraphFont"/>
    <w:uiPriority w:val="99"/>
    <w:unhideWhenUsed/>
    <w:rsid w:val="00332F72"/>
    <w:rPr>
      <w:color w:val="0000FF" w:themeColor="hyperlink"/>
      <w:u w:val="single"/>
    </w:rPr>
  </w:style>
  <w:style w:type="character" w:customStyle="1" w:styleId="UnresolvedMention1">
    <w:name w:val="Unresolved Mention1"/>
    <w:basedOn w:val="DefaultParagraphFont"/>
    <w:uiPriority w:val="99"/>
    <w:semiHidden/>
    <w:unhideWhenUsed/>
    <w:rsid w:val="00332F72"/>
    <w:rPr>
      <w:color w:val="605E5C"/>
      <w:shd w:val="clear" w:color="auto" w:fill="E1DFDD"/>
    </w:rPr>
  </w:style>
  <w:style w:type="paragraph" w:styleId="NormalWeb">
    <w:name w:val="Normal (Web)"/>
    <w:basedOn w:val="Normal"/>
    <w:uiPriority w:val="99"/>
    <w:unhideWhenUsed/>
    <w:rsid w:val="00107C6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C00B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BDE"/>
    <w:rPr>
      <w:rFonts w:ascii="Tahoma" w:hAnsi="Tahoma" w:cs="Tahoma"/>
      <w:sz w:val="16"/>
      <w:szCs w:val="16"/>
    </w:rPr>
  </w:style>
  <w:style w:type="character" w:styleId="Strong">
    <w:name w:val="Strong"/>
    <w:basedOn w:val="DefaultParagraphFont"/>
    <w:uiPriority w:val="22"/>
    <w:qFormat/>
    <w:rsid w:val="00622308"/>
    <w:rPr>
      <w:b/>
      <w:bCs/>
    </w:rPr>
  </w:style>
  <w:style w:type="paragraph" w:styleId="Revision">
    <w:name w:val="Revision"/>
    <w:hidden/>
    <w:uiPriority w:val="99"/>
    <w:semiHidden/>
    <w:rsid w:val="008F78F0"/>
    <w:pPr>
      <w:spacing w:line="240" w:lineRule="auto"/>
    </w:pPr>
  </w:style>
  <w:style w:type="character" w:styleId="UnresolvedMention">
    <w:name w:val="Unresolved Mention"/>
    <w:basedOn w:val="DefaultParagraphFont"/>
    <w:uiPriority w:val="99"/>
    <w:semiHidden/>
    <w:unhideWhenUsed/>
    <w:rsid w:val="007E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18675">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1109475271">
      <w:bodyDiv w:val="1"/>
      <w:marLeft w:val="0"/>
      <w:marRight w:val="0"/>
      <w:marTop w:val="0"/>
      <w:marBottom w:val="0"/>
      <w:divBdr>
        <w:top w:val="none" w:sz="0" w:space="0" w:color="auto"/>
        <w:left w:val="none" w:sz="0" w:space="0" w:color="auto"/>
        <w:bottom w:val="none" w:sz="0" w:space="0" w:color="auto"/>
        <w:right w:val="none" w:sz="0" w:space="0" w:color="auto"/>
      </w:divBdr>
    </w:div>
    <w:div w:id="1161503626">
      <w:bodyDiv w:val="1"/>
      <w:marLeft w:val="0"/>
      <w:marRight w:val="0"/>
      <w:marTop w:val="0"/>
      <w:marBottom w:val="0"/>
      <w:divBdr>
        <w:top w:val="none" w:sz="0" w:space="0" w:color="auto"/>
        <w:left w:val="none" w:sz="0" w:space="0" w:color="auto"/>
        <w:bottom w:val="none" w:sz="0" w:space="0" w:color="auto"/>
        <w:right w:val="none" w:sz="0" w:space="0" w:color="auto"/>
      </w:divBdr>
    </w:div>
    <w:div w:id="1368409310">
      <w:bodyDiv w:val="1"/>
      <w:marLeft w:val="0"/>
      <w:marRight w:val="0"/>
      <w:marTop w:val="0"/>
      <w:marBottom w:val="0"/>
      <w:divBdr>
        <w:top w:val="none" w:sz="0" w:space="0" w:color="auto"/>
        <w:left w:val="none" w:sz="0" w:space="0" w:color="auto"/>
        <w:bottom w:val="none" w:sz="0" w:space="0" w:color="auto"/>
        <w:right w:val="none" w:sz="0" w:space="0" w:color="auto"/>
      </w:divBdr>
    </w:div>
    <w:div w:id="201649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ibuc.ro/wp-content/uploads/2024/01/Program-Ana-Davila_fi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4C33-9E4F-4908-8AAC-0D57E9BE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 D</dc:creator>
  <cp:lastModifiedBy>IOAN MICLEA</cp:lastModifiedBy>
  <cp:revision>20</cp:revision>
  <cp:lastPrinted>2024-01-08T09:05:00Z</cp:lastPrinted>
  <dcterms:created xsi:type="dcterms:W3CDTF">2023-10-09T10:47:00Z</dcterms:created>
  <dcterms:modified xsi:type="dcterms:W3CDTF">2024-01-09T11:08:00Z</dcterms:modified>
</cp:coreProperties>
</file>