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233A2" w14:textId="35E6E13B" w:rsidR="00CA2C33" w:rsidRDefault="00CA2C33" w:rsidP="00670FE1">
      <w:pPr>
        <w:spacing w:after="120" w:line="240" w:lineRule="auto"/>
        <w:jc w:val="both"/>
        <w:textAlignment w:val="baseline"/>
        <w:outlineLvl w:val="0"/>
        <w:rPr>
          <w:rFonts w:ascii="Times New Roman" w:eastAsia="Times New Roman" w:hAnsi="Times New Roman" w:cs="Times New Roman"/>
          <w:b/>
          <w:bCs/>
          <w:kern w:val="36"/>
          <w:sz w:val="24"/>
          <w:szCs w:val="24"/>
          <w:lang w:val="ro-RO"/>
        </w:rPr>
      </w:pPr>
      <w:r w:rsidRPr="00670FE1">
        <w:rPr>
          <w:rFonts w:ascii="Times New Roman" w:eastAsia="Times New Roman" w:hAnsi="Times New Roman" w:cs="Times New Roman"/>
          <w:b/>
          <w:color w:val="000000"/>
          <w:sz w:val="24"/>
          <w:szCs w:val="24"/>
          <w:lang w:val="ro-RO"/>
        </w:rPr>
        <w:t>Facultatea de Teologie Baptistă a UB</w:t>
      </w:r>
      <w:r w:rsidRPr="00670FE1">
        <w:rPr>
          <w:rFonts w:ascii="Times New Roman" w:eastAsia="Times New Roman" w:hAnsi="Times New Roman" w:cs="Times New Roman"/>
          <w:color w:val="000000"/>
          <w:sz w:val="24"/>
          <w:szCs w:val="24"/>
          <w:lang w:val="ro-RO"/>
        </w:rPr>
        <w:t xml:space="preserve"> </w:t>
      </w:r>
      <w:r w:rsidRPr="00670FE1">
        <w:rPr>
          <w:rFonts w:ascii="Times New Roman" w:eastAsia="Times New Roman" w:hAnsi="Times New Roman" w:cs="Times New Roman"/>
          <w:b/>
          <w:bCs/>
          <w:kern w:val="36"/>
          <w:sz w:val="24"/>
          <w:szCs w:val="24"/>
          <w:lang w:val="ro-RO"/>
        </w:rPr>
        <w:t>extind</w:t>
      </w:r>
      <w:r w:rsidR="00670FE1">
        <w:rPr>
          <w:rFonts w:ascii="Times New Roman" w:eastAsia="Times New Roman" w:hAnsi="Times New Roman" w:cs="Times New Roman"/>
          <w:b/>
          <w:bCs/>
          <w:kern w:val="36"/>
          <w:sz w:val="24"/>
          <w:szCs w:val="24"/>
          <w:lang w:val="ro-RO"/>
        </w:rPr>
        <w:t xml:space="preserve">e </w:t>
      </w:r>
      <w:r w:rsidRPr="00670FE1">
        <w:rPr>
          <w:rFonts w:ascii="Times New Roman" w:eastAsia="Times New Roman" w:hAnsi="Times New Roman" w:cs="Times New Roman"/>
          <w:b/>
          <w:bCs/>
          <w:kern w:val="36"/>
          <w:sz w:val="24"/>
          <w:szCs w:val="24"/>
          <w:lang w:val="ro-RO"/>
        </w:rPr>
        <w:t>accesul la educație prin inaugurarea a două noi centre</w:t>
      </w:r>
      <w:r w:rsidR="00670FE1">
        <w:rPr>
          <w:rFonts w:ascii="Times New Roman" w:eastAsia="Times New Roman" w:hAnsi="Times New Roman" w:cs="Times New Roman"/>
          <w:b/>
          <w:bCs/>
          <w:kern w:val="36"/>
          <w:sz w:val="24"/>
          <w:szCs w:val="24"/>
          <w:lang w:val="ro-RO"/>
        </w:rPr>
        <w:t xml:space="preserve"> de lectură.</w:t>
      </w:r>
      <w:r w:rsidRPr="00670FE1">
        <w:rPr>
          <w:rFonts w:ascii="Times New Roman" w:eastAsia="Times New Roman" w:hAnsi="Times New Roman" w:cs="Times New Roman"/>
          <w:b/>
          <w:bCs/>
          <w:kern w:val="36"/>
          <w:sz w:val="24"/>
          <w:szCs w:val="24"/>
          <w:lang w:val="ro-RO"/>
        </w:rPr>
        <w:t xml:space="preserve"> Peste 130 de elevi vor beneficia de cărți gratuite</w:t>
      </w:r>
    </w:p>
    <w:p w14:paraId="7B0FE31D" w14:textId="755B6FC5" w:rsidR="00670FE1" w:rsidRPr="00670FE1" w:rsidRDefault="00670FE1" w:rsidP="00670FE1">
      <w:pPr>
        <w:shd w:val="clear" w:color="auto" w:fill="FFFFFF"/>
        <w:spacing w:after="120" w:line="360" w:lineRule="atLeast"/>
        <w:jc w:val="both"/>
        <w:textAlignment w:val="baseline"/>
        <w:rPr>
          <w:rFonts w:ascii="Times New Roman" w:eastAsia="Times New Roman" w:hAnsi="Times New Roman" w:cs="Times New Roman"/>
          <w:color w:val="000000"/>
          <w:sz w:val="24"/>
          <w:szCs w:val="24"/>
          <w:lang w:val="ro-RO"/>
        </w:rPr>
      </w:pPr>
      <w:r>
        <w:rPr>
          <w:rFonts w:ascii="Times New Roman" w:eastAsia="Times New Roman" w:hAnsi="Times New Roman" w:cs="Times New Roman"/>
          <w:color w:val="000000"/>
          <w:sz w:val="24"/>
          <w:szCs w:val="24"/>
          <w:lang w:val="ro-RO"/>
        </w:rPr>
        <w:t xml:space="preserve">Facultatea de Teologie Baptistă </w:t>
      </w:r>
      <w:r w:rsidRPr="00670FE1">
        <w:rPr>
          <w:rFonts w:ascii="Times New Roman" w:eastAsia="Times New Roman" w:hAnsi="Times New Roman" w:cs="Times New Roman"/>
          <w:color w:val="000000"/>
          <w:sz w:val="24"/>
          <w:szCs w:val="24"/>
          <w:lang w:val="ro-RO"/>
        </w:rPr>
        <w:t>a Universității din București</w:t>
      </w:r>
      <w:r>
        <w:rPr>
          <w:rFonts w:ascii="Times New Roman" w:eastAsia="Times New Roman" w:hAnsi="Times New Roman" w:cs="Times New Roman"/>
          <w:color w:val="000000"/>
          <w:sz w:val="24"/>
          <w:szCs w:val="24"/>
          <w:lang w:val="ro-RO"/>
        </w:rPr>
        <w:t xml:space="preserve"> a inaugurat, în colaborare cu </w:t>
      </w:r>
      <w:r w:rsidRPr="00670FE1">
        <w:rPr>
          <w:rFonts w:ascii="Times New Roman" w:eastAsia="Times New Roman" w:hAnsi="Times New Roman" w:cs="Times New Roman"/>
          <w:color w:val="000000"/>
          <w:sz w:val="24"/>
          <w:szCs w:val="24"/>
          <w:lang w:val="ro-RO"/>
        </w:rPr>
        <w:t>Fundația Providența</w:t>
      </w:r>
      <w:r>
        <w:rPr>
          <w:rFonts w:ascii="Times New Roman" w:eastAsia="Times New Roman" w:hAnsi="Times New Roman" w:cs="Times New Roman"/>
          <w:color w:val="000000"/>
          <w:sz w:val="24"/>
          <w:szCs w:val="24"/>
          <w:lang w:val="ro-RO"/>
        </w:rPr>
        <w:t xml:space="preserve"> și în parteneriat cu</w:t>
      </w:r>
      <w:r w:rsidRPr="00670FE1">
        <w:rPr>
          <w:rFonts w:ascii="Times New Roman" w:eastAsia="Times New Roman" w:hAnsi="Times New Roman" w:cs="Times New Roman"/>
          <w:color w:val="000000"/>
          <w:sz w:val="24"/>
          <w:szCs w:val="24"/>
          <w:lang w:val="ro-RO"/>
        </w:rPr>
        <w:t xml:space="preserve"> </w:t>
      </w:r>
      <w:r w:rsidRPr="00670FE1">
        <w:rPr>
          <w:rFonts w:ascii="Times New Roman" w:eastAsia="Times New Roman" w:hAnsi="Times New Roman" w:cs="Times New Roman"/>
          <w:i/>
          <w:iCs/>
          <w:color w:val="000000"/>
          <w:sz w:val="24"/>
          <w:szCs w:val="24"/>
          <w:lang w:val="ro-RO"/>
        </w:rPr>
        <w:t xml:space="preserve">Asociația </w:t>
      </w:r>
      <w:proofErr w:type="spellStart"/>
      <w:r w:rsidRPr="00670FE1">
        <w:rPr>
          <w:rFonts w:ascii="Times New Roman" w:eastAsia="Times New Roman" w:hAnsi="Times New Roman" w:cs="Times New Roman"/>
          <w:i/>
          <w:iCs/>
          <w:color w:val="000000"/>
          <w:sz w:val="24"/>
          <w:szCs w:val="24"/>
          <w:lang w:val="ro-RO"/>
        </w:rPr>
        <w:t>Somebody</w:t>
      </w:r>
      <w:proofErr w:type="spellEnd"/>
      <w:r w:rsidRPr="00670FE1">
        <w:rPr>
          <w:rFonts w:ascii="Times New Roman" w:eastAsia="Times New Roman" w:hAnsi="Times New Roman" w:cs="Times New Roman"/>
          <w:i/>
          <w:iCs/>
          <w:color w:val="000000"/>
          <w:sz w:val="24"/>
          <w:szCs w:val="24"/>
          <w:lang w:val="ro-RO"/>
        </w:rPr>
        <w:t xml:space="preserve"> </w:t>
      </w:r>
      <w:proofErr w:type="spellStart"/>
      <w:r w:rsidRPr="00670FE1">
        <w:rPr>
          <w:rFonts w:ascii="Times New Roman" w:eastAsia="Times New Roman" w:hAnsi="Times New Roman" w:cs="Times New Roman"/>
          <w:i/>
          <w:iCs/>
          <w:color w:val="000000"/>
          <w:sz w:val="24"/>
          <w:szCs w:val="24"/>
          <w:lang w:val="ro-RO"/>
        </w:rPr>
        <w:t>Cares</w:t>
      </w:r>
      <w:proofErr w:type="spellEnd"/>
      <w:r w:rsidRPr="00670FE1">
        <w:rPr>
          <w:rFonts w:ascii="Times New Roman" w:eastAsia="Times New Roman" w:hAnsi="Times New Roman" w:cs="Times New Roman"/>
          <w:color w:val="000000"/>
          <w:sz w:val="24"/>
          <w:szCs w:val="24"/>
          <w:lang w:val="ro-RO"/>
        </w:rPr>
        <w:t xml:space="preserve">, </w:t>
      </w:r>
      <w:r>
        <w:rPr>
          <w:rFonts w:ascii="Times New Roman" w:eastAsia="Times New Roman" w:hAnsi="Times New Roman" w:cs="Times New Roman"/>
          <w:color w:val="000000"/>
          <w:sz w:val="24"/>
          <w:szCs w:val="24"/>
          <w:lang w:val="ro-RO"/>
        </w:rPr>
        <w:t xml:space="preserve">în cadrul proiectului </w:t>
      </w:r>
      <w:hyperlink r:id="rId5" w:history="1">
        <w:r w:rsidRPr="00670FE1">
          <w:rPr>
            <w:rStyle w:val="Hyperlink"/>
            <w:rFonts w:ascii="Times New Roman" w:eastAsia="Times New Roman" w:hAnsi="Times New Roman" w:cs="Times New Roman"/>
            <w:b/>
            <w:bCs/>
            <w:i/>
            <w:iCs/>
            <w:sz w:val="24"/>
            <w:szCs w:val="24"/>
            <w:lang w:val="ro-RO"/>
          </w:rPr>
          <w:t>Caravana Lecturii</w:t>
        </w:r>
      </w:hyperlink>
      <w:r w:rsidRPr="00670FE1">
        <w:rPr>
          <w:rFonts w:ascii="Times New Roman" w:eastAsia="Times New Roman" w:hAnsi="Times New Roman" w:cs="Times New Roman"/>
          <w:color w:val="000000"/>
          <w:sz w:val="24"/>
          <w:szCs w:val="24"/>
          <w:lang w:val="ro-RO"/>
        </w:rPr>
        <w:t>,</w:t>
      </w:r>
      <w:r>
        <w:rPr>
          <w:rFonts w:ascii="Times New Roman" w:eastAsia="Times New Roman" w:hAnsi="Times New Roman" w:cs="Times New Roman"/>
          <w:color w:val="000000"/>
          <w:sz w:val="24"/>
          <w:szCs w:val="24"/>
          <w:lang w:val="ro-RO"/>
        </w:rPr>
        <w:t xml:space="preserve"> două noi centre de lectură. </w:t>
      </w:r>
      <w:r w:rsidRPr="00670FE1">
        <w:rPr>
          <w:rFonts w:ascii="Times New Roman" w:eastAsia="Times New Roman" w:hAnsi="Times New Roman" w:cs="Times New Roman"/>
          <w:color w:val="000000"/>
          <w:sz w:val="24"/>
          <w:szCs w:val="24"/>
          <w:lang w:val="ro-RO"/>
        </w:rPr>
        <w:t xml:space="preserve">Astfel, numărul centrelor de lectură a ajuns la 6, acoperind județele Ilfov, Giurgiu, Argeș și București. Această extindere va permite la peste 130 de elevi să beneficieze de acces la capsulele cu cărți și la aplicația dedicată de testare a abilităților de </w:t>
      </w:r>
      <w:proofErr w:type="spellStart"/>
      <w:r w:rsidRPr="00670FE1">
        <w:rPr>
          <w:rFonts w:ascii="Times New Roman" w:eastAsia="Times New Roman" w:hAnsi="Times New Roman" w:cs="Times New Roman"/>
          <w:color w:val="000000"/>
          <w:sz w:val="24"/>
          <w:szCs w:val="24"/>
          <w:lang w:val="ro-RO"/>
        </w:rPr>
        <w:t>literație</w:t>
      </w:r>
      <w:proofErr w:type="spellEnd"/>
      <w:r w:rsidRPr="00670FE1">
        <w:rPr>
          <w:rFonts w:ascii="Times New Roman" w:eastAsia="Times New Roman" w:hAnsi="Times New Roman" w:cs="Times New Roman"/>
          <w:color w:val="000000"/>
          <w:sz w:val="24"/>
          <w:szCs w:val="24"/>
          <w:lang w:val="ro-RO"/>
        </w:rPr>
        <w:t>.</w:t>
      </w:r>
    </w:p>
    <w:p w14:paraId="60296EAF" w14:textId="77777777" w:rsidR="00CA2C33" w:rsidRPr="00670FE1" w:rsidRDefault="00CA2C33" w:rsidP="00670FE1">
      <w:pPr>
        <w:shd w:val="clear" w:color="auto" w:fill="FFFFFF"/>
        <w:spacing w:after="120" w:line="360" w:lineRule="atLeast"/>
        <w:jc w:val="both"/>
        <w:textAlignment w:val="baseline"/>
        <w:rPr>
          <w:rFonts w:ascii="Times New Roman" w:eastAsia="Times New Roman" w:hAnsi="Times New Roman" w:cs="Times New Roman"/>
          <w:color w:val="000000"/>
          <w:sz w:val="24"/>
          <w:szCs w:val="24"/>
          <w:lang w:val="ro-RO"/>
        </w:rPr>
      </w:pPr>
      <w:r w:rsidRPr="00670FE1">
        <w:rPr>
          <w:rFonts w:ascii="Times New Roman" w:eastAsia="Times New Roman" w:hAnsi="Times New Roman" w:cs="Times New Roman"/>
          <w:b/>
          <w:color w:val="000000"/>
          <w:sz w:val="24"/>
          <w:szCs w:val="24"/>
          <w:lang w:val="ro-RO"/>
        </w:rPr>
        <w:t>Scopul acestui proiect</w:t>
      </w:r>
      <w:r w:rsidRPr="00670FE1">
        <w:rPr>
          <w:rFonts w:ascii="Times New Roman" w:eastAsia="Times New Roman" w:hAnsi="Times New Roman" w:cs="Times New Roman"/>
          <w:color w:val="000000"/>
          <w:sz w:val="24"/>
          <w:szCs w:val="24"/>
          <w:lang w:val="ro-RO"/>
        </w:rPr>
        <w:t xml:space="preserve"> este promovarea dezvoltării abilităților de </w:t>
      </w:r>
      <w:proofErr w:type="spellStart"/>
      <w:r w:rsidRPr="00670FE1">
        <w:rPr>
          <w:rFonts w:ascii="Times New Roman" w:eastAsia="Times New Roman" w:hAnsi="Times New Roman" w:cs="Times New Roman"/>
          <w:color w:val="000000"/>
          <w:sz w:val="24"/>
          <w:szCs w:val="24"/>
          <w:lang w:val="ro-RO"/>
        </w:rPr>
        <w:t>literație</w:t>
      </w:r>
      <w:proofErr w:type="spellEnd"/>
      <w:r w:rsidRPr="00670FE1">
        <w:rPr>
          <w:rFonts w:ascii="Times New Roman" w:eastAsia="Times New Roman" w:hAnsi="Times New Roman" w:cs="Times New Roman"/>
          <w:color w:val="000000"/>
          <w:sz w:val="24"/>
          <w:szCs w:val="24"/>
          <w:lang w:val="ro-RO"/>
        </w:rPr>
        <w:t>, invitând elevii să participe activ la activități de lectură și să-și testeze cunoștințele pe platforma online dedicată.</w:t>
      </w:r>
    </w:p>
    <w:p w14:paraId="308814CE" w14:textId="77777777" w:rsidR="00CA2C33" w:rsidRPr="00670FE1" w:rsidRDefault="00CA2C33" w:rsidP="00670FE1">
      <w:pPr>
        <w:shd w:val="clear" w:color="auto" w:fill="FFFFFF"/>
        <w:spacing w:after="120" w:line="360" w:lineRule="atLeast"/>
        <w:jc w:val="both"/>
        <w:textAlignment w:val="baseline"/>
        <w:rPr>
          <w:rFonts w:ascii="Times New Roman" w:eastAsia="Times New Roman" w:hAnsi="Times New Roman" w:cs="Times New Roman"/>
          <w:color w:val="000000"/>
          <w:sz w:val="24"/>
          <w:szCs w:val="24"/>
          <w:lang w:val="ro-RO"/>
        </w:rPr>
      </w:pPr>
      <w:r w:rsidRPr="00670FE1">
        <w:rPr>
          <w:rFonts w:ascii="Times New Roman" w:eastAsia="Times New Roman" w:hAnsi="Times New Roman" w:cs="Times New Roman"/>
          <w:color w:val="000000"/>
          <w:sz w:val="24"/>
          <w:szCs w:val="24"/>
          <w:lang w:val="ro-RO"/>
        </w:rPr>
        <w:t>„</w:t>
      </w:r>
      <w:hyperlink r:id="rId6" w:history="1">
        <w:r w:rsidRPr="00670FE1">
          <w:rPr>
            <w:rStyle w:val="Hyperlink"/>
            <w:rFonts w:ascii="Times New Roman" w:eastAsia="Times New Roman" w:hAnsi="Times New Roman" w:cs="Times New Roman"/>
            <w:sz w:val="24"/>
            <w:szCs w:val="24"/>
            <w:lang w:val="ro-RO"/>
          </w:rPr>
          <w:t>Caravana Lecturii</w:t>
        </w:r>
      </w:hyperlink>
      <w:r w:rsidRPr="00670FE1">
        <w:rPr>
          <w:rFonts w:ascii="Times New Roman" w:eastAsia="Times New Roman" w:hAnsi="Times New Roman" w:cs="Times New Roman"/>
          <w:color w:val="000000"/>
          <w:sz w:val="24"/>
          <w:szCs w:val="24"/>
          <w:lang w:val="ro-RO"/>
        </w:rPr>
        <w:t xml:space="preserve">” se remarcă ca fiind un proiect inovativ integrat în programele </w:t>
      </w:r>
      <w:r w:rsidRPr="00670FE1">
        <w:rPr>
          <w:rFonts w:ascii="Times New Roman" w:eastAsia="Times New Roman" w:hAnsi="Times New Roman" w:cs="Times New Roman"/>
          <w:i/>
          <w:color w:val="000000"/>
          <w:sz w:val="24"/>
          <w:szCs w:val="24"/>
          <w:lang w:val="ro-RO"/>
        </w:rPr>
        <w:t>Service-</w:t>
      </w:r>
      <w:proofErr w:type="spellStart"/>
      <w:r w:rsidRPr="00670FE1">
        <w:rPr>
          <w:rFonts w:ascii="Times New Roman" w:eastAsia="Times New Roman" w:hAnsi="Times New Roman" w:cs="Times New Roman"/>
          <w:i/>
          <w:color w:val="000000"/>
          <w:sz w:val="24"/>
          <w:szCs w:val="24"/>
          <w:lang w:val="ro-RO"/>
        </w:rPr>
        <w:t>Learning</w:t>
      </w:r>
      <w:proofErr w:type="spellEnd"/>
      <w:r w:rsidRPr="00670FE1">
        <w:rPr>
          <w:rFonts w:ascii="Times New Roman" w:eastAsia="Times New Roman" w:hAnsi="Times New Roman" w:cs="Times New Roman"/>
          <w:i/>
          <w:color w:val="000000"/>
          <w:sz w:val="24"/>
          <w:szCs w:val="24"/>
          <w:lang w:val="ro-RO"/>
        </w:rPr>
        <w:t xml:space="preserve"> </w:t>
      </w:r>
      <w:r w:rsidRPr="00670FE1">
        <w:rPr>
          <w:rFonts w:ascii="Times New Roman" w:eastAsia="Times New Roman" w:hAnsi="Times New Roman" w:cs="Times New Roman"/>
          <w:color w:val="000000"/>
          <w:sz w:val="24"/>
          <w:szCs w:val="24"/>
          <w:lang w:val="ro-RO"/>
        </w:rPr>
        <w:t xml:space="preserve">ale Universității din București. În cadrul acestui program, atât profesorii, cât și studenții de la Facultatea de Teologie Baptistă au contribuit la dezvoltarea aplicației de </w:t>
      </w:r>
      <w:proofErr w:type="spellStart"/>
      <w:r w:rsidRPr="00670FE1">
        <w:rPr>
          <w:rFonts w:ascii="Times New Roman" w:eastAsia="Times New Roman" w:hAnsi="Times New Roman" w:cs="Times New Roman"/>
          <w:color w:val="000000"/>
          <w:sz w:val="24"/>
          <w:szCs w:val="24"/>
          <w:lang w:val="ro-RO"/>
        </w:rPr>
        <w:t>quizuri</w:t>
      </w:r>
      <w:proofErr w:type="spellEnd"/>
      <w:r w:rsidRPr="00670FE1">
        <w:rPr>
          <w:rFonts w:ascii="Times New Roman" w:eastAsia="Times New Roman" w:hAnsi="Times New Roman" w:cs="Times New Roman"/>
          <w:color w:val="000000"/>
          <w:sz w:val="24"/>
          <w:szCs w:val="24"/>
          <w:lang w:val="ro-RO"/>
        </w:rPr>
        <w:t xml:space="preserve">, elaborând întrebări care să sprijine educația copiilor din medii defavorizate. </w:t>
      </w:r>
    </w:p>
    <w:p w14:paraId="717C127A" w14:textId="3CC215CC" w:rsidR="00027D5F" w:rsidRPr="00670FE1" w:rsidRDefault="00CA2C33" w:rsidP="00670FE1">
      <w:pPr>
        <w:shd w:val="clear" w:color="auto" w:fill="FFFFFF"/>
        <w:spacing w:after="120" w:line="360" w:lineRule="atLeast"/>
        <w:jc w:val="both"/>
        <w:textAlignment w:val="baseline"/>
        <w:rPr>
          <w:rFonts w:ascii="Times New Roman" w:eastAsia="Times New Roman" w:hAnsi="Times New Roman" w:cs="Times New Roman"/>
          <w:i/>
          <w:color w:val="000000"/>
          <w:sz w:val="24"/>
          <w:szCs w:val="24"/>
          <w:lang w:val="ro-RO"/>
        </w:rPr>
      </w:pPr>
      <w:r w:rsidRPr="00670FE1">
        <w:rPr>
          <w:rFonts w:ascii="Times New Roman" w:eastAsia="Times New Roman" w:hAnsi="Times New Roman" w:cs="Times New Roman"/>
          <w:i/>
          <w:color w:val="000000"/>
          <w:sz w:val="24"/>
          <w:szCs w:val="24"/>
          <w:lang w:val="ro-RO"/>
        </w:rPr>
        <w:t>„Caravana Lecturii” reprezintă o inițiativă dedicată îmbunătățirii alfabetizării și educației în rândul copiilor din comunitățile vulnerabile. Prin accesul la cărți și prin utilizarea aplicației de testare, elevii au oportunitatea de a-și dezvolta abilitățile de citire și înțelegere a textului, contribuind astfel la creșterea nivelului lor de educație și la pregătirea pentru un viitor mai bun.</w:t>
      </w:r>
    </w:p>
    <w:sectPr w:rsidR="00027D5F" w:rsidRPr="00670F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2C33"/>
    <w:rsid w:val="00027D5F"/>
    <w:rsid w:val="00670FE1"/>
    <w:rsid w:val="00CA2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387AD"/>
  <w15:docId w15:val="{0BD3CE1A-27F1-4171-8563-C3BC86363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A2C3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C33"/>
    <w:rPr>
      <w:rFonts w:ascii="Times New Roman" w:eastAsia="Times New Roman" w:hAnsi="Times New Roman" w:cs="Times New Roman"/>
      <w:b/>
      <w:bCs/>
      <w:kern w:val="36"/>
      <w:sz w:val="48"/>
      <w:szCs w:val="48"/>
    </w:rPr>
  </w:style>
  <w:style w:type="character" w:customStyle="1" w:styleId="published">
    <w:name w:val="published"/>
    <w:basedOn w:val="DefaultParagraphFont"/>
    <w:rsid w:val="00CA2C33"/>
  </w:style>
  <w:style w:type="character" w:customStyle="1" w:styleId="ast-terms-link">
    <w:name w:val="ast-terms-link"/>
    <w:basedOn w:val="DefaultParagraphFont"/>
    <w:rsid w:val="00CA2C33"/>
  </w:style>
  <w:style w:type="character" w:styleId="Hyperlink">
    <w:name w:val="Hyperlink"/>
    <w:basedOn w:val="DefaultParagraphFont"/>
    <w:uiPriority w:val="99"/>
    <w:unhideWhenUsed/>
    <w:rsid w:val="00CA2C33"/>
    <w:rPr>
      <w:color w:val="0000FF"/>
      <w:u w:val="single"/>
    </w:rPr>
  </w:style>
  <w:style w:type="paragraph" w:styleId="NormalWeb">
    <w:name w:val="Normal (Web)"/>
    <w:basedOn w:val="Normal"/>
    <w:uiPriority w:val="99"/>
    <w:semiHidden/>
    <w:unhideWhenUsed/>
    <w:rsid w:val="00CA2C3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A2C33"/>
    <w:rPr>
      <w:i/>
      <w:iCs/>
    </w:rPr>
  </w:style>
  <w:style w:type="character" w:styleId="FollowedHyperlink">
    <w:name w:val="FollowedHyperlink"/>
    <w:basedOn w:val="DefaultParagraphFont"/>
    <w:uiPriority w:val="99"/>
    <w:semiHidden/>
    <w:unhideWhenUsed/>
    <w:rsid w:val="00670FE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2419680">
      <w:bodyDiv w:val="1"/>
      <w:marLeft w:val="0"/>
      <w:marRight w:val="0"/>
      <w:marTop w:val="0"/>
      <w:marBottom w:val="0"/>
      <w:divBdr>
        <w:top w:val="none" w:sz="0" w:space="0" w:color="auto"/>
        <w:left w:val="none" w:sz="0" w:space="0" w:color="auto"/>
        <w:bottom w:val="none" w:sz="0" w:space="0" w:color="auto"/>
        <w:right w:val="none" w:sz="0" w:space="0" w:color="auto"/>
      </w:divBdr>
      <w:divsChild>
        <w:div w:id="1422798223">
          <w:marLeft w:val="0"/>
          <w:marRight w:val="0"/>
          <w:marTop w:val="0"/>
          <w:marBottom w:val="0"/>
          <w:divBdr>
            <w:top w:val="none" w:sz="0" w:space="0" w:color="auto"/>
            <w:left w:val="none" w:sz="0" w:space="0" w:color="auto"/>
            <w:bottom w:val="none" w:sz="0" w:space="0" w:color="auto"/>
            <w:right w:val="none" w:sz="0" w:space="0" w:color="auto"/>
          </w:divBdr>
        </w:div>
        <w:div w:id="13117917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facebook.com/caravanalecturii" TargetMode="External"/><Relationship Id="rId5" Type="http://schemas.openxmlformats.org/officeDocument/2006/relationships/hyperlink" Target="https://www.facebook.com/caravanalecturii" TargetMode="Externa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AE968-902A-4793-ADB8-CA657A806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259</Words>
  <Characters>1477</Characters>
  <Application>Microsoft Office Word</Application>
  <DocSecurity>0</DocSecurity>
  <Lines>12</Lines>
  <Paragraphs>3</Paragraphs>
  <ScaleCrop>false</ScaleCrop>
  <Company/>
  <LinksUpToDate>false</LinksUpToDate>
  <CharactersWithSpaces>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Aura Stan</dc:creator>
  <cp:lastModifiedBy>IOAN MICLEA</cp:lastModifiedBy>
  <cp:revision>2</cp:revision>
  <dcterms:created xsi:type="dcterms:W3CDTF">2024-02-26T07:54:00Z</dcterms:created>
  <dcterms:modified xsi:type="dcterms:W3CDTF">2024-02-26T11:49:00Z</dcterms:modified>
</cp:coreProperties>
</file>