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F8A1C14" w14:textId="0352C59B" w:rsidR="00A13C0B" w:rsidRPr="0032435D" w:rsidRDefault="00A13C0B" w:rsidP="00670FE1">
      <w:pPr>
        <w:spacing w:after="120" w:line="240" w:lineRule="auto"/>
        <w:jc w:val="both"/>
        <w:textAlignment w:val="baseline"/>
        <w:outlineLvl w:val="0"/>
        <w:rPr>
          <w:rFonts w:ascii="Times New Roman" w:eastAsia="Times New Roman" w:hAnsi="Times New Roman" w:cs="Times New Roman"/>
          <w:b/>
          <w:color w:val="000000"/>
          <w:sz w:val="24"/>
          <w:szCs w:val="24"/>
        </w:rPr>
      </w:pPr>
      <w:r w:rsidRPr="0032435D">
        <w:rPr>
          <w:rFonts w:ascii="Times New Roman" w:eastAsia="Times New Roman" w:hAnsi="Times New Roman" w:cs="Times New Roman"/>
          <w:b/>
          <w:color w:val="000000"/>
          <w:sz w:val="24"/>
          <w:szCs w:val="24"/>
        </w:rPr>
        <w:t xml:space="preserve">UB Faculty of </w:t>
      </w:r>
      <w:r w:rsidR="0032435D" w:rsidRPr="0032435D">
        <w:rPr>
          <w:rFonts w:ascii="Times New Roman" w:eastAsia="Times New Roman" w:hAnsi="Times New Roman" w:cs="Times New Roman"/>
          <w:b/>
          <w:color w:val="000000"/>
          <w:sz w:val="24"/>
          <w:szCs w:val="24"/>
        </w:rPr>
        <w:t>Baptist</w:t>
      </w:r>
      <w:r w:rsidR="009D3BA8">
        <w:rPr>
          <w:rFonts w:ascii="Times New Roman" w:eastAsia="Times New Roman" w:hAnsi="Times New Roman" w:cs="Times New Roman"/>
          <w:b/>
          <w:color w:val="000000"/>
          <w:sz w:val="24"/>
          <w:szCs w:val="24"/>
        </w:rPr>
        <w:t xml:space="preserve"> T</w:t>
      </w:r>
      <w:r w:rsidRPr="0032435D">
        <w:rPr>
          <w:rFonts w:ascii="Times New Roman" w:eastAsia="Times New Roman" w:hAnsi="Times New Roman" w:cs="Times New Roman"/>
          <w:b/>
          <w:color w:val="000000"/>
          <w:sz w:val="24"/>
          <w:szCs w:val="24"/>
        </w:rPr>
        <w:t xml:space="preserve">heology extends the access to education by inaugurating two new reading </w:t>
      </w:r>
      <w:r w:rsidR="0032435D" w:rsidRPr="0032435D">
        <w:rPr>
          <w:rFonts w:ascii="Times New Roman" w:eastAsia="Times New Roman" w:hAnsi="Times New Roman" w:cs="Times New Roman"/>
          <w:b/>
          <w:color w:val="000000"/>
          <w:sz w:val="24"/>
          <w:szCs w:val="24"/>
        </w:rPr>
        <w:t>centers</w:t>
      </w:r>
      <w:r w:rsidRPr="0032435D">
        <w:rPr>
          <w:rFonts w:ascii="Times New Roman" w:eastAsia="Times New Roman" w:hAnsi="Times New Roman" w:cs="Times New Roman"/>
          <w:b/>
          <w:color w:val="000000"/>
          <w:sz w:val="24"/>
          <w:szCs w:val="24"/>
        </w:rPr>
        <w:t>. Over 130 pupils will benefit from free books</w:t>
      </w:r>
    </w:p>
    <w:p w14:paraId="7714EA92" w14:textId="77777777" w:rsidR="00A13C0B" w:rsidRPr="0032435D" w:rsidRDefault="00A13C0B" w:rsidP="00670FE1">
      <w:pPr>
        <w:spacing w:after="120" w:line="240" w:lineRule="auto"/>
        <w:jc w:val="both"/>
        <w:textAlignment w:val="baseline"/>
        <w:outlineLvl w:val="0"/>
        <w:rPr>
          <w:rFonts w:ascii="Times New Roman" w:eastAsia="Times New Roman" w:hAnsi="Times New Roman" w:cs="Times New Roman"/>
          <w:b/>
          <w:color w:val="000000"/>
          <w:sz w:val="24"/>
          <w:szCs w:val="24"/>
        </w:rPr>
      </w:pPr>
      <w:bookmarkStart w:id="0" w:name="_GoBack"/>
      <w:bookmarkEnd w:id="0"/>
    </w:p>
    <w:p w14:paraId="423DD912" w14:textId="01DE8B70" w:rsidR="00A13C0B" w:rsidRPr="0032435D" w:rsidRDefault="009D3BA8" w:rsidP="00670FE1">
      <w:pPr>
        <w:shd w:val="clear" w:color="auto" w:fill="FFFFFF"/>
        <w:spacing w:after="120" w:line="360" w:lineRule="atLeast"/>
        <w:jc w:val="both"/>
        <w:textAlignment w:val="baseline"/>
        <w:rPr>
          <w:rFonts w:ascii="Times New Roman" w:eastAsia="Times New Roman" w:hAnsi="Times New Roman" w:cs="Times New Roman"/>
          <w:iCs/>
          <w:color w:val="000000"/>
          <w:sz w:val="24"/>
          <w:szCs w:val="24"/>
        </w:rPr>
      </w:pPr>
      <w:r>
        <w:rPr>
          <w:rFonts w:ascii="Times New Roman" w:eastAsia="Times New Roman" w:hAnsi="Times New Roman" w:cs="Times New Roman"/>
          <w:color w:val="000000"/>
          <w:sz w:val="24"/>
          <w:szCs w:val="24"/>
        </w:rPr>
        <w:t>The F</w:t>
      </w:r>
      <w:r w:rsidR="00A13C0B" w:rsidRPr="0032435D">
        <w:rPr>
          <w:rFonts w:ascii="Times New Roman" w:eastAsia="Times New Roman" w:hAnsi="Times New Roman" w:cs="Times New Roman"/>
          <w:color w:val="000000"/>
          <w:sz w:val="24"/>
          <w:szCs w:val="24"/>
        </w:rPr>
        <w:t xml:space="preserve">aculty of Baptist Theology of the University of Bucharest has inaugurated, in collaboration with the </w:t>
      </w:r>
      <w:proofErr w:type="spellStart"/>
      <w:r w:rsidR="00A13C0B" w:rsidRPr="0032435D">
        <w:rPr>
          <w:rFonts w:ascii="Times New Roman" w:eastAsia="Times New Roman" w:hAnsi="Times New Roman" w:cs="Times New Roman"/>
          <w:color w:val="000000"/>
          <w:sz w:val="24"/>
          <w:szCs w:val="24"/>
        </w:rPr>
        <w:t>P</w:t>
      </w:r>
      <w:r w:rsidR="0032435D">
        <w:rPr>
          <w:rFonts w:ascii="Times New Roman" w:eastAsia="Times New Roman" w:hAnsi="Times New Roman" w:cs="Times New Roman"/>
          <w:color w:val="000000"/>
          <w:sz w:val="24"/>
          <w:szCs w:val="24"/>
        </w:rPr>
        <w:t>r</w:t>
      </w:r>
      <w:r w:rsidR="00A13C0B" w:rsidRPr="0032435D">
        <w:rPr>
          <w:rFonts w:ascii="Times New Roman" w:eastAsia="Times New Roman" w:hAnsi="Times New Roman" w:cs="Times New Roman"/>
          <w:color w:val="000000"/>
          <w:sz w:val="24"/>
          <w:szCs w:val="24"/>
        </w:rPr>
        <w:t>ovidența</w:t>
      </w:r>
      <w:proofErr w:type="spellEnd"/>
      <w:r w:rsidR="00A13C0B" w:rsidRPr="0032435D">
        <w:rPr>
          <w:rFonts w:ascii="Times New Roman" w:eastAsia="Times New Roman" w:hAnsi="Times New Roman" w:cs="Times New Roman"/>
          <w:color w:val="000000"/>
          <w:sz w:val="24"/>
          <w:szCs w:val="24"/>
        </w:rPr>
        <w:t xml:space="preserve"> Foundation and in partnership with the </w:t>
      </w:r>
      <w:r w:rsidR="00A13C0B" w:rsidRPr="0032435D">
        <w:rPr>
          <w:rFonts w:ascii="Times New Roman" w:eastAsia="Times New Roman" w:hAnsi="Times New Roman" w:cs="Times New Roman"/>
          <w:i/>
          <w:iCs/>
          <w:color w:val="000000"/>
          <w:sz w:val="24"/>
          <w:szCs w:val="24"/>
        </w:rPr>
        <w:t xml:space="preserve">Somebody Cares </w:t>
      </w:r>
      <w:r w:rsidR="00A13C0B" w:rsidRPr="0032435D">
        <w:rPr>
          <w:rFonts w:ascii="Times New Roman" w:eastAsia="Times New Roman" w:hAnsi="Times New Roman" w:cs="Times New Roman"/>
          <w:iCs/>
          <w:color w:val="000000"/>
          <w:sz w:val="24"/>
          <w:szCs w:val="24"/>
        </w:rPr>
        <w:t xml:space="preserve">Association, within the project </w:t>
      </w:r>
      <w:hyperlink r:id="rId6" w:history="1">
        <w:r w:rsidR="00A13C0B" w:rsidRPr="0032435D">
          <w:rPr>
            <w:rStyle w:val="Hyperlink"/>
            <w:rFonts w:ascii="Times New Roman" w:eastAsia="Times New Roman" w:hAnsi="Times New Roman" w:cs="Times New Roman"/>
            <w:b/>
            <w:i/>
            <w:iCs/>
            <w:sz w:val="24"/>
            <w:szCs w:val="24"/>
          </w:rPr>
          <w:t>The Reading Caravan</w:t>
        </w:r>
      </w:hyperlink>
      <w:r w:rsidR="00A13C0B" w:rsidRPr="0032435D">
        <w:rPr>
          <w:rFonts w:ascii="Times New Roman" w:eastAsia="Times New Roman" w:hAnsi="Times New Roman" w:cs="Times New Roman"/>
          <w:iCs/>
          <w:color w:val="000000"/>
          <w:sz w:val="24"/>
          <w:szCs w:val="24"/>
        </w:rPr>
        <w:t xml:space="preserve">, two new reading </w:t>
      </w:r>
      <w:r w:rsidR="0032435D" w:rsidRPr="0032435D">
        <w:rPr>
          <w:rFonts w:ascii="Times New Roman" w:eastAsia="Times New Roman" w:hAnsi="Times New Roman" w:cs="Times New Roman"/>
          <w:iCs/>
          <w:color w:val="000000"/>
          <w:sz w:val="24"/>
          <w:szCs w:val="24"/>
        </w:rPr>
        <w:t>centers</w:t>
      </w:r>
      <w:r w:rsidR="00A13C0B" w:rsidRPr="0032435D">
        <w:rPr>
          <w:rFonts w:ascii="Times New Roman" w:eastAsia="Times New Roman" w:hAnsi="Times New Roman" w:cs="Times New Roman"/>
          <w:iCs/>
          <w:color w:val="000000"/>
          <w:sz w:val="24"/>
          <w:szCs w:val="24"/>
        </w:rPr>
        <w:t xml:space="preserve">. Thus, the number of reading </w:t>
      </w:r>
      <w:r w:rsidR="0032435D">
        <w:rPr>
          <w:rFonts w:ascii="Times New Roman" w:eastAsia="Times New Roman" w:hAnsi="Times New Roman" w:cs="Times New Roman"/>
          <w:iCs/>
          <w:color w:val="000000"/>
          <w:sz w:val="24"/>
          <w:szCs w:val="24"/>
        </w:rPr>
        <w:t>centers</w:t>
      </w:r>
      <w:r w:rsidR="002D02E6" w:rsidRPr="0032435D">
        <w:rPr>
          <w:rFonts w:ascii="Times New Roman" w:eastAsia="Times New Roman" w:hAnsi="Times New Roman" w:cs="Times New Roman"/>
          <w:iCs/>
          <w:color w:val="000000"/>
          <w:sz w:val="24"/>
          <w:szCs w:val="24"/>
        </w:rPr>
        <w:t xml:space="preserve"> has reached six, covering the areas </w:t>
      </w:r>
      <w:proofErr w:type="spellStart"/>
      <w:r w:rsidR="002D02E6" w:rsidRPr="0032435D">
        <w:rPr>
          <w:rFonts w:ascii="Times New Roman" w:eastAsia="Times New Roman" w:hAnsi="Times New Roman" w:cs="Times New Roman"/>
          <w:iCs/>
          <w:color w:val="000000"/>
          <w:sz w:val="24"/>
          <w:szCs w:val="24"/>
        </w:rPr>
        <w:t>Ilfov</w:t>
      </w:r>
      <w:proofErr w:type="spellEnd"/>
      <w:r w:rsidR="002D02E6" w:rsidRPr="0032435D">
        <w:rPr>
          <w:rFonts w:ascii="Times New Roman" w:eastAsia="Times New Roman" w:hAnsi="Times New Roman" w:cs="Times New Roman"/>
          <w:iCs/>
          <w:color w:val="000000"/>
          <w:sz w:val="24"/>
          <w:szCs w:val="24"/>
        </w:rPr>
        <w:t xml:space="preserve">, </w:t>
      </w:r>
      <w:r w:rsidR="00A13C0B" w:rsidRPr="0032435D">
        <w:rPr>
          <w:rFonts w:ascii="Times New Roman" w:eastAsia="Times New Roman" w:hAnsi="Times New Roman" w:cs="Times New Roman"/>
          <w:iCs/>
          <w:color w:val="000000"/>
          <w:sz w:val="24"/>
          <w:szCs w:val="24"/>
        </w:rPr>
        <w:t>Giurgiu</w:t>
      </w:r>
      <w:r w:rsidR="002D02E6" w:rsidRPr="0032435D">
        <w:rPr>
          <w:rFonts w:ascii="Times New Roman" w:eastAsia="Times New Roman" w:hAnsi="Times New Roman" w:cs="Times New Roman"/>
          <w:iCs/>
          <w:color w:val="000000"/>
          <w:sz w:val="24"/>
          <w:szCs w:val="24"/>
        </w:rPr>
        <w:t xml:space="preserve">, </w:t>
      </w:r>
      <w:proofErr w:type="spellStart"/>
      <w:r w:rsidR="002D02E6" w:rsidRPr="0032435D">
        <w:rPr>
          <w:rFonts w:ascii="Times New Roman" w:eastAsia="Times New Roman" w:hAnsi="Times New Roman" w:cs="Times New Roman"/>
          <w:iCs/>
          <w:color w:val="000000"/>
          <w:sz w:val="24"/>
          <w:szCs w:val="24"/>
        </w:rPr>
        <w:t>Argeș</w:t>
      </w:r>
      <w:proofErr w:type="spellEnd"/>
      <w:r w:rsidR="002D02E6" w:rsidRPr="0032435D">
        <w:rPr>
          <w:rFonts w:ascii="Times New Roman" w:eastAsia="Times New Roman" w:hAnsi="Times New Roman" w:cs="Times New Roman"/>
          <w:iCs/>
          <w:color w:val="000000"/>
          <w:sz w:val="24"/>
          <w:szCs w:val="24"/>
        </w:rPr>
        <w:t xml:space="preserve"> and Bucharest. This extent will allow over 130 pupils to benefit from access to books and the dedicated testing application for literacy abilities.</w:t>
      </w:r>
    </w:p>
    <w:p w14:paraId="10DED836" w14:textId="653FBBFF" w:rsidR="002D02E6" w:rsidRPr="0032435D" w:rsidRDefault="002D02E6" w:rsidP="00670FE1">
      <w:pPr>
        <w:shd w:val="clear" w:color="auto" w:fill="FFFFFF"/>
        <w:spacing w:after="120" w:line="360" w:lineRule="atLeast"/>
        <w:jc w:val="both"/>
        <w:textAlignment w:val="baseline"/>
        <w:rPr>
          <w:rFonts w:ascii="Times New Roman" w:eastAsia="Times New Roman" w:hAnsi="Times New Roman" w:cs="Times New Roman"/>
          <w:color w:val="000000"/>
          <w:sz w:val="24"/>
          <w:szCs w:val="24"/>
        </w:rPr>
      </w:pPr>
      <w:r w:rsidRPr="0032435D">
        <w:rPr>
          <w:rFonts w:ascii="Times New Roman" w:eastAsia="Times New Roman" w:hAnsi="Times New Roman" w:cs="Times New Roman"/>
          <w:color w:val="000000"/>
          <w:sz w:val="24"/>
          <w:szCs w:val="24"/>
        </w:rPr>
        <w:t>The aim of the project is to promote the development of literacy abilities, inviting pupils to actively engage in reading activities and to test their knowledg</w:t>
      </w:r>
      <w:r w:rsidR="0032435D" w:rsidRPr="0032435D">
        <w:rPr>
          <w:rFonts w:ascii="Times New Roman" w:eastAsia="Times New Roman" w:hAnsi="Times New Roman" w:cs="Times New Roman"/>
          <w:color w:val="000000"/>
          <w:sz w:val="24"/>
          <w:szCs w:val="24"/>
        </w:rPr>
        <w:t>e on the dedicate</w:t>
      </w:r>
      <w:r w:rsidR="0032435D">
        <w:rPr>
          <w:rFonts w:ascii="Times New Roman" w:eastAsia="Times New Roman" w:hAnsi="Times New Roman" w:cs="Times New Roman"/>
          <w:color w:val="000000"/>
          <w:sz w:val="24"/>
          <w:szCs w:val="24"/>
        </w:rPr>
        <w:t>d</w:t>
      </w:r>
      <w:r w:rsidR="0032435D" w:rsidRPr="0032435D">
        <w:rPr>
          <w:rFonts w:ascii="Times New Roman" w:eastAsia="Times New Roman" w:hAnsi="Times New Roman" w:cs="Times New Roman"/>
          <w:color w:val="000000"/>
          <w:sz w:val="24"/>
          <w:szCs w:val="24"/>
        </w:rPr>
        <w:t xml:space="preserve"> web platform.</w:t>
      </w:r>
    </w:p>
    <w:p w14:paraId="59752A06" w14:textId="531A1C07" w:rsidR="002D02E6" w:rsidRPr="0032435D" w:rsidRDefault="009D3BA8" w:rsidP="00670FE1">
      <w:pPr>
        <w:shd w:val="clear" w:color="auto" w:fill="FFFFFF"/>
        <w:spacing w:after="120" w:line="360" w:lineRule="atLeast"/>
        <w:jc w:val="both"/>
        <w:textAlignment w:val="baseline"/>
        <w:rPr>
          <w:rFonts w:ascii="Times New Roman" w:eastAsia="Times New Roman" w:hAnsi="Times New Roman" w:cs="Times New Roman"/>
          <w:color w:val="000000"/>
          <w:sz w:val="24"/>
          <w:szCs w:val="24"/>
        </w:rPr>
      </w:pPr>
      <w:hyperlink r:id="rId7" w:history="1">
        <w:r w:rsidR="002D02E6" w:rsidRPr="0032435D">
          <w:rPr>
            <w:rStyle w:val="Hyperlink"/>
            <w:rFonts w:ascii="Times New Roman" w:eastAsia="Times New Roman" w:hAnsi="Times New Roman" w:cs="Times New Roman"/>
            <w:sz w:val="24"/>
            <w:szCs w:val="24"/>
          </w:rPr>
          <w:t>The Reading Caravan</w:t>
        </w:r>
      </w:hyperlink>
      <w:r w:rsidR="002D02E6" w:rsidRPr="0032435D">
        <w:rPr>
          <w:rFonts w:ascii="Times New Roman" w:eastAsia="Times New Roman" w:hAnsi="Times New Roman" w:cs="Times New Roman"/>
          <w:b/>
          <w:color w:val="000000"/>
          <w:sz w:val="24"/>
          <w:szCs w:val="24"/>
        </w:rPr>
        <w:t xml:space="preserve"> </w:t>
      </w:r>
      <w:r w:rsidR="002D02E6" w:rsidRPr="0032435D">
        <w:rPr>
          <w:rFonts w:ascii="Times New Roman" w:eastAsia="Times New Roman" w:hAnsi="Times New Roman" w:cs="Times New Roman"/>
          <w:color w:val="000000"/>
          <w:sz w:val="24"/>
          <w:szCs w:val="24"/>
        </w:rPr>
        <w:t>is a</w:t>
      </w:r>
      <w:r w:rsidR="0032435D">
        <w:rPr>
          <w:rFonts w:ascii="Times New Roman" w:eastAsia="Times New Roman" w:hAnsi="Times New Roman" w:cs="Times New Roman"/>
          <w:color w:val="000000"/>
          <w:sz w:val="24"/>
          <w:szCs w:val="24"/>
        </w:rPr>
        <w:t>n</w:t>
      </w:r>
      <w:r w:rsidR="002D02E6" w:rsidRPr="0032435D">
        <w:rPr>
          <w:rFonts w:ascii="Times New Roman" w:eastAsia="Times New Roman" w:hAnsi="Times New Roman" w:cs="Times New Roman"/>
          <w:color w:val="000000"/>
          <w:sz w:val="24"/>
          <w:szCs w:val="24"/>
        </w:rPr>
        <w:t xml:space="preserve"> innovative project </w:t>
      </w:r>
      <w:r w:rsidR="0032435D" w:rsidRPr="0032435D">
        <w:rPr>
          <w:rFonts w:ascii="Times New Roman" w:eastAsia="Times New Roman" w:hAnsi="Times New Roman" w:cs="Times New Roman"/>
          <w:color w:val="000000"/>
          <w:sz w:val="24"/>
          <w:szCs w:val="24"/>
        </w:rPr>
        <w:t>integrated</w:t>
      </w:r>
      <w:r w:rsidR="002D02E6" w:rsidRPr="0032435D">
        <w:rPr>
          <w:rFonts w:ascii="Times New Roman" w:eastAsia="Times New Roman" w:hAnsi="Times New Roman" w:cs="Times New Roman"/>
          <w:color w:val="000000"/>
          <w:sz w:val="24"/>
          <w:szCs w:val="24"/>
        </w:rPr>
        <w:t xml:space="preserve"> in the </w:t>
      </w:r>
      <w:r w:rsidR="002D02E6" w:rsidRPr="0032435D">
        <w:rPr>
          <w:rFonts w:ascii="Times New Roman" w:eastAsia="Times New Roman" w:hAnsi="Times New Roman" w:cs="Times New Roman"/>
          <w:i/>
          <w:color w:val="000000"/>
          <w:sz w:val="24"/>
          <w:szCs w:val="24"/>
        </w:rPr>
        <w:t xml:space="preserve">Service-Learning </w:t>
      </w:r>
      <w:r w:rsidR="002D02E6" w:rsidRPr="0032435D">
        <w:rPr>
          <w:rFonts w:ascii="Times New Roman" w:eastAsia="Times New Roman" w:hAnsi="Times New Roman" w:cs="Times New Roman"/>
          <w:color w:val="000000"/>
          <w:sz w:val="24"/>
          <w:szCs w:val="24"/>
        </w:rPr>
        <w:t xml:space="preserve">programs of the University of Bucharest. Within this program, both professors and students of the Faculty of Baptist Theology contributed to the development of the quiz application, elaborating </w:t>
      </w:r>
      <w:r w:rsidR="0032435D" w:rsidRPr="0032435D">
        <w:rPr>
          <w:rFonts w:ascii="Times New Roman" w:eastAsia="Times New Roman" w:hAnsi="Times New Roman" w:cs="Times New Roman"/>
          <w:color w:val="000000"/>
          <w:sz w:val="24"/>
          <w:szCs w:val="24"/>
        </w:rPr>
        <w:t>questions that</w:t>
      </w:r>
      <w:r w:rsidR="002D02E6" w:rsidRPr="0032435D">
        <w:rPr>
          <w:rFonts w:ascii="Times New Roman" w:eastAsia="Times New Roman" w:hAnsi="Times New Roman" w:cs="Times New Roman"/>
          <w:color w:val="000000"/>
          <w:sz w:val="24"/>
          <w:szCs w:val="24"/>
        </w:rPr>
        <w:t xml:space="preserve"> would support the education of children from disadvantaged backgrounds. </w:t>
      </w:r>
    </w:p>
    <w:p w14:paraId="37DD8343" w14:textId="6D40BFB0" w:rsidR="0032435D" w:rsidRPr="0032435D" w:rsidRDefault="0032435D" w:rsidP="00670FE1">
      <w:pPr>
        <w:shd w:val="clear" w:color="auto" w:fill="FFFFFF"/>
        <w:spacing w:after="120" w:line="360" w:lineRule="atLeast"/>
        <w:jc w:val="both"/>
        <w:textAlignment w:val="baseline"/>
        <w:rPr>
          <w:rFonts w:ascii="Times New Roman" w:eastAsia="Times New Roman" w:hAnsi="Times New Roman" w:cs="Times New Roman"/>
          <w:i/>
          <w:color w:val="000000"/>
          <w:sz w:val="24"/>
          <w:szCs w:val="24"/>
        </w:rPr>
      </w:pPr>
      <w:r w:rsidRPr="0032435D">
        <w:rPr>
          <w:rFonts w:ascii="Times New Roman" w:eastAsia="Times New Roman" w:hAnsi="Times New Roman" w:cs="Times New Roman"/>
          <w:i/>
          <w:color w:val="000000"/>
          <w:sz w:val="24"/>
          <w:szCs w:val="24"/>
        </w:rPr>
        <w:t>“The Reading Caravan” is</w:t>
      </w:r>
      <w:r w:rsidR="002D02E6" w:rsidRPr="0032435D">
        <w:rPr>
          <w:rFonts w:ascii="Times New Roman" w:eastAsia="Times New Roman" w:hAnsi="Times New Roman" w:cs="Times New Roman"/>
          <w:i/>
          <w:color w:val="000000"/>
          <w:sz w:val="24"/>
          <w:szCs w:val="24"/>
        </w:rPr>
        <w:t xml:space="preserve"> </w:t>
      </w:r>
      <w:r w:rsidRPr="0032435D">
        <w:rPr>
          <w:rFonts w:ascii="Times New Roman" w:eastAsia="Times New Roman" w:hAnsi="Times New Roman" w:cs="Times New Roman"/>
          <w:i/>
          <w:color w:val="000000"/>
          <w:sz w:val="24"/>
          <w:szCs w:val="24"/>
        </w:rPr>
        <w:t xml:space="preserve">an initiative dedicated to the improvement of literacy and education among children in vulnerable communities. By offering them access to books and using the testing app, pupils have the opportunity to develop their text reading and understanding abilities, thus contributing to their educational development and preparing them for a better future. </w:t>
      </w:r>
    </w:p>
    <w:p w14:paraId="717C127A" w14:textId="66DF3578" w:rsidR="00027D5F" w:rsidRPr="0032435D" w:rsidRDefault="00027D5F" w:rsidP="00670FE1">
      <w:pPr>
        <w:shd w:val="clear" w:color="auto" w:fill="FFFFFF"/>
        <w:spacing w:after="120" w:line="360" w:lineRule="atLeast"/>
        <w:jc w:val="both"/>
        <w:textAlignment w:val="baseline"/>
        <w:rPr>
          <w:rFonts w:ascii="Times New Roman" w:eastAsia="Times New Roman" w:hAnsi="Times New Roman" w:cs="Times New Roman"/>
          <w:i/>
          <w:color w:val="000000"/>
          <w:sz w:val="24"/>
          <w:szCs w:val="24"/>
        </w:rPr>
      </w:pPr>
    </w:p>
    <w:sectPr w:rsidR="00027D5F" w:rsidRPr="0032435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A2C33"/>
    <w:rsid w:val="00027D5F"/>
    <w:rsid w:val="002D02E6"/>
    <w:rsid w:val="0032435D"/>
    <w:rsid w:val="00670FE1"/>
    <w:rsid w:val="009D3BA8"/>
    <w:rsid w:val="00A13C0B"/>
    <w:rsid w:val="00CA2C3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D4387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link w:val="Heading1Char"/>
    <w:uiPriority w:val="9"/>
    <w:qFormat/>
    <w:rsid w:val="00CA2C33"/>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A2C33"/>
    <w:rPr>
      <w:rFonts w:ascii="Times New Roman" w:eastAsia="Times New Roman" w:hAnsi="Times New Roman" w:cs="Times New Roman"/>
      <w:b/>
      <w:bCs/>
      <w:kern w:val="36"/>
      <w:sz w:val="48"/>
      <w:szCs w:val="48"/>
    </w:rPr>
  </w:style>
  <w:style w:type="character" w:customStyle="1" w:styleId="published">
    <w:name w:val="published"/>
    <w:basedOn w:val="DefaultParagraphFont"/>
    <w:rsid w:val="00CA2C33"/>
  </w:style>
  <w:style w:type="character" w:customStyle="1" w:styleId="ast-terms-link">
    <w:name w:val="ast-terms-link"/>
    <w:basedOn w:val="DefaultParagraphFont"/>
    <w:rsid w:val="00CA2C33"/>
  </w:style>
  <w:style w:type="character" w:styleId="Hyperlink">
    <w:name w:val="Hyperlink"/>
    <w:basedOn w:val="DefaultParagraphFont"/>
    <w:uiPriority w:val="99"/>
    <w:unhideWhenUsed/>
    <w:rsid w:val="00CA2C33"/>
    <w:rPr>
      <w:color w:val="0000FF"/>
      <w:u w:val="single"/>
    </w:rPr>
  </w:style>
  <w:style w:type="paragraph" w:styleId="NormalWeb">
    <w:name w:val="Normal (Web)"/>
    <w:basedOn w:val="Normal"/>
    <w:uiPriority w:val="99"/>
    <w:semiHidden/>
    <w:unhideWhenUsed/>
    <w:rsid w:val="00CA2C33"/>
    <w:pPr>
      <w:spacing w:before="100" w:beforeAutospacing="1" w:after="100" w:afterAutospacing="1" w:line="240" w:lineRule="auto"/>
    </w:pPr>
    <w:rPr>
      <w:rFonts w:ascii="Times New Roman" w:eastAsia="Times New Roman" w:hAnsi="Times New Roman" w:cs="Times New Roman"/>
      <w:sz w:val="24"/>
      <w:szCs w:val="24"/>
    </w:rPr>
  </w:style>
  <w:style w:type="character" w:styleId="Emphasis">
    <w:name w:val="Emphasis"/>
    <w:basedOn w:val="DefaultParagraphFont"/>
    <w:uiPriority w:val="20"/>
    <w:qFormat/>
    <w:rsid w:val="00CA2C33"/>
    <w:rPr>
      <w:i/>
      <w:iCs/>
    </w:rPr>
  </w:style>
  <w:style w:type="character" w:styleId="FollowedHyperlink">
    <w:name w:val="FollowedHyperlink"/>
    <w:basedOn w:val="DefaultParagraphFont"/>
    <w:uiPriority w:val="99"/>
    <w:semiHidden/>
    <w:unhideWhenUsed/>
    <w:rsid w:val="00670FE1"/>
    <w:rPr>
      <w:color w:val="800080" w:themeColor="followed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link w:val="Heading1Char"/>
    <w:uiPriority w:val="9"/>
    <w:qFormat/>
    <w:rsid w:val="00CA2C33"/>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A2C33"/>
    <w:rPr>
      <w:rFonts w:ascii="Times New Roman" w:eastAsia="Times New Roman" w:hAnsi="Times New Roman" w:cs="Times New Roman"/>
      <w:b/>
      <w:bCs/>
      <w:kern w:val="36"/>
      <w:sz w:val="48"/>
      <w:szCs w:val="48"/>
    </w:rPr>
  </w:style>
  <w:style w:type="character" w:customStyle="1" w:styleId="published">
    <w:name w:val="published"/>
    <w:basedOn w:val="DefaultParagraphFont"/>
    <w:rsid w:val="00CA2C33"/>
  </w:style>
  <w:style w:type="character" w:customStyle="1" w:styleId="ast-terms-link">
    <w:name w:val="ast-terms-link"/>
    <w:basedOn w:val="DefaultParagraphFont"/>
    <w:rsid w:val="00CA2C33"/>
  </w:style>
  <w:style w:type="character" w:styleId="Hyperlink">
    <w:name w:val="Hyperlink"/>
    <w:basedOn w:val="DefaultParagraphFont"/>
    <w:uiPriority w:val="99"/>
    <w:unhideWhenUsed/>
    <w:rsid w:val="00CA2C33"/>
    <w:rPr>
      <w:color w:val="0000FF"/>
      <w:u w:val="single"/>
    </w:rPr>
  </w:style>
  <w:style w:type="paragraph" w:styleId="NormalWeb">
    <w:name w:val="Normal (Web)"/>
    <w:basedOn w:val="Normal"/>
    <w:uiPriority w:val="99"/>
    <w:semiHidden/>
    <w:unhideWhenUsed/>
    <w:rsid w:val="00CA2C33"/>
    <w:pPr>
      <w:spacing w:before="100" w:beforeAutospacing="1" w:after="100" w:afterAutospacing="1" w:line="240" w:lineRule="auto"/>
    </w:pPr>
    <w:rPr>
      <w:rFonts w:ascii="Times New Roman" w:eastAsia="Times New Roman" w:hAnsi="Times New Roman" w:cs="Times New Roman"/>
      <w:sz w:val="24"/>
      <w:szCs w:val="24"/>
    </w:rPr>
  </w:style>
  <w:style w:type="character" w:styleId="Emphasis">
    <w:name w:val="Emphasis"/>
    <w:basedOn w:val="DefaultParagraphFont"/>
    <w:uiPriority w:val="20"/>
    <w:qFormat/>
    <w:rsid w:val="00CA2C33"/>
    <w:rPr>
      <w:i/>
      <w:iCs/>
    </w:rPr>
  </w:style>
  <w:style w:type="character" w:styleId="FollowedHyperlink">
    <w:name w:val="FollowedHyperlink"/>
    <w:basedOn w:val="DefaultParagraphFont"/>
    <w:uiPriority w:val="99"/>
    <w:semiHidden/>
    <w:unhideWhenUsed/>
    <w:rsid w:val="00670FE1"/>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12419680">
      <w:bodyDiv w:val="1"/>
      <w:marLeft w:val="0"/>
      <w:marRight w:val="0"/>
      <w:marTop w:val="0"/>
      <w:marBottom w:val="0"/>
      <w:divBdr>
        <w:top w:val="none" w:sz="0" w:space="0" w:color="auto"/>
        <w:left w:val="none" w:sz="0" w:space="0" w:color="auto"/>
        <w:bottom w:val="none" w:sz="0" w:space="0" w:color="auto"/>
        <w:right w:val="none" w:sz="0" w:space="0" w:color="auto"/>
      </w:divBdr>
      <w:divsChild>
        <w:div w:id="1422798223">
          <w:marLeft w:val="0"/>
          <w:marRight w:val="0"/>
          <w:marTop w:val="0"/>
          <w:marBottom w:val="0"/>
          <w:divBdr>
            <w:top w:val="none" w:sz="0" w:space="0" w:color="auto"/>
            <w:left w:val="none" w:sz="0" w:space="0" w:color="auto"/>
            <w:bottom w:val="none" w:sz="0" w:space="0" w:color="auto"/>
            <w:right w:val="none" w:sz="0" w:space="0" w:color="auto"/>
          </w:divBdr>
        </w:div>
        <w:div w:id="131179171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hyperlink" Target="https://www.facebook.com/caravanalecturii" TargetMode="Externa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hyperlink" Target="https://www.facebook.com/caravanalecturii" TargetMode="Externa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Temă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A017F9A-9F0C-4D85-9EE3-EB2BED799C0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53</TotalTime>
  <Pages>1</Pages>
  <Words>251</Words>
  <Characters>1436</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1684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Aura Stan</dc:creator>
  <cp:lastModifiedBy>Radu</cp:lastModifiedBy>
  <cp:revision>4</cp:revision>
  <dcterms:created xsi:type="dcterms:W3CDTF">2024-02-26T07:54:00Z</dcterms:created>
  <dcterms:modified xsi:type="dcterms:W3CDTF">2024-02-27T06:57:00Z</dcterms:modified>
</cp:coreProperties>
</file>