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9"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Escape Room despre legende și mituri românești în biblioteca Facultății de Geografie a Universității din București</w:t>
      </w:r>
    </w:p>
    <w:p w:rsidR="00000000" w:rsidDel="00000000" w:rsidP="00000000" w:rsidRDefault="00000000" w:rsidRPr="00000000" w14:paraId="00000002">
      <w:pPr>
        <w:spacing w:after="160" w:line="259"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Marți, 30 ianuarie 2024</w:t>
      </w:r>
      <w:r w:rsidDel="00000000" w:rsidR="00000000" w:rsidRPr="00000000">
        <w:rPr>
          <w:rFonts w:ascii="Times New Roman" w:cs="Times New Roman" w:eastAsia="Times New Roman" w:hAnsi="Times New Roman"/>
          <w:sz w:val="24"/>
          <w:szCs w:val="24"/>
          <w:rtl w:val="0"/>
        </w:rPr>
        <w:t xml:space="preserve">, masteranzii programului </w:t>
      </w:r>
      <w:r w:rsidDel="00000000" w:rsidR="00000000" w:rsidRPr="00000000">
        <w:rPr>
          <w:rFonts w:ascii="Times New Roman" w:cs="Times New Roman" w:eastAsia="Times New Roman" w:hAnsi="Times New Roman"/>
          <w:b w:val="1"/>
          <w:sz w:val="24"/>
          <w:szCs w:val="24"/>
          <w:rtl w:val="0"/>
        </w:rPr>
        <w:t xml:space="preserve">Gestiunea spațiului turistic și servicii de ospitalitate (</w:t>
      </w:r>
      <w:r w:rsidDel="00000000" w:rsidR="00000000" w:rsidRPr="00000000">
        <w:rPr>
          <w:rFonts w:ascii="Times New Roman" w:cs="Times New Roman" w:eastAsia="Times New Roman" w:hAnsi="Times New Roman"/>
          <w:b w:val="1"/>
          <w:sz w:val="24"/>
          <w:szCs w:val="24"/>
          <w:rtl w:val="0"/>
        </w:rPr>
        <w:t xml:space="preserve">GSTSO</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al </w:t>
      </w:r>
      <w:r w:rsidDel="00000000" w:rsidR="00000000" w:rsidRPr="00000000">
        <w:rPr>
          <w:rFonts w:ascii="Times New Roman" w:cs="Times New Roman" w:eastAsia="Times New Roman" w:hAnsi="Times New Roman"/>
          <w:sz w:val="24"/>
          <w:szCs w:val="24"/>
          <w:rtl w:val="0"/>
        </w:rPr>
        <w:t xml:space="preserve">Facultății de Geografie a Universității din București, au organizat un </w:t>
      </w:r>
      <w:r w:rsidDel="00000000" w:rsidR="00000000" w:rsidRPr="00000000">
        <w:rPr>
          <w:rFonts w:ascii="Times New Roman" w:cs="Times New Roman" w:eastAsia="Times New Roman" w:hAnsi="Times New Roman"/>
          <w:b w:val="1"/>
          <w:sz w:val="24"/>
          <w:szCs w:val="24"/>
          <w:rtl w:val="0"/>
        </w:rPr>
        <w:t xml:space="preserve">Escape Room</w:t>
      </w:r>
      <w:r w:rsidDel="00000000" w:rsidR="00000000" w:rsidRPr="00000000">
        <w:rPr>
          <w:rFonts w:ascii="Times New Roman" w:cs="Times New Roman" w:eastAsia="Times New Roman" w:hAnsi="Times New Roman"/>
          <w:sz w:val="24"/>
          <w:szCs w:val="24"/>
          <w:rtl w:val="0"/>
        </w:rPr>
        <w:t xml:space="preserve"> dedicat atât studenților facultății, cât și profesorilor și absolvenților. Evenimentul a avut loc în </w:t>
      </w:r>
      <w:r w:rsidDel="00000000" w:rsidR="00000000" w:rsidRPr="00000000">
        <w:rPr>
          <w:rFonts w:ascii="Times New Roman" w:cs="Times New Roman" w:eastAsia="Times New Roman" w:hAnsi="Times New Roman"/>
          <w:sz w:val="24"/>
          <w:szCs w:val="24"/>
          <w:rtl w:val="0"/>
        </w:rPr>
        <w:t xml:space="preserve">Sala</w:t>
      </w:r>
      <w:r w:rsidDel="00000000" w:rsidR="00000000" w:rsidRPr="00000000">
        <w:rPr>
          <w:rFonts w:ascii="Times New Roman" w:cs="Times New Roman" w:eastAsia="Times New Roman" w:hAnsi="Times New Roman"/>
          <w:sz w:val="24"/>
          <w:szCs w:val="24"/>
          <w:rtl w:val="0"/>
        </w:rPr>
        <w:t xml:space="preserve"> de lectură a Facultății de Geografie, care a găzduit în acea zi peste 30 de persoane. </w:t>
      </w:r>
    </w:p>
    <w:p w:rsidR="00000000" w:rsidDel="00000000" w:rsidP="00000000" w:rsidRDefault="00000000" w:rsidRPr="00000000" w14:paraId="00000004">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Cinci echipe au avut ocazia, pe rând, să experimenteze acest</w:t>
      </w:r>
      <w:r w:rsidDel="00000000" w:rsidR="00000000" w:rsidRPr="00000000">
        <w:rPr>
          <w:rFonts w:ascii="Times New Roman" w:cs="Times New Roman" w:eastAsia="Times New Roman" w:hAnsi="Times New Roman"/>
          <w:b w:val="1"/>
          <w:sz w:val="24"/>
          <w:szCs w:val="24"/>
          <w:rtl w:val="0"/>
        </w:rPr>
        <w:t xml:space="preserve"> Student Escape Room</w:t>
      </w:r>
      <w:r w:rsidDel="00000000" w:rsidR="00000000" w:rsidRPr="00000000">
        <w:rPr>
          <w:rFonts w:ascii="Times New Roman" w:cs="Times New Roman" w:eastAsia="Times New Roman" w:hAnsi="Times New Roman"/>
          <w:sz w:val="24"/>
          <w:szCs w:val="24"/>
          <w:rtl w:val="0"/>
        </w:rPr>
        <w:t xml:space="preserve">, astfel că </w:t>
      </w:r>
      <w:r w:rsidDel="00000000" w:rsidR="00000000" w:rsidRPr="00000000">
        <w:rPr>
          <w:rFonts w:ascii="Times New Roman" w:cs="Times New Roman" w:eastAsia="Times New Roman" w:hAnsi="Times New Roman"/>
          <w:sz w:val="24"/>
          <w:szCs w:val="24"/>
          <w:rtl w:val="0"/>
        </w:rPr>
        <w:t xml:space="preserve">tematica</w:t>
      </w:r>
      <w:r w:rsidDel="00000000" w:rsidR="00000000" w:rsidRPr="00000000">
        <w:rPr>
          <w:rFonts w:ascii="Times New Roman" w:cs="Times New Roman" w:eastAsia="Times New Roman" w:hAnsi="Times New Roman"/>
          <w:sz w:val="24"/>
          <w:szCs w:val="24"/>
          <w:rtl w:val="0"/>
        </w:rPr>
        <w:t xml:space="preserve"> evenimentului s-a bazat pe</w:t>
      </w:r>
      <w:r w:rsidDel="00000000" w:rsidR="00000000" w:rsidRPr="00000000">
        <w:rPr>
          <w:rFonts w:ascii="Times New Roman" w:cs="Times New Roman" w:eastAsia="Times New Roman" w:hAnsi="Times New Roman"/>
          <w:b w:val="1"/>
          <w:sz w:val="24"/>
          <w:szCs w:val="24"/>
          <w:rtl w:val="0"/>
        </w:rPr>
        <w:t xml:space="preserve"> legende și mituri românești</w:t>
      </w:r>
      <w:r w:rsidDel="00000000" w:rsidR="00000000" w:rsidRPr="00000000">
        <w:rPr>
          <w:rFonts w:ascii="Times New Roman" w:cs="Times New Roman" w:eastAsia="Times New Roman" w:hAnsi="Times New Roman"/>
          <w:sz w:val="24"/>
          <w:szCs w:val="24"/>
          <w:rtl w:val="0"/>
        </w:rPr>
        <w:t xml:space="preserve">, explorând locuri din România cunoscute pentru activități paranormale și superstiții negre. Cu alte cuvinte, a fost o călătorie fictivă cu elemente de </w:t>
      </w:r>
      <w:r w:rsidDel="00000000" w:rsidR="00000000" w:rsidRPr="00000000">
        <w:rPr>
          <w:rFonts w:ascii="Times New Roman" w:cs="Times New Roman" w:eastAsia="Times New Roman" w:hAnsi="Times New Roman"/>
          <w:i w:val="1"/>
          <w:sz w:val="24"/>
          <w:szCs w:val="24"/>
          <w:rtl w:val="0"/>
        </w:rPr>
        <w:t xml:space="preserve">dark tourism</w:t>
      </w:r>
      <w:r w:rsidDel="00000000" w:rsidR="00000000" w:rsidRPr="00000000">
        <w:rPr>
          <w:rFonts w:ascii="Times New Roman" w:cs="Times New Roman" w:eastAsia="Times New Roman" w:hAnsi="Times New Roman"/>
          <w:sz w:val="24"/>
          <w:szCs w:val="24"/>
          <w:rtl w:val="0"/>
        </w:rPr>
        <w:t xml:space="preserve">, ce a pus la încercare cunoștințele de cultură generală, dar și de geografie. </w:t>
      </w:r>
    </w:p>
    <w:p w:rsidR="00000000" w:rsidDel="00000000" w:rsidP="00000000" w:rsidRDefault="00000000" w:rsidRPr="00000000" w14:paraId="00000005">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Participanții au avut la dispoziție doar 60 de minute să găsească răspunsul tuturor ghicitorilor și să evadeze.</w:t>
      </w:r>
    </w:p>
    <w:p w:rsidR="00000000" w:rsidDel="00000000" w:rsidP="00000000" w:rsidRDefault="00000000" w:rsidRPr="00000000" w14:paraId="00000006">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Activitatea a fost gândită și pregătită exclusiv de studenți, sub coordonarea </w:t>
      </w:r>
      <w:r w:rsidDel="00000000" w:rsidR="00000000" w:rsidRPr="00000000">
        <w:rPr>
          <w:rFonts w:ascii="Times New Roman" w:cs="Times New Roman" w:eastAsia="Times New Roman" w:hAnsi="Times New Roman"/>
          <w:b w:val="1"/>
          <w:sz w:val="24"/>
          <w:szCs w:val="24"/>
          <w:rtl w:val="0"/>
        </w:rPr>
        <w:t xml:space="preserve">asist. univ. dr. Tudoricu Anca</w:t>
      </w:r>
      <w:r w:rsidDel="00000000" w:rsidR="00000000" w:rsidRPr="00000000">
        <w:rPr>
          <w:rFonts w:ascii="Times New Roman" w:cs="Times New Roman" w:eastAsia="Times New Roman" w:hAnsi="Times New Roman"/>
          <w:sz w:val="24"/>
          <w:szCs w:val="24"/>
          <w:rtl w:val="0"/>
        </w:rPr>
        <w:t xml:space="preserve">, cadru didactic la Facultatea de Geografie a UB.</w:t>
      </w:r>
    </w:p>
    <w:p w:rsidR="00000000" w:rsidDel="00000000" w:rsidP="00000000" w:rsidRDefault="00000000" w:rsidRPr="00000000" w14:paraId="00000007">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Povestea activității a fost creată în jurul pierderii unor documente importante, dispărute de la Arhivele Statului Român. Fiecare ghicitoare i-a purtat pe participanți prin locurile în care persoana ce se presupune că le-ar fi furat a trecut, cauzând astfel fenomene bizare cu caracter paranormal. </w:t>
      </w:r>
    </w:p>
    <w:p w:rsidR="00000000" w:rsidDel="00000000" w:rsidP="00000000" w:rsidRDefault="00000000" w:rsidRPr="00000000" w14:paraId="00000008">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Prin completarea unui rebus, după descoperirea fiecărui loc din această călătorie, echipele au aflat cine a fost personajul responsabil de dispariția acestor arhive extrem de importante, moment în care au putut evada din sală pentru continuarea misiunii fictive.</w:t>
      </w:r>
    </w:p>
    <w:p w:rsidR="00000000" w:rsidDel="00000000" w:rsidP="00000000" w:rsidRDefault="00000000" w:rsidRPr="00000000" w14:paraId="00000009">
      <w:pPr>
        <w:spacing w:after="16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Activitatea realizată de studenții programului de masterat </w:t>
      </w:r>
      <w:r w:rsidDel="00000000" w:rsidR="00000000" w:rsidRPr="00000000">
        <w:rPr>
          <w:rFonts w:ascii="Times New Roman" w:cs="Times New Roman" w:eastAsia="Times New Roman" w:hAnsi="Times New Roman"/>
          <w:sz w:val="24"/>
          <w:szCs w:val="24"/>
          <w:rtl w:val="0"/>
        </w:rPr>
        <w:t xml:space="preserve">GSTSO</w:t>
      </w:r>
      <w:r w:rsidDel="00000000" w:rsidR="00000000" w:rsidRPr="00000000">
        <w:rPr>
          <w:rFonts w:ascii="Times New Roman" w:cs="Times New Roman" w:eastAsia="Times New Roman" w:hAnsi="Times New Roman"/>
          <w:sz w:val="24"/>
          <w:szCs w:val="24"/>
          <w:rtl w:val="0"/>
        </w:rPr>
        <w:t xml:space="preserve"> a reprezentat proiectul de semestru aferent materiei </w:t>
      </w:r>
      <w:r w:rsidDel="00000000" w:rsidR="00000000" w:rsidRPr="00000000">
        <w:rPr>
          <w:rFonts w:ascii="Times New Roman" w:cs="Times New Roman" w:eastAsia="Times New Roman" w:hAnsi="Times New Roman"/>
          <w:b w:val="1"/>
          <w:i w:val="1"/>
          <w:sz w:val="24"/>
          <w:szCs w:val="24"/>
          <w:rtl w:val="0"/>
        </w:rPr>
        <w:t xml:space="preserve">Tehnici de </w:t>
      </w:r>
      <w:r w:rsidDel="00000000" w:rsidR="00000000" w:rsidRPr="00000000">
        <w:rPr>
          <w:rFonts w:ascii="Times New Roman" w:cs="Times New Roman" w:eastAsia="Times New Roman" w:hAnsi="Times New Roman"/>
          <w:b w:val="1"/>
          <w:i w:val="1"/>
          <w:sz w:val="24"/>
          <w:szCs w:val="24"/>
          <w:rtl w:val="0"/>
        </w:rPr>
        <w:t xml:space="preserve">prezentare</w:t>
      </w:r>
      <w:r w:rsidDel="00000000" w:rsidR="00000000" w:rsidRPr="00000000">
        <w:rPr>
          <w:rFonts w:ascii="Times New Roman" w:cs="Times New Roman" w:eastAsia="Times New Roman" w:hAnsi="Times New Roman"/>
          <w:b w:val="1"/>
          <w:i w:val="1"/>
          <w:sz w:val="24"/>
          <w:szCs w:val="24"/>
          <w:rtl w:val="0"/>
        </w:rPr>
        <w:t xml:space="preserve"> și interpretare turistică</w:t>
      </w:r>
      <w:r w:rsidDel="00000000" w:rsidR="00000000" w:rsidRPr="00000000">
        <w:rPr>
          <w:rFonts w:ascii="Times New Roman" w:cs="Times New Roman" w:eastAsia="Times New Roman" w:hAnsi="Times New Roman"/>
          <w:sz w:val="24"/>
          <w:szCs w:val="24"/>
          <w:rtl w:val="0"/>
        </w:rPr>
        <w:t xml:space="preserve">, iar aceștia declară că ar repeta oricând experiența organizării unui astfel de eveniment. Masteranzii transmit că se bucură că au avut ocazia să realizeze acest exercițiu practic în cadrul unei materii de la facultate și mulțumesc profesoarei coordonatoare pentru încrederea și sprijinul acordate.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3213100</wp:posOffset>
                </wp:positionH>
                <wp:positionV relativeFrom="paragraph">
                  <wp:posOffset>4813300</wp:posOffset>
                </wp:positionV>
                <wp:extent cx="1219200" cy="247650"/>
                <wp:effectExtent b="0" l="0" r="0" t="0"/>
                <wp:wrapNone/>
                <wp:docPr id="1" name=""/>
                <a:graphic>
                  <a:graphicData uri="http://schemas.microsoft.com/office/word/2010/wordprocessingShape">
                    <wps:wsp>
                      <wps:cNvSpPr/>
                      <wps:cNvPr id="2" name="Shape 2"/>
                      <wps:spPr>
                        <a:xfrm>
                          <a:off x="4741163" y="3660938"/>
                          <a:ext cx="1209675" cy="238125"/>
                        </a:xfrm>
                        <a:prstGeom prst="rect">
                          <a:avLst/>
                        </a:prstGeom>
                        <a:solidFill>
                          <a:srgbClr val="FFFFFF">
                            <a:alpha val="49803"/>
                          </a:srgbClr>
                        </a:solid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Foto: Daniela Toma</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3213100</wp:posOffset>
                </wp:positionH>
                <wp:positionV relativeFrom="paragraph">
                  <wp:posOffset>4813300</wp:posOffset>
                </wp:positionV>
                <wp:extent cx="1219200" cy="247650"/>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1219200" cy="2476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-469899</wp:posOffset>
                </wp:positionH>
                <wp:positionV relativeFrom="paragraph">
                  <wp:posOffset>4813300</wp:posOffset>
                </wp:positionV>
                <wp:extent cx="1219200" cy="247650"/>
                <wp:effectExtent b="0" l="0" r="0" t="0"/>
                <wp:wrapNone/>
                <wp:docPr id="2" name=""/>
                <a:graphic>
                  <a:graphicData uri="http://schemas.microsoft.com/office/word/2010/wordprocessingShape">
                    <wps:wsp>
                      <wps:cNvSpPr/>
                      <wps:cNvPr id="3" name="Shape 3"/>
                      <wps:spPr>
                        <a:xfrm>
                          <a:off x="4741163" y="3660938"/>
                          <a:ext cx="1209675" cy="238125"/>
                        </a:xfrm>
                        <a:prstGeom prst="rect">
                          <a:avLst/>
                        </a:prstGeom>
                        <a:solidFill>
                          <a:srgbClr val="FFFFFF">
                            <a:alpha val="49803"/>
                          </a:srgbClr>
                        </a:solid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Foto: Sabin Lazăr</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-469899</wp:posOffset>
                </wp:positionH>
                <wp:positionV relativeFrom="paragraph">
                  <wp:posOffset>4813300</wp:posOffset>
                </wp:positionV>
                <wp:extent cx="1219200" cy="247650"/>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219200" cy="247650"/>
                        </a:xfrm>
                        <a:prstGeom prst="rect"/>
                        <a:ln/>
                      </pic:spPr>
                    </pic:pic>
                  </a:graphicData>
                </a:graphic>
              </wp:anchor>
            </w:drawing>
          </mc:Fallback>
        </mc:AlternateContent>
      </w:r>
    </w:p>
    <w:p w:rsidR="00000000" w:rsidDel="00000000" w:rsidP="00000000" w:rsidRDefault="00000000" w:rsidRPr="00000000" w14:paraId="0000000A">
      <w:pPr>
        <w:spacing w:after="160" w:line="360" w:lineRule="auto"/>
        <w:jc w:val="both"/>
        <w:rPr/>
      </w:pPr>
      <w:r w:rsidDel="00000000" w:rsidR="00000000" w:rsidRPr="00000000">
        <w:rPr>
          <w:rFonts w:ascii="Times New Roman" w:cs="Times New Roman" w:eastAsia="Times New Roman" w:hAnsi="Times New Roman"/>
          <w:sz w:val="24"/>
          <w:szCs w:val="24"/>
          <w:rtl w:val="0"/>
        </w:rPr>
        <w:t xml:space="preserve">Mai multe imagini de la </w:t>
      </w:r>
      <w:r w:rsidDel="00000000" w:rsidR="00000000" w:rsidRPr="00000000">
        <w:rPr>
          <w:rFonts w:ascii="Times New Roman" w:cs="Times New Roman" w:eastAsia="Times New Roman" w:hAnsi="Times New Roman"/>
          <w:b w:val="1"/>
          <w:sz w:val="24"/>
          <w:szCs w:val="24"/>
          <w:rtl w:val="0"/>
        </w:rPr>
        <w:t xml:space="preserve">Student Escape Room</w:t>
      </w:r>
      <w:r w:rsidDel="00000000" w:rsidR="00000000" w:rsidRPr="00000000">
        <w:rPr>
          <w:rFonts w:ascii="Times New Roman" w:cs="Times New Roman" w:eastAsia="Times New Roman" w:hAnsi="Times New Roman"/>
          <w:sz w:val="24"/>
          <w:szCs w:val="24"/>
          <w:rtl w:val="0"/>
        </w:rPr>
        <w:t xml:space="preserve">, dar și detalii despre inițiativele viitoare ale studenților pot fi accesate </w:t>
      </w:r>
      <w:hyperlink r:id="rId8">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s://www.instagram.com/gstso.geounibuc?igsh=MXRndjZqMGVmYWQxN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