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DB007AE" w14:textId="7AEE598F" w:rsidR="001852E3" w:rsidRPr="002A7945" w:rsidRDefault="001B4F41" w:rsidP="001B4F41">
      <w:pPr>
        <w:spacing w:after="120"/>
        <w:jc w:val="both"/>
        <w:rPr>
          <w:b/>
          <w:bCs/>
          <w:sz w:val="24"/>
          <w:szCs w:val="24"/>
        </w:rPr>
      </w:pPr>
      <w:r w:rsidRPr="002A7945">
        <w:rPr>
          <w:b/>
          <w:bCs/>
          <w:sz w:val="24"/>
          <w:szCs w:val="24"/>
        </w:rPr>
        <w:t>Audiențele media, subiectul unui eveniment organizat de Facultatea de Jurnalism și Științele Comunicării a UB</w:t>
      </w:r>
    </w:p>
    <w:p w14:paraId="37055DC3" w14:textId="77777777" w:rsidR="001B4F41" w:rsidRPr="001B4F41" w:rsidRDefault="001B4F41" w:rsidP="001B4F41">
      <w:pPr>
        <w:spacing w:after="120"/>
        <w:jc w:val="both"/>
        <w:rPr>
          <w:sz w:val="24"/>
          <w:szCs w:val="24"/>
        </w:rPr>
      </w:pPr>
    </w:p>
    <w:p w14:paraId="40C738BE" w14:textId="337A676F" w:rsidR="001B4F41" w:rsidRPr="001B4F41" w:rsidRDefault="001B4F41" w:rsidP="001B4F41">
      <w:p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 xml:space="preserve">Vineri, 22 martie 2024, </w:t>
      </w:r>
      <w:r w:rsidRPr="001B4F41">
        <w:rPr>
          <w:sz w:val="24"/>
          <w:szCs w:val="24"/>
        </w:rPr>
        <w:t>Departamentul de Jurnalism</w:t>
      </w:r>
      <w:r w:rsidRPr="001B4F41">
        <w:rPr>
          <w:sz w:val="24"/>
          <w:szCs w:val="24"/>
        </w:rPr>
        <w:t xml:space="preserve"> al </w:t>
      </w:r>
      <w:r w:rsidRPr="001B4F41">
        <w:rPr>
          <w:b/>
          <w:bCs/>
          <w:sz w:val="24"/>
          <w:szCs w:val="24"/>
        </w:rPr>
        <w:t xml:space="preserve">Facultății de </w:t>
      </w:r>
      <w:r w:rsidRPr="001B4F41">
        <w:rPr>
          <w:b/>
          <w:bCs/>
          <w:sz w:val="24"/>
          <w:szCs w:val="24"/>
        </w:rPr>
        <w:t>Jurnalism și Științele Comunicării a UB</w:t>
      </w:r>
      <w:r w:rsidRPr="001B4F41">
        <w:rPr>
          <w:sz w:val="24"/>
          <w:szCs w:val="24"/>
        </w:rPr>
        <w:t xml:space="preserve"> organizează, în parteneriat cu </w:t>
      </w:r>
      <w:r w:rsidRPr="001B4F41">
        <w:rPr>
          <w:b/>
          <w:bCs/>
          <w:sz w:val="24"/>
          <w:szCs w:val="24"/>
        </w:rPr>
        <w:t>ActiveWatch</w:t>
      </w:r>
      <w:r w:rsidRPr="001B4F41">
        <w:rPr>
          <w:sz w:val="24"/>
          <w:szCs w:val="24"/>
        </w:rPr>
        <w:t xml:space="preserve"> și</w:t>
      </w:r>
      <w:r w:rsidRPr="001B4F41">
        <w:rPr>
          <w:sz w:val="24"/>
          <w:szCs w:val="24"/>
        </w:rPr>
        <w:t xml:space="preserve"> cu sprijinul financiar al </w:t>
      </w:r>
      <w:r w:rsidRPr="001B4F41">
        <w:rPr>
          <w:b/>
          <w:bCs/>
          <w:sz w:val="24"/>
          <w:szCs w:val="24"/>
        </w:rPr>
        <w:t>Ambasadei Regatului Țărilor de Jos în România</w:t>
      </w:r>
      <w:r w:rsidRPr="001B4F41">
        <w:rPr>
          <w:sz w:val="24"/>
          <w:szCs w:val="24"/>
        </w:rPr>
        <w:t xml:space="preserve">, un </w:t>
      </w:r>
      <w:r>
        <w:rPr>
          <w:sz w:val="24"/>
          <w:szCs w:val="24"/>
        </w:rPr>
        <w:t>eveniment</w:t>
      </w:r>
      <w:r w:rsidRPr="001B4F41">
        <w:rPr>
          <w:sz w:val="24"/>
          <w:szCs w:val="24"/>
        </w:rPr>
        <w:t xml:space="preserve"> despre </w:t>
      </w:r>
      <w:r w:rsidRPr="001B4F41">
        <w:rPr>
          <w:sz w:val="24"/>
          <w:szCs w:val="24"/>
        </w:rPr>
        <w:t>audiențele de media</w:t>
      </w:r>
      <w:r w:rsidRPr="001B4F41">
        <w:rPr>
          <w:sz w:val="24"/>
          <w:szCs w:val="24"/>
        </w:rPr>
        <w:t xml:space="preserve">. </w:t>
      </w:r>
      <w:r>
        <w:rPr>
          <w:sz w:val="24"/>
          <w:szCs w:val="24"/>
        </w:rPr>
        <w:t>Workshop-ul</w:t>
      </w:r>
      <w:r w:rsidRPr="001B4F41">
        <w:rPr>
          <w:sz w:val="24"/>
          <w:szCs w:val="24"/>
        </w:rPr>
        <w:t xml:space="preserve"> va avea loc în intervalul orar 10:00 - 15:45 în Sala Senatului a Rectoratului Universității din București (Șoseaua Panduri nr. 90).</w:t>
      </w:r>
    </w:p>
    <w:p w14:paraId="20AC87B8" w14:textId="30689856" w:rsidR="001B4F41" w:rsidRPr="001B4F41" w:rsidRDefault="001B4F41" w:rsidP="001B4F41">
      <w:p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Ziua este organizată ca o serie de ateliere care discută instrumente și practici reale, din redacțiile din întreaga lume, alături de rezultate din cercetarea comercială și academică, în perspectiva anului electoral 2024.</w:t>
      </w:r>
      <w:r w:rsidRPr="001B4F41">
        <w:rPr>
          <w:sz w:val="24"/>
          <w:szCs w:val="24"/>
        </w:rPr>
        <w:t xml:space="preserve"> Astfel, printre subiectele abordate în cadrul evenimentului, regăsim: </w:t>
      </w:r>
    </w:p>
    <w:p w14:paraId="5E3964E8" w14:textId="77777777" w:rsidR="001B4F41" w:rsidRPr="001B4F41" w:rsidRDefault="001B4F41" w:rsidP="001B4F41">
      <w:p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Instrumente de cercetare a audienței clasice și avangardiste (calitative și cantitative)</w:t>
      </w:r>
    </w:p>
    <w:p w14:paraId="3A874DB7" w14:textId="353743BE" w:rsidR="001B4F41" w:rsidRPr="001B4F41" w:rsidRDefault="001B4F41" w:rsidP="001B4F41">
      <w:pPr>
        <w:pStyle w:val="ListParagraph"/>
        <w:numPr>
          <w:ilvl w:val="0"/>
          <w:numId w:val="3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R</w:t>
      </w:r>
      <w:r w:rsidRPr="001B4F41">
        <w:rPr>
          <w:sz w:val="24"/>
          <w:szCs w:val="24"/>
        </w:rPr>
        <w:t>ezultate de cercetare comercială, înainte de anul electoral 2024 (ARMA &amp; SATI)</w:t>
      </w:r>
    </w:p>
    <w:p w14:paraId="09C5243D" w14:textId="77777777" w:rsidR="001B4F41" w:rsidRPr="001B4F41" w:rsidRDefault="001B4F41" w:rsidP="001B4F41">
      <w:pPr>
        <w:pStyle w:val="ListParagraph"/>
        <w:numPr>
          <w:ilvl w:val="0"/>
          <w:numId w:val="3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Rezultate de cercetare academică (audiențe formate din adolescenți – GEMINI, audiențe digitale –  Digital News Report, audiențele echipelor de verificare de informații - Lakmusz)</w:t>
      </w:r>
    </w:p>
    <w:p w14:paraId="015888D2" w14:textId="77777777" w:rsidR="001B4F41" w:rsidRPr="001B4F41" w:rsidRDefault="001B4F41" w:rsidP="001B4F41">
      <w:pPr>
        <w:pStyle w:val="ListParagraph"/>
        <w:numPr>
          <w:ilvl w:val="0"/>
          <w:numId w:val="3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 xml:space="preserve">Instrumentele online gratuite pentru a urmări și a înțelege comportamentul audiențelor </w:t>
      </w:r>
    </w:p>
    <w:p w14:paraId="2EB6FF71" w14:textId="454BA07C" w:rsidR="001B4F41" w:rsidRPr="001B4F41" w:rsidRDefault="001B4F41" w:rsidP="001B4F41">
      <w:pPr>
        <w:pStyle w:val="ListParagraph"/>
        <w:numPr>
          <w:ilvl w:val="0"/>
          <w:numId w:val="3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Instrumentele online gratuite pentru crowdsourcing de conținut jurnalistic.</w:t>
      </w:r>
    </w:p>
    <w:p w14:paraId="314CDAA1" w14:textId="4794B418" w:rsidR="001B4F41" w:rsidRPr="001B4F41" w:rsidRDefault="001B4F41" w:rsidP="001B4F41">
      <w:p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Invitatul special al evenimentului, care va susține și prelegerea</w:t>
      </w:r>
      <w:r w:rsidRPr="001B4F41">
        <w:rPr>
          <w:sz w:val="24"/>
          <w:szCs w:val="24"/>
        </w:rPr>
        <w:t xml:space="preserve"> principală</w:t>
      </w:r>
      <w:r w:rsidRPr="001B4F41">
        <w:rPr>
          <w:sz w:val="24"/>
          <w:szCs w:val="24"/>
        </w:rPr>
        <w:t>, este d</w:t>
      </w:r>
      <w:r w:rsidRPr="001B4F41">
        <w:rPr>
          <w:sz w:val="24"/>
          <w:szCs w:val="24"/>
        </w:rPr>
        <w:t>r. Desiree Hill, specialist Fulbright la Universitatea din București, profesor american și fost manager de media.</w:t>
      </w:r>
      <w:r w:rsidRPr="001B4F41">
        <w:rPr>
          <w:sz w:val="24"/>
          <w:szCs w:val="24"/>
        </w:rPr>
        <w:t xml:space="preserve"> De asemenea, printre invitații care vor lua cuvântul la w</w:t>
      </w:r>
      <w:r w:rsidRPr="001B4F41">
        <w:rPr>
          <w:sz w:val="24"/>
          <w:szCs w:val="24"/>
        </w:rPr>
        <w:t>orkshop-ul despre cercetarea de audiență și audience engagement</w:t>
      </w:r>
      <w:r w:rsidRPr="001B4F41">
        <w:rPr>
          <w:sz w:val="24"/>
          <w:szCs w:val="24"/>
        </w:rPr>
        <w:t xml:space="preserve"> se regăsesc și:</w:t>
      </w:r>
    </w:p>
    <w:p w14:paraId="6C6C1D0A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Natalia Zaba, Google News Lab Fellow</w:t>
      </w:r>
    </w:p>
    <w:p w14:paraId="0AA2FE93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Prof. emerit Mihai Coman, GEMINI, Universitatea din București</w:t>
      </w:r>
    </w:p>
    <w:p w14:paraId="2A0CFD48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Polyák Gábor, Prof. PhD, &amp; Szilvia Német, Lakmusz/  Universitatea Eötvös Loránd, Ungaria</w:t>
      </w:r>
    </w:p>
    <w:p w14:paraId="4F5D8F9E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Prof. univ. dr. Raluca Radu, Digital News Report &amp; GEMINI, Universitatea din București</w:t>
      </w:r>
    </w:p>
    <w:p w14:paraId="535B7FC8" w14:textId="1C25C6AB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Lect</w:t>
      </w:r>
      <w:r w:rsidRPr="001B4F41">
        <w:rPr>
          <w:sz w:val="24"/>
          <w:szCs w:val="24"/>
        </w:rPr>
        <w:t xml:space="preserve">. </w:t>
      </w:r>
      <w:r w:rsidRPr="001B4F41">
        <w:rPr>
          <w:sz w:val="24"/>
          <w:szCs w:val="24"/>
        </w:rPr>
        <w:t>univ. dr. Antonia Matei, Digital News Report, Universitatea din București</w:t>
      </w:r>
    </w:p>
    <w:p w14:paraId="7841FE42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Prof. univ. dr. Georgeta Drulă, Universitatea din București</w:t>
      </w:r>
    </w:p>
    <w:p w14:paraId="16C42BAE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 xml:space="preserve">Adriana Rogoz, Client Communication Manager for Kantar Romania, Media Division  </w:t>
      </w:r>
    </w:p>
    <w:p w14:paraId="7ECC75DE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George Mușat, Head of Business Analytics for Publicis Groupe Romania, Member of BoD TV Joint Industry Committee (ARMA)</w:t>
      </w:r>
    </w:p>
    <w:p w14:paraId="04D2C6AE" w14:textId="77777777" w:rsidR="001B4F41" w:rsidRP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Florin Tudoran, director de cercetare, BRAT - Biroul Român de Audit Transmedia</w:t>
      </w:r>
    </w:p>
    <w:p w14:paraId="75095AAD" w14:textId="46D2D003" w:rsidR="001B4F41" w:rsidRDefault="001B4F41" w:rsidP="001B4F41">
      <w:pPr>
        <w:pStyle w:val="ListParagraph"/>
        <w:numPr>
          <w:ilvl w:val="0"/>
          <w:numId w:val="2"/>
        </w:numPr>
        <w:spacing w:after="120"/>
        <w:jc w:val="both"/>
        <w:rPr>
          <w:sz w:val="24"/>
          <w:szCs w:val="24"/>
        </w:rPr>
      </w:pPr>
      <w:r w:rsidRPr="001B4F41">
        <w:rPr>
          <w:sz w:val="24"/>
          <w:szCs w:val="24"/>
        </w:rPr>
        <w:t>Tom Somers, ex-vicepreședinte pentru Audience Intelligence &amp; Development la TEGNA (SUA).</w:t>
      </w:r>
    </w:p>
    <w:p w14:paraId="59E36B4B" w14:textId="3BD00EE5" w:rsidR="001B4F41" w:rsidRPr="001B4F41" w:rsidRDefault="001B4F41" w:rsidP="001B4F41">
      <w:pPr>
        <w:spacing w:after="1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Persoanele interesate de participarea la workshop sunt rugate să completeze formularul disponibil </w:t>
      </w:r>
      <w:hyperlink r:id="rId5" w:history="1">
        <w:r w:rsidRPr="001B4F41">
          <w:rPr>
            <w:rStyle w:val="Hyperlink"/>
            <w:b/>
            <w:bCs/>
            <w:sz w:val="24"/>
            <w:szCs w:val="24"/>
          </w:rPr>
          <w:t>aici</w:t>
        </w:r>
      </w:hyperlink>
      <w:r>
        <w:rPr>
          <w:sz w:val="24"/>
          <w:szCs w:val="24"/>
        </w:rPr>
        <w:t>.</w:t>
      </w:r>
    </w:p>
    <w:sectPr w:rsidR="001B4F41" w:rsidRPr="001B4F4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A23429"/>
    <w:multiLevelType w:val="multilevel"/>
    <w:tmpl w:val="98404D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2F4063C2"/>
    <w:multiLevelType w:val="hybridMultilevel"/>
    <w:tmpl w:val="8F4A757C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1500443"/>
    <w:multiLevelType w:val="hybridMultilevel"/>
    <w:tmpl w:val="6E9CDDBA"/>
    <w:lvl w:ilvl="0" w:tplc="0418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385832689">
    <w:abstractNumId w:val="0"/>
  </w:num>
  <w:num w:numId="2" w16cid:durableId="510678923">
    <w:abstractNumId w:val="1"/>
  </w:num>
  <w:num w:numId="3" w16cid:durableId="2150937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B4F41"/>
    <w:rsid w:val="001852E3"/>
    <w:rsid w:val="001B4F41"/>
    <w:rsid w:val="002A79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65C093"/>
  <w15:chartTrackingRefBased/>
  <w15:docId w15:val="{05E16598-B755-43B6-BF2C-5DE76E3EC8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ro-R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4F41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B4F4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B4F4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34498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645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027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forms.gle/gWVFAvaEhUgAYTxTA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382</Words>
  <Characters>2218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Miclea Ioan</dc:creator>
  <cp:keywords/>
  <dc:description/>
  <cp:lastModifiedBy>Miclea Ioan</cp:lastModifiedBy>
  <cp:revision>2</cp:revision>
  <dcterms:created xsi:type="dcterms:W3CDTF">2024-03-17T18:19:00Z</dcterms:created>
  <dcterms:modified xsi:type="dcterms:W3CDTF">2024-03-17T18:33:00Z</dcterms:modified>
</cp:coreProperties>
</file>