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BA6A46" w:rsidRPr="002E0CE3" w:rsidRDefault="00000000" w:rsidP="002E0CE3">
      <w:pPr>
        <w:spacing w:after="120" w:line="240" w:lineRule="auto"/>
        <w:jc w:val="both"/>
        <w:rPr>
          <w:rFonts w:ascii="Times New Roman" w:eastAsia="Times New Roman" w:hAnsi="Times New Roman" w:cs="Times New Roman"/>
          <w:sz w:val="24"/>
          <w:szCs w:val="24"/>
        </w:rPr>
      </w:pPr>
      <w:r w:rsidRPr="002E0CE3">
        <w:rPr>
          <w:rFonts w:ascii="Times New Roman" w:eastAsia="Times New Roman" w:hAnsi="Times New Roman" w:cs="Times New Roman"/>
          <w:b/>
          <w:sz w:val="24"/>
          <w:szCs w:val="24"/>
        </w:rPr>
        <w:t>Universitatea din București invită comunitatea academică să nominalizeze tineri cercetători pentru ,,Danubius Young Scientist Award 2024”</w:t>
      </w:r>
    </w:p>
    <w:p w14:paraId="00000002" w14:textId="77777777" w:rsidR="00BA6A46" w:rsidRPr="002E0CE3" w:rsidRDefault="00BA6A46" w:rsidP="002E0CE3">
      <w:pPr>
        <w:spacing w:after="120" w:line="240" w:lineRule="auto"/>
        <w:jc w:val="both"/>
        <w:rPr>
          <w:rFonts w:ascii="Times New Roman" w:eastAsia="Times New Roman" w:hAnsi="Times New Roman" w:cs="Times New Roman"/>
          <w:sz w:val="24"/>
          <w:szCs w:val="24"/>
        </w:rPr>
      </w:pPr>
    </w:p>
    <w:p w14:paraId="00000004" w14:textId="33BFD152" w:rsidR="00BA6A46" w:rsidRPr="002E0CE3" w:rsidRDefault="00000000" w:rsidP="002E0CE3">
      <w:pPr>
        <w:spacing w:after="120" w:line="240" w:lineRule="auto"/>
        <w:jc w:val="both"/>
        <w:rPr>
          <w:rFonts w:ascii="Times New Roman" w:eastAsia="Times New Roman" w:hAnsi="Times New Roman" w:cs="Times New Roman"/>
          <w:sz w:val="24"/>
          <w:szCs w:val="24"/>
        </w:rPr>
      </w:pPr>
      <w:r w:rsidRPr="002E0CE3">
        <w:rPr>
          <w:rFonts w:ascii="Times New Roman" w:eastAsia="Times New Roman" w:hAnsi="Times New Roman" w:cs="Times New Roman"/>
          <w:sz w:val="24"/>
          <w:szCs w:val="24"/>
        </w:rPr>
        <w:t xml:space="preserve">Ministerul Federal pentru Știință, Cercetare și Economie al Austriei (BMWFW) și </w:t>
      </w:r>
      <w:r w:rsidRPr="002E0CE3">
        <w:rPr>
          <w:rFonts w:ascii="Times New Roman" w:eastAsia="Times New Roman" w:hAnsi="Times New Roman" w:cs="Times New Roman"/>
          <w:i/>
          <w:sz w:val="24"/>
          <w:szCs w:val="24"/>
        </w:rPr>
        <w:t xml:space="preserve">Institute for </w:t>
      </w:r>
      <w:proofErr w:type="spellStart"/>
      <w:r w:rsidRPr="002E0CE3">
        <w:rPr>
          <w:rFonts w:ascii="Times New Roman" w:eastAsia="Times New Roman" w:hAnsi="Times New Roman" w:cs="Times New Roman"/>
          <w:i/>
          <w:sz w:val="24"/>
          <w:szCs w:val="24"/>
        </w:rPr>
        <w:t>the</w:t>
      </w:r>
      <w:proofErr w:type="spellEnd"/>
      <w:r w:rsidRPr="002E0CE3">
        <w:rPr>
          <w:rFonts w:ascii="Times New Roman" w:eastAsia="Times New Roman" w:hAnsi="Times New Roman" w:cs="Times New Roman"/>
          <w:i/>
          <w:sz w:val="24"/>
          <w:szCs w:val="24"/>
        </w:rPr>
        <w:t xml:space="preserve"> </w:t>
      </w:r>
      <w:proofErr w:type="spellStart"/>
      <w:r w:rsidRPr="002E0CE3">
        <w:rPr>
          <w:rFonts w:ascii="Times New Roman" w:eastAsia="Times New Roman" w:hAnsi="Times New Roman" w:cs="Times New Roman"/>
          <w:i/>
          <w:sz w:val="24"/>
          <w:szCs w:val="24"/>
        </w:rPr>
        <w:t>Danube</w:t>
      </w:r>
      <w:proofErr w:type="spellEnd"/>
      <w:r w:rsidRPr="002E0CE3">
        <w:rPr>
          <w:rFonts w:ascii="Times New Roman" w:eastAsia="Times New Roman" w:hAnsi="Times New Roman" w:cs="Times New Roman"/>
          <w:i/>
          <w:sz w:val="24"/>
          <w:szCs w:val="24"/>
        </w:rPr>
        <w:t xml:space="preserve"> </w:t>
      </w:r>
      <w:proofErr w:type="spellStart"/>
      <w:r w:rsidRPr="002E0CE3">
        <w:rPr>
          <w:rFonts w:ascii="Times New Roman" w:eastAsia="Times New Roman" w:hAnsi="Times New Roman" w:cs="Times New Roman"/>
          <w:i/>
          <w:sz w:val="24"/>
          <w:szCs w:val="24"/>
        </w:rPr>
        <w:t>Region</w:t>
      </w:r>
      <w:proofErr w:type="spellEnd"/>
      <w:r w:rsidRPr="002E0CE3">
        <w:rPr>
          <w:rFonts w:ascii="Times New Roman" w:eastAsia="Times New Roman" w:hAnsi="Times New Roman" w:cs="Times New Roman"/>
          <w:i/>
          <w:sz w:val="24"/>
          <w:szCs w:val="24"/>
        </w:rPr>
        <w:t xml:space="preserve"> </w:t>
      </w:r>
      <w:proofErr w:type="spellStart"/>
      <w:r w:rsidRPr="002E0CE3">
        <w:rPr>
          <w:rFonts w:ascii="Times New Roman" w:eastAsia="Times New Roman" w:hAnsi="Times New Roman" w:cs="Times New Roman"/>
          <w:i/>
          <w:sz w:val="24"/>
          <w:szCs w:val="24"/>
        </w:rPr>
        <w:t>and</w:t>
      </w:r>
      <w:proofErr w:type="spellEnd"/>
      <w:r w:rsidRPr="002E0CE3">
        <w:rPr>
          <w:rFonts w:ascii="Times New Roman" w:eastAsia="Times New Roman" w:hAnsi="Times New Roman" w:cs="Times New Roman"/>
          <w:i/>
          <w:sz w:val="24"/>
          <w:szCs w:val="24"/>
        </w:rPr>
        <w:t xml:space="preserve"> Central Europe</w:t>
      </w:r>
      <w:r w:rsidRPr="002E0CE3">
        <w:rPr>
          <w:rFonts w:ascii="Times New Roman" w:eastAsia="Times New Roman" w:hAnsi="Times New Roman" w:cs="Times New Roman"/>
          <w:sz w:val="24"/>
          <w:szCs w:val="24"/>
        </w:rPr>
        <w:t xml:space="preserve"> (IDM) invită comunitatea științifică a Universității din București să nominalizeze tineri cercetători pentru câștigarea premiului </w:t>
      </w:r>
      <w:r w:rsidRPr="002E0CE3">
        <w:rPr>
          <w:rFonts w:ascii="Times New Roman" w:eastAsia="Times New Roman" w:hAnsi="Times New Roman" w:cs="Times New Roman"/>
          <w:b/>
          <w:i/>
          <w:sz w:val="24"/>
          <w:szCs w:val="24"/>
        </w:rPr>
        <w:t>Danubius Young Scientist Award</w:t>
      </w:r>
      <w:r w:rsidRPr="002E0CE3">
        <w:rPr>
          <w:rFonts w:ascii="Times New Roman" w:eastAsia="Times New Roman" w:hAnsi="Times New Roman" w:cs="Times New Roman"/>
          <w:sz w:val="24"/>
          <w:szCs w:val="24"/>
        </w:rPr>
        <w:t>.</w:t>
      </w:r>
    </w:p>
    <w:p w14:paraId="00000006" w14:textId="343A1837" w:rsidR="00BA6A46" w:rsidRPr="002E0CE3" w:rsidRDefault="00000000" w:rsidP="002E0CE3">
      <w:pPr>
        <w:spacing w:after="120" w:line="240" w:lineRule="auto"/>
        <w:jc w:val="both"/>
        <w:rPr>
          <w:rFonts w:ascii="Times New Roman" w:eastAsia="Times New Roman" w:hAnsi="Times New Roman" w:cs="Times New Roman"/>
          <w:sz w:val="24"/>
          <w:szCs w:val="24"/>
        </w:rPr>
      </w:pPr>
      <w:r w:rsidRPr="002E0CE3">
        <w:rPr>
          <w:rFonts w:ascii="Times New Roman" w:eastAsia="Times New Roman" w:hAnsi="Times New Roman" w:cs="Times New Roman"/>
          <w:b/>
          <w:sz w:val="24"/>
          <w:szCs w:val="24"/>
        </w:rPr>
        <w:t>Premiul Danubius</w:t>
      </w:r>
      <w:r w:rsidRPr="002E0CE3">
        <w:rPr>
          <w:rFonts w:ascii="Times New Roman" w:eastAsia="Times New Roman" w:hAnsi="Times New Roman" w:cs="Times New Roman"/>
          <w:sz w:val="24"/>
          <w:szCs w:val="24"/>
        </w:rPr>
        <w:t xml:space="preserve"> a fost creat în anul  2011, cu scopul de a premia persoanele cu realizări extraordinare, din toate disciplinele științifice, precum și cu rezultate în cercetările legate de Regiunea Dunării.</w:t>
      </w:r>
    </w:p>
    <w:p w14:paraId="00000008" w14:textId="60CDFA5F" w:rsidR="00BA6A46" w:rsidRPr="002E0CE3" w:rsidRDefault="00000000" w:rsidP="002E0CE3">
      <w:pPr>
        <w:spacing w:after="120" w:line="240" w:lineRule="auto"/>
        <w:jc w:val="both"/>
        <w:rPr>
          <w:rFonts w:ascii="Times New Roman" w:eastAsia="Times New Roman" w:hAnsi="Times New Roman" w:cs="Times New Roman"/>
          <w:sz w:val="24"/>
          <w:szCs w:val="24"/>
        </w:rPr>
      </w:pPr>
      <w:r w:rsidRPr="002E0CE3">
        <w:rPr>
          <w:rFonts w:ascii="Times New Roman" w:eastAsia="Times New Roman" w:hAnsi="Times New Roman" w:cs="Times New Roman"/>
          <w:sz w:val="24"/>
          <w:szCs w:val="24"/>
        </w:rPr>
        <w:t>Competiția își propune să răsplătească talentul tinerilor cercetători și, totodată, să crească vizibilitatea comunității științifice din fiecare regiune. Mai mult decât atât, concursul încurajează tinerii cercetători să se implice în abordarea științifică a aspectelor complexe specifice regiunii Dunării.</w:t>
      </w:r>
    </w:p>
    <w:p w14:paraId="0000000A" w14:textId="590B0892" w:rsidR="00BA6A46" w:rsidRPr="002E0CE3" w:rsidRDefault="00000000" w:rsidP="002E0CE3">
      <w:pPr>
        <w:spacing w:after="120" w:line="240" w:lineRule="auto"/>
        <w:jc w:val="both"/>
        <w:rPr>
          <w:rFonts w:ascii="Times New Roman" w:eastAsia="Times New Roman" w:hAnsi="Times New Roman" w:cs="Times New Roman"/>
          <w:sz w:val="24"/>
          <w:szCs w:val="24"/>
        </w:rPr>
      </w:pPr>
      <w:r w:rsidRPr="002E0CE3">
        <w:rPr>
          <w:rFonts w:ascii="Times New Roman" w:eastAsia="Times New Roman" w:hAnsi="Times New Roman" w:cs="Times New Roman"/>
          <w:sz w:val="24"/>
          <w:szCs w:val="24"/>
        </w:rPr>
        <w:t xml:space="preserve">Astfel, </w:t>
      </w:r>
      <w:r w:rsidRPr="002E0CE3">
        <w:rPr>
          <w:rFonts w:ascii="Times New Roman" w:eastAsia="Times New Roman" w:hAnsi="Times New Roman" w:cs="Times New Roman"/>
          <w:b/>
          <w:sz w:val="24"/>
          <w:szCs w:val="24"/>
        </w:rPr>
        <w:t>14 tineri cercetători</w:t>
      </w:r>
      <w:r w:rsidRPr="002E0CE3">
        <w:rPr>
          <w:rFonts w:ascii="Times New Roman" w:eastAsia="Times New Roman" w:hAnsi="Times New Roman" w:cs="Times New Roman"/>
          <w:sz w:val="24"/>
          <w:szCs w:val="24"/>
        </w:rPr>
        <w:t xml:space="preserve"> vor primi acest premiu – câte unul pentru fiecare țară care face parte din Strategia UE pentru Regiunea Dunării: România, Austria, Bosnia și Herțegovina, Bulgaria, Croația, Republica Cehă, Germania, Ungaria, Moldova, Muntenegru, Serbia, Slovacia, Slovenia și Ucraina. Organizatorii vor acorda suma de </w:t>
      </w:r>
      <w:r w:rsidRPr="002E0CE3">
        <w:rPr>
          <w:rFonts w:ascii="Times New Roman" w:eastAsia="Times New Roman" w:hAnsi="Times New Roman" w:cs="Times New Roman"/>
          <w:b/>
          <w:sz w:val="24"/>
          <w:szCs w:val="24"/>
        </w:rPr>
        <w:t>1.350 de euro</w:t>
      </w:r>
      <w:r w:rsidRPr="002E0CE3">
        <w:rPr>
          <w:rFonts w:ascii="Times New Roman" w:eastAsia="Times New Roman" w:hAnsi="Times New Roman" w:cs="Times New Roman"/>
          <w:sz w:val="24"/>
          <w:szCs w:val="24"/>
        </w:rPr>
        <w:t xml:space="preserve"> fiecărui câștigător al </w:t>
      </w:r>
      <w:r w:rsidRPr="002E0CE3">
        <w:rPr>
          <w:rFonts w:ascii="Times New Roman" w:eastAsia="Times New Roman" w:hAnsi="Times New Roman" w:cs="Times New Roman"/>
          <w:b/>
          <w:i/>
          <w:sz w:val="24"/>
          <w:szCs w:val="24"/>
        </w:rPr>
        <w:t>Danubius Young Scientist Award</w:t>
      </w:r>
      <w:r w:rsidRPr="002E0CE3">
        <w:rPr>
          <w:rFonts w:ascii="Times New Roman" w:eastAsia="Times New Roman" w:hAnsi="Times New Roman" w:cs="Times New Roman"/>
          <w:sz w:val="24"/>
          <w:szCs w:val="24"/>
        </w:rPr>
        <w:t>.</w:t>
      </w:r>
    </w:p>
    <w:p w14:paraId="0000000B" w14:textId="77777777" w:rsidR="00BA6A46" w:rsidRPr="002E0CE3" w:rsidRDefault="00000000" w:rsidP="002E0CE3">
      <w:pPr>
        <w:pStyle w:val="Subtitle"/>
        <w:spacing w:after="120" w:line="240" w:lineRule="auto"/>
        <w:jc w:val="both"/>
        <w:rPr>
          <w:rFonts w:ascii="Times New Roman" w:eastAsia="Times New Roman" w:hAnsi="Times New Roman" w:cs="Times New Roman"/>
          <w:b/>
          <w:bCs/>
          <w:color w:val="auto"/>
          <w:sz w:val="24"/>
          <w:szCs w:val="24"/>
        </w:rPr>
      </w:pPr>
      <w:bookmarkStart w:id="0" w:name="_j2pewi9682ok" w:colFirst="0" w:colLast="0"/>
      <w:bookmarkEnd w:id="0"/>
      <w:r w:rsidRPr="002E0CE3">
        <w:rPr>
          <w:rFonts w:ascii="Times New Roman" w:eastAsia="Times New Roman" w:hAnsi="Times New Roman" w:cs="Times New Roman"/>
          <w:b/>
          <w:bCs/>
          <w:color w:val="auto"/>
          <w:sz w:val="24"/>
          <w:szCs w:val="24"/>
        </w:rPr>
        <w:t>Procesul de selecție</w:t>
      </w:r>
    </w:p>
    <w:p w14:paraId="0000000D" w14:textId="17549EC3" w:rsidR="00BA6A46" w:rsidRPr="002E0CE3" w:rsidRDefault="00000000" w:rsidP="002E0CE3">
      <w:pPr>
        <w:spacing w:after="120" w:line="240" w:lineRule="auto"/>
        <w:jc w:val="both"/>
        <w:rPr>
          <w:rFonts w:ascii="Times New Roman" w:eastAsia="Times New Roman" w:hAnsi="Times New Roman" w:cs="Times New Roman"/>
          <w:sz w:val="24"/>
          <w:szCs w:val="24"/>
        </w:rPr>
      </w:pPr>
      <w:r w:rsidRPr="002E0CE3">
        <w:rPr>
          <w:rFonts w:ascii="Times New Roman" w:eastAsia="Times New Roman" w:hAnsi="Times New Roman" w:cs="Times New Roman"/>
          <w:sz w:val="24"/>
          <w:szCs w:val="24"/>
        </w:rPr>
        <w:t xml:space="preserve">Nominalizarea candidatului la premiul </w:t>
      </w:r>
      <w:r w:rsidRPr="002E0CE3">
        <w:rPr>
          <w:rFonts w:ascii="Times New Roman" w:eastAsia="Times New Roman" w:hAnsi="Times New Roman" w:cs="Times New Roman"/>
          <w:b/>
          <w:i/>
          <w:sz w:val="24"/>
          <w:szCs w:val="24"/>
        </w:rPr>
        <w:t>Danubius Young Scientist Award</w:t>
      </w:r>
      <w:r w:rsidRPr="002E0CE3">
        <w:rPr>
          <w:rFonts w:ascii="Times New Roman" w:eastAsia="Times New Roman" w:hAnsi="Times New Roman" w:cs="Times New Roman"/>
          <w:sz w:val="24"/>
          <w:szCs w:val="24"/>
        </w:rPr>
        <w:t xml:space="preserve"> nu poate fi făcută de către candidat însuși, ci acesta trebuie nominalizat de către instituția gazdă. Astfel, numărul de nominalizări per instituție este limitat la cinci persoane din facultăți, departamente, institute sau grupuri de cercetare diferite. </w:t>
      </w:r>
    </w:p>
    <w:p w14:paraId="00000010" w14:textId="245B4A86" w:rsidR="00BA6A46" w:rsidRPr="002E0CE3" w:rsidRDefault="00000000" w:rsidP="002E0CE3">
      <w:pPr>
        <w:spacing w:after="120" w:line="240" w:lineRule="auto"/>
        <w:jc w:val="both"/>
        <w:rPr>
          <w:rFonts w:ascii="Times New Roman" w:eastAsia="Times New Roman" w:hAnsi="Times New Roman" w:cs="Times New Roman"/>
          <w:sz w:val="24"/>
          <w:szCs w:val="24"/>
        </w:rPr>
      </w:pPr>
      <w:r w:rsidRPr="002E0CE3">
        <w:rPr>
          <w:rFonts w:ascii="Times New Roman" w:eastAsia="Times New Roman" w:hAnsi="Times New Roman" w:cs="Times New Roman"/>
          <w:sz w:val="24"/>
          <w:szCs w:val="24"/>
        </w:rPr>
        <w:t xml:space="preserve">Termenul limită pentru depunerea nominalizărilor este </w:t>
      </w:r>
      <w:r w:rsidRPr="002E0CE3">
        <w:rPr>
          <w:rFonts w:ascii="Times New Roman" w:eastAsia="Times New Roman" w:hAnsi="Times New Roman" w:cs="Times New Roman"/>
          <w:b/>
          <w:sz w:val="24"/>
          <w:szCs w:val="24"/>
        </w:rPr>
        <w:t>vineri, 3 mai 2024, ora 23:59 CEST</w:t>
      </w:r>
      <w:r w:rsidRPr="002E0CE3">
        <w:rPr>
          <w:rFonts w:ascii="Times New Roman" w:eastAsia="Times New Roman" w:hAnsi="Times New Roman" w:cs="Times New Roman"/>
          <w:sz w:val="24"/>
          <w:szCs w:val="24"/>
        </w:rPr>
        <w:t>.</w:t>
      </w:r>
    </w:p>
    <w:p w14:paraId="00000012" w14:textId="5D46CC8C" w:rsidR="00BA6A46" w:rsidRPr="002E0CE3" w:rsidRDefault="00000000" w:rsidP="002E0CE3">
      <w:pPr>
        <w:spacing w:after="120" w:line="240" w:lineRule="auto"/>
        <w:jc w:val="both"/>
        <w:rPr>
          <w:rFonts w:ascii="Times New Roman" w:eastAsia="Times New Roman" w:hAnsi="Times New Roman" w:cs="Times New Roman"/>
          <w:sz w:val="24"/>
          <w:szCs w:val="24"/>
        </w:rPr>
      </w:pPr>
      <w:r w:rsidRPr="002E0CE3">
        <w:rPr>
          <w:rFonts w:ascii="Times New Roman" w:eastAsia="Times New Roman" w:hAnsi="Times New Roman" w:cs="Times New Roman"/>
          <w:sz w:val="24"/>
          <w:szCs w:val="24"/>
        </w:rPr>
        <w:t xml:space="preserve">Mai multe detalii despre documentele necesare, procesul de nominalizare a candidaților, precum și formularul de înscriere, pot fi consultate </w:t>
      </w:r>
      <w:hyperlink r:id="rId4">
        <w:r w:rsidRPr="002E0CE3">
          <w:rPr>
            <w:rFonts w:ascii="Times New Roman" w:eastAsia="Times New Roman" w:hAnsi="Times New Roman" w:cs="Times New Roman"/>
            <w:b/>
            <w:color w:val="1155CC"/>
            <w:sz w:val="24"/>
            <w:szCs w:val="24"/>
            <w:u w:val="single"/>
          </w:rPr>
          <w:t>aici</w:t>
        </w:r>
      </w:hyperlink>
      <w:r w:rsidRPr="002E0CE3">
        <w:rPr>
          <w:rFonts w:ascii="Times New Roman" w:eastAsia="Times New Roman" w:hAnsi="Times New Roman" w:cs="Times New Roman"/>
          <w:sz w:val="24"/>
          <w:szCs w:val="24"/>
        </w:rPr>
        <w:t>.</w:t>
      </w:r>
    </w:p>
    <w:p w14:paraId="00000014" w14:textId="0021F6D9" w:rsidR="00BA6A46" w:rsidRPr="002E0CE3" w:rsidRDefault="00000000" w:rsidP="002E0CE3">
      <w:pPr>
        <w:spacing w:after="120" w:line="240" w:lineRule="auto"/>
        <w:jc w:val="both"/>
        <w:rPr>
          <w:rFonts w:ascii="Times New Roman" w:eastAsia="Times New Roman" w:hAnsi="Times New Roman" w:cs="Times New Roman"/>
          <w:sz w:val="24"/>
          <w:szCs w:val="24"/>
        </w:rPr>
      </w:pPr>
      <w:r w:rsidRPr="002E0CE3">
        <w:rPr>
          <w:rFonts w:ascii="Times New Roman" w:eastAsia="Times New Roman" w:hAnsi="Times New Roman" w:cs="Times New Roman"/>
          <w:sz w:val="24"/>
          <w:szCs w:val="24"/>
        </w:rPr>
        <w:t xml:space="preserve">Ceremonia de decernare a premiilor va avea loc </w:t>
      </w:r>
      <w:r w:rsidRPr="002E0CE3">
        <w:rPr>
          <w:rFonts w:ascii="Times New Roman" w:eastAsia="Times New Roman" w:hAnsi="Times New Roman" w:cs="Times New Roman"/>
          <w:b/>
          <w:sz w:val="24"/>
          <w:szCs w:val="24"/>
        </w:rPr>
        <w:t xml:space="preserve">joi, 14 noiembrie 2024 </w:t>
      </w:r>
      <w:r w:rsidRPr="002E0CE3">
        <w:rPr>
          <w:rFonts w:ascii="Times New Roman" w:eastAsia="Times New Roman" w:hAnsi="Times New Roman" w:cs="Times New Roman"/>
          <w:sz w:val="24"/>
          <w:szCs w:val="24"/>
        </w:rPr>
        <w:t xml:space="preserve">la </w:t>
      </w:r>
      <w:proofErr w:type="spellStart"/>
      <w:r w:rsidRPr="002E0CE3">
        <w:rPr>
          <w:rFonts w:ascii="Times New Roman" w:eastAsia="Times New Roman" w:hAnsi="Times New Roman" w:cs="Times New Roman"/>
          <w:sz w:val="24"/>
          <w:szCs w:val="24"/>
        </w:rPr>
        <w:t>Krems</w:t>
      </w:r>
      <w:proofErr w:type="spellEnd"/>
      <w:r w:rsidRPr="002E0CE3">
        <w:rPr>
          <w:rFonts w:ascii="Times New Roman" w:eastAsia="Times New Roman" w:hAnsi="Times New Roman" w:cs="Times New Roman"/>
          <w:sz w:val="24"/>
          <w:szCs w:val="24"/>
        </w:rPr>
        <w:t xml:space="preserve">, Austria. Totodată, cu sprijinul Centrului de Cercetare al Comisiei Europene, laureații vor fi invitați să viziteze una dintre facilitățile lor din </w:t>
      </w:r>
      <w:proofErr w:type="spellStart"/>
      <w:r w:rsidRPr="002E0CE3">
        <w:rPr>
          <w:rFonts w:ascii="Times New Roman" w:eastAsia="Times New Roman" w:hAnsi="Times New Roman" w:cs="Times New Roman"/>
          <w:sz w:val="24"/>
          <w:szCs w:val="24"/>
        </w:rPr>
        <w:t>Ispra</w:t>
      </w:r>
      <w:proofErr w:type="spellEnd"/>
      <w:r w:rsidRPr="002E0CE3">
        <w:rPr>
          <w:rFonts w:ascii="Times New Roman" w:eastAsia="Times New Roman" w:hAnsi="Times New Roman" w:cs="Times New Roman"/>
          <w:sz w:val="24"/>
          <w:szCs w:val="24"/>
        </w:rPr>
        <w:t>, Italia, în anul  2025.</w:t>
      </w:r>
    </w:p>
    <w:p w14:paraId="00000015" w14:textId="77777777" w:rsidR="00BA6A46" w:rsidRPr="002E0CE3" w:rsidRDefault="00000000" w:rsidP="002E0CE3">
      <w:pPr>
        <w:spacing w:after="120" w:line="240" w:lineRule="auto"/>
        <w:jc w:val="both"/>
        <w:rPr>
          <w:rFonts w:ascii="Times New Roman" w:eastAsia="Times New Roman" w:hAnsi="Times New Roman" w:cs="Times New Roman"/>
          <w:b/>
          <w:sz w:val="24"/>
          <w:szCs w:val="24"/>
        </w:rPr>
      </w:pPr>
      <w:r w:rsidRPr="002E0CE3">
        <w:rPr>
          <w:rFonts w:ascii="Times New Roman" w:eastAsia="Times New Roman" w:hAnsi="Times New Roman" w:cs="Times New Roman"/>
          <w:sz w:val="24"/>
          <w:szCs w:val="24"/>
        </w:rPr>
        <w:t>Pentru orice probleme tehnice sau întrebări, persoanele interesate sunt rugate să scrie la adresa</w:t>
      </w:r>
      <w:hyperlink r:id="rId5">
        <w:r w:rsidRPr="002E0CE3">
          <w:rPr>
            <w:rFonts w:ascii="Times New Roman" w:eastAsia="Times New Roman" w:hAnsi="Times New Roman" w:cs="Times New Roman"/>
            <w:b/>
            <w:color w:val="1155CC"/>
            <w:sz w:val="24"/>
            <w:szCs w:val="24"/>
            <w:u w:val="single"/>
          </w:rPr>
          <w:t xml:space="preserve"> d.martinek@idm.at</w:t>
        </w:r>
      </w:hyperlink>
      <w:r w:rsidRPr="002E0CE3">
        <w:rPr>
          <w:rFonts w:ascii="Times New Roman" w:eastAsia="Times New Roman" w:hAnsi="Times New Roman" w:cs="Times New Roman"/>
          <w:b/>
          <w:sz w:val="24"/>
          <w:szCs w:val="24"/>
        </w:rPr>
        <w:t>.</w:t>
      </w:r>
    </w:p>
    <w:p w14:paraId="00000016" w14:textId="77777777" w:rsidR="00BA6A46" w:rsidRPr="002E0CE3" w:rsidRDefault="00BA6A46" w:rsidP="002E0CE3">
      <w:pPr>
        <w:spacing w:after="120" w:line="240" w:lineRule="auto"/>
        <w:jc w:val="both"/>
        <w:rPr>
          <w:rFonts w:ascii="Times New Roman" w:eastAsia="Times New Roman" w:hAnsi="Times New Roman" w:cs="Times New Roman"/>
          <w:sz w:val="24"/>
          <w:szCs w:val="24"/>
        </w:rPr>
      </w:pPr>
    </w:p>
    <w:p w14:paraId="00000017" w14:textId="77777777" w:rsidR="00BA6A46" w:rsidRPr="002E0CE3" w:rsidRDefault="00BA6A46" w:rsidP="002E0CE3">
      <w:pPr>
        <w:spacing w:after="120" w:line="240" w:lineRule="auto"/>
        <w:rPr>
          <w:rFonts w:ascii="Times New Roman" w:hAnsi="Times New Roman" w:cs="Times New Roman"/>
          <w:sz w:val="24"/>
          <w:szCs w:val="24"/>
        </w:rPr>
      </w:pPr>
    </w:p>
    <w:sectPr w:rsidR="00BA6A46" w:rsidRPr="002E0CE3">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6A46"/>
    <w:rsid w:val="002E0CE3"/>
    <w:rsid w:val="00BA6A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A7FA4C"/>
  <w15:docId w15:val="{2477BF16-43C1-42D6-B3EA-376CB273F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ro"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d.martinek@idm.at" TargetMode="External"/><Relationship Id="rId4" Type="http://schemas.openxmlformats.org/officeDocument/2006/relationships/hyperlink" Target="https://www.idm.at/en/activities/awards/danubius-young-scientist-awar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363</Words>
  <Characters>2074</Characters>
  <Application>Microsoft Office Word</Application>
  <DocSecurity>0</DocSecurity>
  <Lines>17</Lines>
  <Paragraphs>4</Paragraphs>
  <ScaleCrop>false</ScaleCrop>
  <Company/>
  <LinksUpToDate>false</LinksUpToDate>
  <CharactersWithSpaces>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IOAN MICLEA</cp:lastModifiedBy>
  <cp:revision>3</cp:revision>
  <dcterms:created xsi:type="dcterms:W3CDTF">2024-04-17T14:31:00Z</dcterms:created>
  <dcterms:modified xsi:type="dcterms:W3CDTF">2024-04-17T14:37:00Z</dcterms:modified>
</cp:coreProperties>
</file>