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57F946" w14:textId="7A07F090" w:rsidR="00DB203A" w:rsidRPr="00E12D0D" w:rsidRDefault="00DB203A" w:rsidP="00DB203A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E12D0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Call for applications for the 9</w:t>
      </w:r>
      <w:r w:rsidRPr="008770A1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val="en-US"/>
        </w:rPr>
        <w:t>th</w:t>
      </w:r>
      <w:r w:rsidRPr="00E12D0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edition of the </w:t>
      </w:r>
      <w:r w:rsidR="00F9357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“</w:t>
      </w:r>
      <w:r w:rsidRPr="00E12D0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Danube Rectors’ Conference” (DRC) Summer School</w:t>
      </w:r>
    </w:p>
    <w:p w14:paraId="2344DEFD" w14:textId="77777777" w:rsidR="00DB203A" w:rsidRPr="00E12D0D" w:rsidRDefault="00DB203A" w:rsidP="00C94F48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14:paraId="2263D273" w14:textId="75E2259A" w:rsidR="00676ED3" w:rsidRPr="00E12D0D" w:rsidRDefault="00DB203A" w:rsidP="00C94F48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>Between July 16</w:t>
      </w:r>
      <w:r w:rsidRPr="008770A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th</w:t>
      </w:r>
      <w:r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676ED3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>– 22</w:t>
      </w:r>
      <w:r w:rsidR="00676ED3" w:rsidRPr="008770A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nd</w:t>
      </w:r>
      <w:r w:rsidR="008770A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2024</w:t>
      </w:r>
      <w:r w:rsidR="00676ED3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the University of Sarajevo and the </w:t>
      </w:r>
      <w:r w:rsidR="00676ED3" w:rsidRPr="00E12D0D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Institute for the Danube Region and Central Europe</w:t>
      </w:r>
      <w:r w:rsidR="00676ED3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(IDM) will organize the 9</w:t>
      </w:r>
      <w:r w:rsidR="00676ED3" w:rsidRPr="001E6656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th</w:t>
      </w:r>
      <w:r w:rsidR="001E6656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="00676ED3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edition of the </w:t>
      </w:r>
      <w:r w:rsidR="00676ED3" w:rsidRPr="00E12D0D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 xml:space="preserve">Danube Rectors’ Conference (DRC) Summer School </w:t>
      </w:r>
      <w:r w:rsidR="00676ED3" w:rsidRPr="00E12D0D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– </w:t>
      </w:r>
      <w:r w:rsidR="00676ED3" w:rsidRPr="00E12D0D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The Western Balkans and the complexity of today's world</w:t>
      </w:r>
      <w:r w:rsidR="00676ED3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an intensive program </w:t>
      </w:r>
      <w:r w:rsidR="00227AE1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dedicated to students and </w:t>
      </w:r>
      <w:r w:rsidR="008770A1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>young</w:t>
      </w:r>
      <w:r w:rsidR="00227AE1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researchers. The Summer </w:t>
      </w:r>
      <w:r w:rsidR="008770A1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>School</w:t>
      </w:r>
      <w:r w:rsidR="00227AE1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will be hosted in Sarajevo, </w:t>
      </w:r>
      <w:proofErr w:type="gramStart"/>
      <w:r w:rsidR="00227AE1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>Bosnia</w:t>
      </w:r>
      <w:proofErr w:type="gramEnd"/>
      <w:r w:rsidR="00227AE1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</w:t>
      </w:r>
      <w:r w:rsidR="008770A1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>Herzegovina</w:t>
      </w:r>
      <w:r w:rsidR="00227AE1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14:paraId="309FA941" w14:textId="5F406A1B" w:rsidR="00227AE1" w:rsidRPr="00E12D0D" w:rsidRDefault="00227AE1" w:rsidP="00C94F48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>The call is open to all researchers registered in a Bachelor’s</w:t>
      </w:r>
      <w:r w:rsidR="0068319C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gramStart"/>
      <w:r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>Master’s</w:t>
      </w:r>
      <w:proofErr w:type="gramEnd"/>
      <w:r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or PhD study program</w:t>
      </w:r>
      <w:r w:rsidR="00D06D7D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="00E116CA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who are interest</w:t>
      </w:r>
      <w:r w:rsidR="008770A1">
        <w:rPr>
          <w:rFonts w:ascii="Times New Roman" w:eastAsia="Times New Roman" w:hAnsi="Times New Roman" w:cs="Times New Roman"/>
          <w:sz w:val="24"/>
          <w:szCs w:val="24"/>
          <w:lang w:val="en-US"/>
        </w:rPr>
        <w:t>ed</w:t>
      </w:r>
      <w:r w:rsidR="00E116CA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in subjects related to the </w:t>
      </w:r>
      <w:r w:rsidR="008770A1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>countries</w:t>
      </w:r>
      <w:r w:rsidR="00E116CA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of Central Europe, East </w:t>
      </w:r>
      <w:r w:rsidR="008770A1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>and</w:t>
      </w:r>
      <w:r w:rsidR="00E116CA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South</w:t>
      </w:r>
      <w:r w:rsidR="00D06D7D">
        <w:rPr>
          <w:rFonts w:ascii="Times New Roman" w:eastAsia="Times New Roman" w:hAnsi="Times New Roman" w:cs="Times New Roman"/>
          <w:sz w:val="24"/>
          <w:szCs w:val="24"/>
          <w:lang w:val="en-US"/>
        </w:rPr>
        <w:t>-</w:t>
      </w:r>
      <w:r w:rsidR="00E116CA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>East</w:t>
      </w:r>
      <w:r w:rsidR="0057226E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In addition, during the summer school, the participants will have the opportunity to share the </w:t>
      </w:r>
      <w:r w:rsidR="00DC3D4A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specific </w:t>
      </w:r>
      <w:r w:rsidR="0057226E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>rese</w:t>
      </w:r>
      <w:r w:rsidR="00DC3D4A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arch results </w:t>
      </w:r>
      <w:r w:rsidR="008770A1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>concerning</w:t>
      </w:r>
      <w:r w:rsidR="00DC3D4A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the themes of the Danube Region and European integration.</w:t>
      </w:r>
    </w:p>
    <w:p w14:paraId="00000006" w14:textId="7E486571" w:rsidR="006A4429" w:rsidRPr="00E12D0D" w:rsidRDefault="00DC3D4A" w:rsidP="00C94F48">
      <w:pPr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E12D0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How to apply</w:t>
      </w:r>
    </w:p>
    <w:p w14:paraId="3FC7FC4B" w14:textId="214DB00F" w:rsidR="00DC3D4A" w:rsidRPr="00E12D0D" w:rsidRDefault="00DC3D4A" w:rsidP="00C94F48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bookmarkStart w:id="0" w:name="_xq2x8c4f925p" w:colFirst="0" w:colLast="0"/>
      <w:bookmarkEnd w:id="0"/>
      <w:r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Interested persons are invited to fill in </w:t>
      </w:r>
      <w:hyperlink r:id="rId4" w:history="1">
        <w:r w:rsidRPr="00E12D0D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val="en-US"/>
          </w:rPr>
          <w:t>this form</w:t>
        </w:r>
      </w:hyperlink>
      <w:r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 to send the necessary documents to the address </w:t>
      </w:r>
      <w:hyperlink r:id="rId5">
        <w:r w:rsidRPr="00E12D0D">
          <w:rPr>
            <w:rFonts w:ascii="Times New Roman" w:eastAsia="Times New Roman" w:hAnsi="Times New Roman" w:cs="Times New Roman"/>
            <w:b/>
            <w:color w:val="1155CC"/>
            <w:sz w:val="24"/>
            <w:szCs w:val="24"/>
            <w:u w:val="single"/>
            <w:lang w:val="en-US"/>
          </w:rPr>
          <w:t>info@drc-danube.org</w:t>
        </w:r>
      </w:hyperlink>
      <w:r w:rsidR="0028639B" w:rsidRPr="00E12D0D">
        <w:rPr>
          <w:rFonts w:ascii="Times New Roman" w:eastAsia="Times New Roman" w:hAnsi="Times New Roman" w:cs="Times New Roman"/>
          <w:b/>
          <w:color w:val="1155CC"/>
          <w:sz w:val="24"/>
          <w:szCs w:val="24"/>
          <w:u w:val="single"/>
          <w:lang w:val="en-US"/>
        </w:rPr>
        <w:t xml:space="preserve">, </w:t>
      </w:r>
      <w:r w:rsidR="0028639B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>no later than</w:t>
      </w:r>
      <w:r w:rsidR="0028639B" w:rsidRPr="00E12D0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Friday, May 31</w:t>
      </w:r>
      <w:r w:rsidR="0028639B" w:rsidRPr="008770A1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val="en-US"/>
        </w:rPr>
        <w:t>st</w:t>
      </w:r>
      <w:r w:rsidR="00FB0788" w:rsidRPr="00E12D0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2024.</w:t>
      </w:r>
    </w:p>
    <w:p w14:paraId="00000009" w14:textId="78F7EA13" w:rsidR="006A4429" w:rsidRPr="00E12D0D" w:rsidRDefault="00FB0788" w:rsidP="00C94F48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>Selected candidates will be informed by June 15</w:t>
      </w:r>
      <w:r w:rsidRPr="008770A1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/>
        </w:rPr>
        <w:t>th</w:t>
      </w:r>
      <w:proofErr w:type="gramStart"/>
      <w:r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2024</w:t>
      </w:r>
      <w:proofErr w:type="gramEnd"/>
      <w:r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14:paraId="0000000D" w14:textId="37E9DDDA" w:rsidR="006A4429" w:rsidRPr="00E12D0D" w:rsidRDefault="00FB0788" w:rsidP="00C94F48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More details about the necessary documents are available </w:t>
      </w:r>
      <w:hyperlink r:id="rId6" w:history="1">
        <w:r w:rsidRPr="00E12D0D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  <w:lang w:val="en-US"/>
          </w:rPr>
          <w:t>here</w:t>
        </w:r>
      </w:hyperlink>
      <w:r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14:paraId="06EA8941" w14:textId="5886DC6D" w:rsidR="00172A0A" w:rsidRPr="00E12D0D" w:rsidRDefault="0079522D" w:rsidP="00172A0A">
      <w:pPr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>There will be no registration fee for</w:t>
      </w:r>
      <w:r w:rsidR="0021762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the</w:t>
      </w:r>
      <w:r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E12D0D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Danube Rectors’ Conference (DRC) Summer School</w:t>
      </w:r>
      <w:r w:rsidRPr="00E12D0D">
        <w:rPr>
          <w:rFonts w:ascii="Times New Roman" w:eastAsia="Times New Roman" w:hAnsi="Times New Roman" w:cs="Times New Roman"/>
          <w:bCs/>
          <w:iCs/>
          <w:sz w:val="24"/>
          <w:szCs w:val="24"/>
          <w:lang w:val="en-US"/>
        </w:rPr>
        <w:t xml:space="preserve">, and the costs of </w:t>
      </w:r>
      <w:r w:rsidR="008770A1" w:rsidRPr="00E12D0D">
        <w:rPr>
          <w:rFonts w:ascii="Times New Roman" w:eastAsia="Times New Roman" w:hAnsi="Times New Roman" w:cs="Times New Roman"/>
          <w:bCs/>
          <w:iCs/>
          <w:sz w:val="24"/>
          <w:szCs w:val="24"/>
          <w:lang w:val="en-US"/>
        </w:rPr>
        <w:t>accommodation</w:t>
      </w:r>
      <w:r w:rsidR="008770A1">
        <w:rPr>
          <w:rFonts w:ascii="Times New Roman" w:eastAsia="Times New Roman" w:hAnsi="Times New Roman" w:cs="Times New Roman"/>
          <w:bCs/>
          <w:iCs/>
          <w:sz w:val="24"/>
          <w:szCs w:val="24"/>
          <w:lang w:val="en-US"/>
        </w:rPr>
        <w:t xml:space="preserve"> </w:t>
      </w:r>
      <w:r w:rsidR="00172A0A" w:rsidRPr="00E12D0D">
        <w:rPr>
          <w:rFonts w:ascii="Times New Roman" w:eastAsia="Times New Roman" w:hAnsi="Times New Roman" w:cs="Times New Roman"/>
          <w:bCs/>
          <w:iCs/>
          <w:sz w:val="24"/>
          <w:szCs w:val="24"/>
          <w:lang w:val="en-US"/>
        </w:rPr>
        <w:t xml:space="preserve">and meals will be supported by the organizers. At the same time, attendants will receive a transport grant of up to </w:t>
      </w:r>
      <w:r w:rsidR="00172A0A" w:rsidRPr="00E12D0D">
        <w:rPr>
          <w:rFonts w:ascii="Times New Roman" w:eastAsia="Times New Roman" w:hAnsi="Times New Roman" w:cs="Times New Roman"/>
          <w:sz w:val="24"/>
          <w:szCs w:val="24"/>
          <w:lang w:val="en-US"/>
        </w:rPr>
        <w:t>200 €.</w:t>
      </w:r>
    </w:p>
    <w:p w14:paraId="4A148FA8" w14:textId="77777777" w:rsidR="00172A0A" w:rsidRPr="008770A1" w:rsidRDefault="00172A0A" w:rsidP="00C94F48">
      <w:pPr>
        <w:pStyle w:val="Subtitlu"/>
        <w:spacing w:after="120" w:line="24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en-US"/>
        </w:rPr>
      </w:pPr>
      <w:bookmarkStart w:id="1" w:name="_7bsbaa18me2x" w:colFirst="0" w:colLast="0"/>
      <w:bookmarkEnd w:id="1"/>
      <w:r w:rsidRPr="008770A1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en-US"/>
        </w:rPr>
        <w:t>The general themes discussed during the Summer School</w:t>
      </w:r>
    </w:p>
    <w:p w14:paraId="00000010" w14:textId="2537F113" w:rsidR="006A4429" w:rsidRPr="00DC79C7" w:rsidRDefault="00000000" w:rsidP="00C94F48">
      <w:pPr>
        <w:pStyle w:val="Subtitlu"/>
        <w:spacing w:after="12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</w:pPr>
      <w:hyperlink r:id="rId7" w:history="1">
        <w:r w:rsidR="00172A0A" w:rsidRPr="008770A1">
          <w:rPr>
            <w:rStyle w:val="Hyperlink"/>
            <w:rFonts w:ascii="Times New Roman" w:eastAsia="Times New Roman" w:hAnsi="Times New Roman" w:cs="Times New Roman"/>
            <w:b/>
            <w:bCs/>
            <w:color w:val="auto"/>
            <w:sz w:val="24"/>
            <w:szCs w:val="24"/>
            <w:lang w:val="en-US"/>
          </w:rPr>
          <w:t xml:space="preserve">The </w:t>
        </w:r>
        <w:r w:rsidR="00A81F64" w:rsidRPr="008770A1">
          <w:rPr>
            <w:rStyle w:val="Hyperlink"/>
            <w:rFonts w:ascii="Times New Roman" w:eastAsia="Times New Roman" w:hAnsi="Times New Roman" w:cs="Times New Roman"/>
            <w:b/>
            <w:bCs/>
            <w:color w:val="auto"/>
            <w:sz w:val="24"/>
            <w:szCs w:val="24"/>
            <w:lang w:val="en-US"/>
          </w:rPr>
          <w:t>main</w:t>
        </w:r>
        <w:r w:rsidR="00172A0A" w:rsidRPr="008770A1">
          <w:rPr>
            <w:rStyle w:val="Hyperlink"/>
            <w:rFonts w:ascii="Times New Roman" w:eastAsia="Times New Roman" w:hAnsi="Times New Roman" w:cs="Times New Roman"/>
            <w:b/>
            <w:bCs/>
            <w:color w:val="auto"/>
            <w:sz w:val="24"/>
            <w:szCs w:val="24"/>
            <w:lang w:val="en-US"/>
          </w:rPr>
          <w:t xml:space="preserve"> themes</w:t>
        </w:r>
      </w:hyperlink>
      <w:r w:rsidR="00172A0A" w:rsidRPr="008770A1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 xml:space="preserve"> which will be approached during the Summer School are: </w:t>
      </w:r>
      <w:r w:rsidR="00172A0A" w:rsidRPr="004B70D0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lang w:val="en-US"/>
        </w:rPr>
        <w:t>The Western Balkans and European integration – an unfulfilled promise</w:t>
      </w:r>
      <w:r w:rsidR="003465CB" w:rsidRPr="008770A1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 xml:space="preserve">; </w:t>
      </w:r>
      <w:r w:rsidR="008770A1" w:rsidRPr="004B70D0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lang w:val="en-US"/>
        </w:rPr>
        <w:t>Labor</w:t>
      </w:r>
      <w:r w:rsidR="003465CB" w:rsidRPr="004B70D0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lang w:val="en-US"/>
        </w:rPr>
        <w:t xml:space="preserve">, mobility, manpower – is the Western Balkans turning into a human </w:t>
      </w:r>
      <w:proofErr w:type="gramStart"/>
      <w:r w:rsidR="003465CB" w:rsidRPr="004B70D0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lang w:val="en-US"/>
        </w:rPr>
        <w:t>desert?</w:t>
      </w:r>
      <w:r w:rsidR="003465CB" w:rsidRPr="008770A1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>;</w:t>
      </w:r>
      <w:proofErr w:type="gramEnd"/>
      <w:r w:rsidR="003465CB" w:rsidRPr="008770A1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 xml:space="preserve"> </w:t>
      </w:r>
      <w:r w:rsidR="003465CB" w:rsidRPr="004B70D0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lang w:val="en-US"/>
        </w:rPr>
        <w:t>Reconciliation, Resilience, Revenue – role of higher education in South-East Europe</w:t>
      </w:r>
      <w:r w:rsidR="003465CB" w:rsidRPr="008770A1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 xml:space="preserve">; </w:t>
      </w:r>
      <w:r w:rsidR="00A81F64" w:rsidRPr="004B70D0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lang w:val="en-US"/>
        </w:rPr>
        <w:t>Globalization in Europe – has the EU lost the momentum?</w:t>
      </w:r>
      <w:r w:rsidR="00DC79C7">
        <w:rPr>
          <w:rFonts w:ascii="Times New Roman" w:eastAsia="Times New Roman" w:hAnsi="Times New Roman" w:cs="Times New Roman"/>
          <w:color w:val="auto"/>
          <w:sz w:val="24"/>
          <w:szCs w:val="24"/>
          <w:lang w:val="en-US"/>
        </w:rPr>
        <w:t>.</w:t>
      </w:r>
    </w:p>
    <w:p w14:paraId="0067B96E" w14:textId="32A1C88C" w:rsidR="0069215D" w:rsidRPr="00E12D0D" w:rsidRDefault="0069215D" w:rsidP="00C94F48">
      <w:pPr>
        <w:spacing w:after="120" w:line="240" w:lineRule="auto"/>
        <w:jc w:val="both"/>
        <w:rPr>
          <w:bCs/>
          <w:iCs/>
          <w:sz w:val="24"/>
          <w:szCs w:val="24"/>
          <w:lang w:val="en-US"/>
        </w:rPr>
      </w:pPr>
      <w:r w:rsidRPr="008770A1"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="008770A1" w:rsidRPr="008770A1">
        <w:rPr>
          <w:rFonts w:ascii="Times New Roman" w:hAnsi="Times New Roman" w:cs="Times New Roman"/>
          <w:sz w:val="24"/>
          <w:szCs w:val="24"/>
          <w:lang w:val="en-US"/>
        </w:rPr>
        <w:t>research</w:t>
      </w:r>
      <w:r w:rsidRPr="008770A1">
        <w:rPr>
          <w:rFonts w:ascii="Times New Roman" w:hAnsi="Times New Roman" w:cs="Times New Roman"/>
          <w:sz w:val="24"/>
          <w:szCs w:val="24"/>
          <w:lang w:val="en-US"/>
        </w:rPr>
        <w:t xml:space="preserve"> themes of the participants </w:t>
      </w:r>
      <w:r w:rsidR="00DC79C7">
        <w:rPr>
          <w:rFonts w:ascii="Times New Roman" w:hAnsi="Times New Roman" w:cs="Times New Roman"/>
          <w:sz w:val="24"/>
          <w:szCs w:val="24"/>
          <w:lang w:val="en-US"/>
        </w:rPr>
        <w:t>attending</w:t>
      </w:r>
      <w:r w:rsidR="00AF7E1F">
        <w:rPr>
          <w:rFonts w:ascii="Times New Roman" w:hAnsi="Times New Roman" w:cs="Times New Roman"/>
          <w:sz w:val="24"/>
          <w:szCs w:val="24"/>
          <w:lang w:val="en-US"/>
        </w:rPr>
        <w:t xml:space="preserve"> the</w:t>
      </w:r>
      <w:r w:rsidRPr="00E12D0D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 xml:space="preserve"> Danube Rectors’ Conference (DRC) Summer School</w:t>
      </w:r>
      <w:r w:rsidRPr="00E12D0D">
        <w:rPr>
          <w:rFonts w:ascii="Times New Roman" w:eastAsia="Times New Roman" w:hAnsi="Times New Roman" w:cs="Times New Roman"/>
          <w:bCs/>
          <w:iCs/>
          <w:sz w:val="24"/>
          <w:szCs w:val="24"/>
          <w:lang w:val="en-US"/>
        </w:rPr>
        <w:t xml:space="preserve"> should overlap </w:t>
      </w:r>
      <w:r w:rsidR="00B855A2" w:rsidRPr="00E12D0D">
        <w:rPr>
          <w:rFonts w:ascii="Times New Roman" w:eastAsia="Times New Roman" w:hAnsi="Times New Roman" w:cs="Times New Roman"/>
          <w:bCs/>
          <w:iCs/>
          <w:sz w:val="24"/>
          <w:szCs w:val="24"/>
          <w:lang w:val="en-US"/>
        </w:rPr>
        <w:t>with the previously mentioned themes.</w:t>
      </w:r>
      <w:r w:rsidR="00B0331D" w:rsidRPr="00E12D0D">
        <w:rPr>
          <w:rFonts w:ascii="Times New Roman" w:eastAsia="Times New Roman" w:hAnsi="Times New Roman" w:cs="Times New Roman"/>
          <w:bCs/>
          <w:iCs/>
          <w:sz w:val="24"/>
          <w:szCs w:val="24"/>
          <w:lang w:val="en-US"/>
        </w:rPr>
        <w:t xml:space="preserve"> However, this does not </w:t>
      </w:r>
      <w:r w:rsidR="008770A1" w:rsidRPr="00E12D0D">
        <w:rPr>
          <w:rFonts w:ascii="Times New Roman" w:eastAsia="Times New Roman" w:hAnsi="Times New Roman" w:cs="Times New Roman"/>
          <w:bCs/>
          <w:iCs/>
          <w:sz w:val="24"/>
          <w:szCs w:val="24"/>
          <w:lang w:val="en-US"/>
        </w:rPr>
        <w:t>necessarily</w:t>
      </w:r>
      <w:r w:rsidR="00B0331D" w:rsidRPr="00E12D0D">
        <w:rPr>
          <w:rFonts w:ascii="Times New Roman" w:eastAsia="Times New Roman" w:hAnsi="Times New Roman" w:cs="Times New Roman"/>
          <w:bCs/>
          <w:iCs/>
          <w:sz w:val="24"/>
          <w:szCs w:val="24"/>
          <w:lang w:val="en-US"/>
        </w:rPr>
        <w:t xml:space="preserve"> mean excluding other subjects outside th</w:t>
      </w:r>
      <w:r w:rsidR="005F31F3" w:rsidRPr="00E12D0D">
        <w:rPr>
          <w:rFonts w:ascii="Times New Roman" w:eastAsia="Times New Roman" w:hAnsi="Times New Roman" w:cs="Times New Roman"/>
          <w:bCs/>
          <w:iCs/>
          <w:sz w:val="24"/>
          <w:szCs w:val="24"/>
          <w:lang w:val="en-US"/>
        </w:rPr>
        <w:t xml:space="preserve">ese areas; on the contrary, the diversity of themes is encouraged. As such, candidates are encouraged </w:t>
      </w:r>
      <w:r w:rsidR="00E12D0D" w:rsidRPr="00E12D0D">
        <w:rPr>
          <w:rFonts w:ascii="Times New Roman" w:eastAsia="Times New Roman" w:hAnsi="Times New Roman" w:cs="Times New Roman"/>
          <w:bCs/>
          <w:iCs/>
          <w:sz w:val="24"/>
          <w:szCs w:val="24"/>
          <w:lang w:val="en-US"/>
        </w:rPr>
        <w:t xml:space="preserve">to send their research proposals which also elaborate on other </w:t>
      </w:r>
      <w:r w:rsidR="008770A1" w:rsidRPr="00E12D0D">
        <w:rPr>
          <w:rFonts w:ascii="Times New Roman" w:eastAsia="Times New Roman" w:hAnsi="Times New Roman" w:cs="Times New Roman"/>
          <w:bCs/>
          <w:iCs/>
          <w:sz w:val="24"/>
          <w:szCs w:val="24"/>
          <w:lang w:val="en-US"/>
        </w:rPr>
        <w:t>relevant</w:t>
      </w:r>
      <w:r w:rsidR="00E12D0D" w:rsidRPr="00E12D0D">
        <w:rPr>
          <w:rFonts w:ascii="Times New Roman" w:eastAsia="Times New Roman" w:hAnsi="Times New Roman" w:cs="Times New Roman"/>
          <w:bCs/>
          <w:iCs/>
          <w:sz w:val="24"/>
          <w:szCs w:val="24"/>
          <w:lang w:val="en-US"/>
        </w:rPr>
        <w:t xml:space="preserve"> problems. </w:t>
      </w:r>
    </w:p>
    <w:p w14:paraId="00000013" w14:textId="4AF2B887" w:rsidR="006A4429" w:rsidRPr="00E12D0D" w:rsidRDefault="006A4429" w:rsidP="00C94F48">
      <w:pPr>
        <w:spacing w:after="120" w:line="240" w:lineRule="auto"/>
        <w:jc w:val="both"/>
        <w:rPr>
          <w:rFonts w:ascii="Times New Roman" w:eastAsia="Times New Roman" w:hAnsi="Times New Roman" w:cs="Times New Roman"/>
          <w:lang w:val="en-US"/>
        </w:rPr>
      </w:pPr>
    </w:p>
    <w:sectPr w:rsidR="006A4429" w:rsidRPr="00E12D0D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4429"/>
    <w:rsid w:val="00172A0A"/>
    <w:rsid w:val="001E6656"/>
    <w:rsid w:val="0021762A"/>
    <w:rsid w:val="00227AE1"/>
    <w:rsid w:val="0028639B"/>
    <w:rsid w:val="003465CB"/>
    <w:rsid w:val="004B70D0"/>
    <w:rsid w:val="0057226E"/>
    <w:rsid w:val="005F31F3"/>
    <w:rsid w:val="00676ED3"/>
    <w:rsid w:val="0068319C"/>
    <w:rsid w:val="0069215D"/>
    <w:rsid w:val="006A4429"/>
    <w:rsid w:val="0079522D"/>
    <w:rsid w:val="008770A1"/>
    <w:rsid w:val="00A81F64"/>
    <w:rsid w:val="00AF7E1F"/>
    <w:rsid w:val="00B0331D"/>
    <w:rsid w:val="00B855A2"/>
    <w:rsid w:val="00C94F48"/>
    <w:rsid w:val="00D06D7D"/>
    <w:rsid w:val="00DB203A"/>
    <w:rsid w:val="00DC3D4A"/>
    <w:rsid w:val="00DC79C7"/>
    <w:rsid w:val="00E116CA"/>
    <w:rsid w:val="00E12D0D"/>
    <w:rsid w:val="00F9357C"/>
    <w:rsid w:val="00FB0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63DDF"/>
  <w15:docId w15:val="{3C717F46-0C27-4960-AB75-C47A2C263E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o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lu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lu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lu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lu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lu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Titlu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u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Fontdeparagrafimplicit"/>
    <w:uiPriority w:val="99"/>
    <w:unhideWhenUsed/>
    <w:rsid w:val="00FB0788"/>
    <w:rPr>
      <w:color w:val="0000FF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FB07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drc-danube.org/summer-school/applicatio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drc-danube.org/summer-school/application/" TargetMode="External"/><Relationship Id="rId5" Type="http://schemas.openxmlformats.org/officeDocument/2006/relationships/hyperlink" Target="mailto:info@drc-danube.org" TargetMode="External"/><Relationship Id="rId4" Type="http://schemas.openxmlformats.org/officeDocument/2006/relationships/hyperlink" Target="https://www.drc-danube.org/summer-school/application-form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369</Words>
  <Characters>2141</Characters>
  <Application>Microsoft Office Word</Application>
  <DocSecurity>0</DocSecurity>
  <Lines>17</Lines>
  <Paragraphs>5</Paragraphs>
  <ScaleCrop>false</ScaleCrop>
  <Company/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DCRP UB</cp:lastModifiedBy>
  <cp:revision>29</cp:revision>
  <cp:lastPrinted>2024-04-18T11:48:00Z</cp:lastPrinted>
  <dcterms:created xsi:type="dcterms:W3CDTF">2024-04-17T14:43:00Z</dcterms:created>
  <dcterms:modified xsi:type="dcterms:W3CDTF">2024-04-18T12:13:00Z</dcterms:modified>
</cp:coreProperties>
</file>