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6A195" w14:textId="7DA6D4FB" w:rsidR="0062762F" w:rsidRDefault="0062762F" w:rsidP="00240E83">
      <w:pPr>
        <w:spacing w:after="120"/>
        <w:jc w:val="both"/>
        <w:rPr>
          <w:b/>
          <w:bCs/>
        </w:rPr>
      </w:pPr>
      <w:r w:rsidRPr="00240E83">
        <w:rPr>
          <w:b/>
          <w:bCs/>
        </w:rPr>
        <w:t>Eveniment dedicat e</w:t>
      </w:r>
      <w:r w:rsidRPr="00240E83">
        <w:rPr>
          <w:b/>
          <w:bCs/>
        </w:rPr>
        <w:t>ficienț</w:t>
      </w:r>
      <w:r w:rsidRPr="00240E83">
        <w:rPr>
          <w:b/>
          <w:bCs/>
        </w:rPr>
        <w:t>ei</w:t>
      </w:r>
      <w:r w:rsidRPr="00240E83">
        <w:rPr>
          <w:b/>
          <w:bCs/>
        </w:rPr>
        <w:t xml:space="preserve"> energetic</w:t>
      </w:r>
      <w:r w:rsidRPr="00240E83">
        <w:rPr>
          <w:b/>
          <w:bCs/>
        </w:rPr>
        <w:t>e</w:t>
      </w:r>
      <w:r w:rsidRPr="00240E83">
        <w:rPr>
          <w:b/>
          <w:bCs/>
        </w:rPr>
        <w:t xml:space="preserve"> în clădiri</w:t>
      </w:r>
      <w:r w:rsidRPr="00240E83">
        <w:rPr>
          <w:b/>
          <w:bCs/>
        </w:rPr>
        <w:t xml:space="preserve"> la Universitatea din București</w:t>
      </w:r>
    </w:p>
    <w:p w14:paraId="19E86051" w14:textId="77777777" w:rsidR="008268C5" w:rsidRPr="00240E83" w:rsidRDefault="008268C5" w:rsidP="00240E83">
      <w:pPr>
        <w:spacing w:after="120"/>
        <w:jc w:val="both"/>
        <w:rPr>
          <w:b/>
          <w:bCs/>
        </w:rPr>
      </w:pPr>
    </w:p>
    <w:p w14:paraId="7851A215" w14:textId="44CBBCC2" w:rsidR="0062762F" w:rsidRDefault="0062762F" w:rsidP="00240E83">
      <w:pPr>
        <w:spacing w:after="120"/>
        <w:jc w:val="both"/>
      </w:pPr>
      <w:r>
        <w:t>Joi, 25 aprilie 2024, Universitatea din București va organiza, în parteneriat cu t</w:t>
      </w:r>
      <w:r w:rsidRPr="0062762F">
        <w:t xml:space="preserve">hink-tank-ul </w:t>
      </w:r>
      <w:hyperlink r:id="rId4" w:history="1">
        <w:r w:rsidR="00240E83" w:rsidRPr="00240E83">
          <w:rPr>
            <w:rStyle w:val="Hyperlink"/>
            <w:b/>
            <w:bCs/>
            <w:i/>
            <w:iCs/>
          </w:rPr>
          <w:t>The Energy Policy Group (EPG</w:t>
        </w:r>
        <w:r w:rsidR="00240E83" w:rsidRPr="00240E83">
          <w:rPr>
            <w:rStyle w:val="Hyperlink"/>
            <w:b/>
            <w:bCs/>
            <w:i/>
            <w:iCs/>
          </w:rPr>
          <w:t>)</w:t>
        </w:r>
      </w:hyperlink>
      <w:r w:rsidR="00240E83">
        <w:t>, un eveniment dedicat</w:t>
      </w:r>
      <w:r w:rsidRPr="0062762F">
        <w:t xml:space="preserve"> </w:t>
      </w:r>
      <w:r w:rsidR="00240E83">
        <w:t>e</w:t>
      </w:r>
      <w:r w:rsidR="00240E83" w:rsidRPr="0062762F">
        <w:t>ficienț</w:t>
      </w:r>
      <w:r w:rsidR="00240E83">
        <w:t>ei</w:t>
      </w:r>
      <w:r w:rsidR="00240E83" w:rsidRPr="0062762F">
        <w:t xml:space="preserve"> energetic</w:t>
      </w:r>
      <w:r w:rsidR="00240E83">
        <w:t xml:space="preserve">e în </w:t>
      </w:r>
      <w:r w:rsidR="00240E83" w:rsidRPr="004751C3">
        <w:t>clădiri.</w:t>
      </w:r>
      <w:r w:rsidR="00240E83" w:rsidRPr="00240E83">
        <w:rPr>
          <w:b/>
          <w:bCs/>
        </w:rPr>
        <w:t xml:space="preserve"> Discuția va avea loc începând cu ora 16:00 </w:t>
      </w:r>
      <w:r w:rsidR="00240E83" w:rsidRPr="004751C3">
        <w:t>în</w:t>
      </w:r>
      <w:r w:rsidR="00240E83">
        <w:t xml:space="preserve"> Sala Consiliului de Administrație a Rectoratului Universității din București</w:t>
      </w:r>
      <w:r w:rsidR="004751C3">
        <w:t xml:space="preserve"> (Șos. Panduri, nr. 90).</w:t>
      </w:r>
    </w:p>
    <w:p w14:paraId="462ECB09" w14:textId="1781035F" w:rsidR="0062762F" w:rsidRDefault="0062762F" w:rsidP="00240E83">
      <w:pPr>
        <w:spacing w:after="120"/>
        <w:jc w:val="both"/>
      </w:pPr>
      <w:r w:rsidRPr="0062762F">
        <w:t>De la aspecte comportamentale de evitare a risipei de energie la tehnologie și sisteme automatizate și la ținte de politici publice europene</w:t>
      </w:r>
      <w:r w:rsidR="00240E83">
        <w:t xml:space="preserve">, </w:t>
      </w:r>
      <w:r w:rsidR="004751C3">
        <w:t xml:space="preserve">evenimentul va prezenta </w:t>
      </w:r>
      <w:r w:rsidRPr="0062762F">
        <w:t>spectrul de măsuri și de acțiuni prin care clădirile sunt modernizate ca parte a Pactului Verde European, pentru a reduce emisiile de carbon și pentru a crea un spațiu locuit modern și sănătos.</w:t>
      </w:r>
    </w:p>
    <w:p w14:paraId="176C398C" w14:textId="1C3D86DA" w:rsidR="00240E83" w:rsidRDefault="004751C3" w:rsidP="00240E83">
      <w:pPr>
        <w:spacing w:after="120"/>
        <w:jc w:val="both"/>
      </w:pPr>
      <w:r>
        <w:t>Toate aceste teme vor fi abordate</w:t>
      </w:r>
      <w:r w:rsidR="00240E83">
        <w:t xml:space="preserve"> în contextul în care, p</w:t>
      </w:r>
      <w:r w:rsidR="00240E83">
        <w:t>rin activitatea curentă, proiectele inițiate și demersurile întreprinse, Universitatea din București își propune să fie o universitate pentru generațiile viitoare – o instituție modernă, inovativă și eficientă. În ultimii ani, rezultatele obținute ca urmare a inițiativelor comunității UB au permis recunoașterea instituțională la nivel național și internațional, ca instituție activă în urmărirea Obiectivelor de Dezvoltare Durabilă.</w:t>
      </w:r>
    </w:p>
    <w:p w14:paraId="44D697A7" w14:textId="20B39F31" w:rsidR="00D25B54" w:rsidRPr="00D25B54" w:rsidRDefault="00D25B54" w:rsidP="00240E83">
      <w:pPr>
        <w:spacing w:after="120"/>
        <w:jc w:val="both"/>
        <w:rPr>
          <w:b/>
          <w:bCs/>
        </w:rPr>
      </w:pPr>
      <w:r w:rsidRPr="00D25B54">
        <w:rPr>
          <w:b/>
          <w:bCs/>
        </w:rPr>
        <w:t>Universitatea din București, universitatea cu cel mai mare impact pe indicatori de sustenabilitate din Europa Centrală și de Est</w:t>
      </w:r>
    </w:p>
    <w:p w14:paraId="7EFB9BDA" w14:textId="237A0D2F" w:rsidR="00240E83" w:rsidRPr="004751C3" w:rsidRDefault="00D25B54" w:rsidP="00240E83">
      <w:pPr>
        <w:spacing w:after="120"/>
        <w:jc w:val="both"/>
      </w:pPr>
      <w:r>
        <w:t>De alfel, c</w:t>
      </w:r>
      <w:r w:rsidR="00240E83" w:rsidRPr="00240E83">
        <w:t xml:space="preserve">onform </w:t>
      </w:r>
      <w:r w:rsidR="00240E83" w:rsidRPr="00240E83">
        <w:rPr>
          <w:b/>
          <w:bCs/>
        </w:rPr>
        <w:t>Times Higher Education Impact Rankings 2023</w:t>
      </w:r>
      <w:r w:rsidR="00240E83" w:rsidRPr="00240E83">
        <w:t xml:space="preserve">, ediția a V-a, unul dintre cele mai cunoscute clasamente din spațiul academic internațional, </w:t>
      </w:r>
      <w:r w:rsidR="00240E83" w:rsidRPr="00240E83">
        <w:rPr>
          <w:b/>
          <w:bCs/>
        </w:rPr>
        <w:t>Universitatea din București este universitatea cu cel mai mare impact pe indicatori de sustenabilitate din Europa Centrală și de Est</w:t>
      </w:r>
      <w:r w:rsidR="00240E83" w:rsidRPr="00240E83">
        <w:t>.</w:t>
      </w:r>
      <w:r w:rsidR="00240E83">
        <w:t xml:space="preserve"> </w:t>
      </w:r>
      <w:r w:rsidR="00240E83" w:rsidRPr="00240E83">
        <w:t xml:space="preserve">De asemenea, Universitatea din București este </w:t>
      </w:r>
      <w:r w:rsidR="00240E83" w:rsidRPr="00240E83">
        <w:rPr>
          <w:b/>
          <w:bCs/>
        </w:rPr>
        <w:t>universitatea din România cu cea mai mare implicare în activități specifice dezvoltării durabile</w:t>
      </w:r>
      <w:r w:rsidR="00240E83" w:rsidRPr="00240E83">
        <w:t>, conform aceluiași clasament</w:t>
      </w:r>
      <w:r w:rsidR="00240E83">
        <w:t>, fiind</w:t>
      </w:r>
      <w:r w:rsidR="00240E83" w:rsidRPr="00240E83">
        <w:t xml:space="preserve"> poziționată  în primele 201 – 300 universități din lume</w:t>
      </w:r>
      <w:r>
        <w:t>.</w:t>
      </w:r>
      <w:r w:rsidR="004751C3">
        <w:t xml:space="preserve"> Detalii cu privire la ediția din 2023 a clasamentului </w:t>
      </w:r>
      <w:r w:rsidR="004751C3" w:rsidRPr="00240E83">
        <w:rPr>
          <w:b/>
          <w:bCs/>
        </w:rPr>
        <w:t>Times Higher Education Impact Rankings</w:t>
      </w:r>
      <w:r w:rsidR="004751C3">
        <w:t xml:space="preserve"> pot fi consultate </w:t>
      </w:r>
      <w:hyperlink r:id="rId5" w:history="1">
        <w:r w:rsidR="004751C3" w:rsidRPr="004751C3">
          <w:rPr>
            <w:rStyle w:val="Hyperlink"/>
            <w:b/>
            <w:bCs/>
          </w:rPr>
          <w:t>aici</w:t>
        </w:r>
      </w:hyperlink>
      <w:r w:rsidR="004751C3">
        <w:t>.</w:t>
      </w:r>
    </w:p>
    <w:p w14:paraId="598B3C00" w14:textId="1BA3AFA6" w:rsidR="00D25B54" w:rsidRDefault="00D25B54" w:rsidP="00240E83">
      <w:pPr>
        <w:spacing w:after="120"/>
        <w:jc w:val="both"/>
        <w:rPr>
          <w:b/>
          <w:bCs/>
        </w:rPr>
      </w:pPr>
      <w:r w:rsidRPr="00D25B54">
        <w:rPr>
          <w:b/>
          <w:bCs/>
        </w:rPr>
        <w:t xml:space="preserve">Sute de membri ai comunității Universității din București au participat la prima ediție a </w:t>
      </w:r>
      <w:r w:rsidRPr="00D25B54">
        <w:rPr>
          <w:b/>
          <w:bCs/>
        </w:rPr>
        <w:t>„</w:t>
      </w:r>
      <w:r w:rsidRPr="00D25B54">
        <w:rPr>
          <w:b/>
          <w:bCs/>
        </w:rPr>
        <w:t>Săptămânii sustenabilității”</w:t>
      </w:r>
    </w:p>
    <w:p w14:paraId="4E9E9445" w14:textId="1837987D" w:rsidR="00240E83" w:rsidRDefault="00D25B54" w:rsidP="00240E83">
      <w:pPr>
        <w:spacing w:after="120"/>
        <w:jc w:val="both"/>
      </w:pPr>
      <w:r>
        <w:t xml:space="preserve">De altfel, din dorința de a </w:t>
      </w:r>
      <w:r w:rsidRPr="00D25B54">
        <w:t xml:space="preserve">crește gradul de conștientizare </w:t>
      </w:r>
      <w:r>
        <w:t xml:space="preserve">a comunității universitare </w:t>
      </w:r>
      <w:r w:rsidRPr="00D25B54">
        <w:t>în privința acțiunilor durabile</w:t>
      </w:r>
      <w:r>
        <w:t>, Universitatea din București a organizat, î</w:t>
      </w:r>
      <w:r w:rsidRPr="00D25B54">
        <w:t>n perioada 6-10 noiembrie 2023</w:t>
      </w:r>
      <w:r>
        <w:t>,</w:t>
      </w:r>
      <w:r w:rsidRPr="00D25B54">
        <w:t xml:space="preserve"> prima ediție a </w:t>
      </w:r>
      <w:r w:rsidRPr="00D25B54">
        <w:rPr>
          <w:b/>
          <w:bCs/>
          <w:i/>
          <w:iCs/>
        </w:rPr>
        <w:t>Săptămânii sustenabilității</w:t>
      </w:r>
      <w:r w:rsidRPr="00D25B54">
        <w:t>. În cele cinci zile ale evenimentului, sute de membri ai comunității UB au participat la evenimentele, atelierele, competițiile și dezbaterile care s-a</w:t>
      </w:r>
      <w:r>
        <w:t>u</w:t>
      </w:r>
      <w:r w:rsidRPr="00D25B54">
        <w:t xml:space="preserve"> aliniat demersului la nivel internațional al Organizației Națiunilor Unite privind implementarea celor 17 Obiective de Dezvoltare Durabilă, obiective propuse prin Agenda 2030.</w:t>
      </w:r>
      <w:r w:rsidR="004751C3">
        <w:t xml:space="preserve"> Mai multe detalii cu privire la prima ediție a evenimentului „Săptămâna sustenabilității” pot fi consultate </w:t>
      </w:r>
      <w:hyperlink r:id="rId6" w:history="1">
        <w:r w:rsidR="004751C3" w:rsidRPr="004751C3">
          <w:rPr>
            <w:rStyle w:val="Hyperlink"/>
            <w:b/>
            <w:bCs/>
          </w:rPr>
          <w:t>aici</w:t>
        </w:r>
      </w:hyperlink>
      <w:r w:rsidR="004751C3">
        <w:t>.</w:t>
      </w:r>
    </w:p>
    <w:sectPr w:rsidR="00240E8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4D8"/>
    <w:rsid w:val="00240E83"/>
    <w:rsid w:val="004751C3"/>
    <w:rsid w:val="005604D8"/>
    <w:rsid w:val="0062762F"/>
    <w:rsid w:val="00803525"/>
    <w:rsid w:val="008268C5"/>
    <w:rsid w:val="00A64360"/>
    <w:rsid w:val="00D2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5F72D8B"/>
  <w15:chartTrackingRefBased/>
  <w15:docId w15:val="{F98FA521-316B-7E41-A099-1A2F3343D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4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04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04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04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04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04D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04D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04D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04D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04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04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04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04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04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04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04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04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04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04D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04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04D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04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04D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04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04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04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04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04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04D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40E8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0E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6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541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0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10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46042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79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81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95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nibuc.ro/sute-de-membri-ai-comunitatii-universitatii-din-bucuresti-au-participat-la-prima-editie-a-saptamanii-sustenabilitatii/" TargetMode="External"/><Relationship Id="rId5" Type="http://schemas.openxmlformats.org/officeDocument/2006/relationships/hyperlink" Target="https://unibuc.ro/universitatea-din-bucuresti-universitatea-cu-cel-mai-mare-impact-pe-indicatori-de-sustenabilitate-din-europa-centrala-si-de-est/" TargetMode="External"/><Relationship Id="rId4" Type="http://schemas.openxmlformats.org/officeDocument/2006/relationships/hyperlink" Target="http://www.enpg.r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MICLEA</dc:creator>
  <cp:keywords/>
  <dc:description/>
  <cp:lastModifiedBy>IOAN MICLEA</cp:lastModifiedBy>
  <cp:revision>1</cp:revision>
  <dcterms:created xsi:type="dcterms:W3CDTF">2024-04-23T13:32:00Z</dcterms:created>
  <dcterms:modified xsi:type="dcterms:W3CDTF">2024-04-23T14:25:00Z</dcterms:modified>
</cp:coreProperties>
</file>