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2E5" w:rsidRPr="00B90660" w:rsidRDefault="004A12E5" w:rsidP="00061579">
      <w:pPr>
        <w:pStyle w:val="BodyText"/>
        <w:ind w:left="0"/>
        <w:jc w:val="both"/>
        <w:rPr>
          <w:color w:val="000000" w:themeColor="text1"/>
          <w:sz w:val="26"/>
        </w:rPr>
      </w:pPr>
    </w:p>
    <w:p w:rsidR="00FB1928" w:rsidRDefault="00FB1928" w:rsidP="00061579">
      <w:pPr>
        <w:pStyle w:val="Heading1"/>
        <w:spacing w:befor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Despre </w:t>
      </w:r>
      <w:r w:rsidRPr="00B90660">
        <w:rPr>
          <w:rFonts w:ascii="Times New Roman" w:hAnsi="Times New Roman" w:cs="Times New Roman"/>
          <w:color w:val="000000" w:themeColor="text1"/>
          <w:sz w:val="24"/>
          <w:szCs w:val="24"/>
        </w:rPr>
        <w:t>rolu</w:t>
      </w:r>
      <w:r w:rsidR="00061579">
        <w:rPr>
          <w:rFonts w:ascii="Times New Roman" w:hAnsi="Times New Roman" w:cs="Times New Roman"/>
          <w:color w:val="000000" w:themeColor="text1"/>
          <w:sz w:val="24"/>
          <w:szCs w:val="24"/>
        </w:rPr>
        <w:t>l mass-mediei și al tehnologiilor</w:t>
      </w:r>
      <w:r w:rsidRPr="00B906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comunicare în producerea și gestionarea focarelor</w:t>
      </w:r>
      <w:r w:rsidR="000615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epidemice în secolele XX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ș</w:t>
      </w:r>
      <w:r w:rsidR="00061579">
        <w:rPr>
          <w:rFonts w:ascii="Times New Roman" w:hAnsi="Times New Roman" w:cs="Times New Roman"/>
          <w:color w:val="000000" w:themeColor="text1"/>
          <w:sz w:val="24"/>
          <w:szCs w:val="24"/>
        </w:rPr>
        <w:t>i XXI, într-o conferință internaț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ională organizată și găzduită de FSP</w:t>
      </w:r>
    </w:p>
    <w:p w:rsidR="008C41DA" w:rsidRPr="00B90660" w:rsidRDefault="008C41DA" w:rsidP="00061579">
      <w:pPr>
        <w:jc w:val="both"/>
        <w:rPr>
          <w:color w:val="000000" w:themeColor="text1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"/>
        <w:gridCol w:w="51"/>
      </w:tblGrid>
      <w:tr w:rsidR="00B90660" w:rsidRPr="00B90660" w:rsidTr="008C41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41DA" w:rsidRPr="00B90660" w:rsidRDefault="008C41DA" w:rsidP="00061579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8C41DA" w:rsidRPr="00B90660" w:rsidRDefault="008C41DA" w:rsidP="00061579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B90660" w:rsidRPr="00B90660" w:rsidTr="008C41DA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41DA" w:rsidRPr="00B90660" w:rsidRDefault="008C41DA" w:rsidP="00061579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C41DA" w:rsidRPr="00B90660" w:rsidRDefault="008C41DA" w:rsidP="00061579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8C41DA" w:rsidRPr="00B90660" w:rsidRDefault="008C41DA" w:rsidP="00061579">
      <w:pPr>
        <w:jc w:val="both"/>
        <w:rPr>
          <w:vanish/>
          <w:color w:val="000000" w:themeColor="text1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00"/>
      </w:tblGrid>
      <w:tr w:rsidR="00B90660" w:rsidRPr="00B90660" w:rsidTr="008C41DA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6"/>
            </w:tblGrid>
            <w:tr w:rsidR="00B90660" w:rsidRPr="00B90660" w:rsidTr="008C41D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8C41DA" w:rsidRPr="00B90660" w:rsidRDefault="008C41DA" w:rsidP="00061579">
                  <w:pPr>
                    <w:jc w:val="both"/>
                    <w:rPr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:rsidR="008C41DA" w:rsidRPr="00B90660" w:rsidRDefault="008C41DA" w:rsidP="00061579">
            <w:pPr>
              <w:jc w:val="both"/>
              <w:rPr>
                <w:color w:val="000000" w:themeColor="text1"/>
              </w:rPr>
            </w:pPr>
          </w:p>
          <w:p w:rsidR="00B90660" w:rsidRDefault="008C41DA" w:rsidP="00061579">
            <w:pPr>
              <w:pStyle w:val="Heading1"/>
              <w:spacing w:before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066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În perioada</w:t>
            </w:r>
            <w:r w:rsidRPr="00B906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30 –31 mai 2024</w:t>
            </w:r>
            <w:r w:rsidRPr="00B9066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, va avea loc la sediul Facultății de Științe Politice a Universității din București (</w:t>
            </w:r>
            <w:r w:rsidRPr="00B90660">
              <w:rPr>
                <w:rFonts w:ascii="Times New Roman" w:hAnsi="Times New Roman" w:cs="Times New Roman"/>
                <w:b w:val="0"/>
                <w:i/>
                <w:color w:val="000000" w:themeColor="text1"/>
                <w:sz w:val="24"/>
                <w:szCs w:val="24"/>
              </w:rPr>
              <w:t>Strada Spiru Haret, nr. 8, Sector 1)</w:t>
            </w:r>
            <w:r w:rsidRPr="00B9066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o conferință internațională cu titlul </w:t>
            </w:r>
            <w:r w:rsidRPr="00FB19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„Media and Epidemics: Technologies of Science Communication and Public Health, 20th-21st Centuries</w:t>
            </w:r>
            <w:r w:rsidRPr="00B906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”  </w:t>
            </w:r>
          </w:p>
          <w:p w:rsidR="00B90660" w:rsidRDefault="00B90660" w:rsidP="00061579">
            <w:pPr>
              <w:pStyle w:val="Heading1"/>
              <w:spacing w:before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C41DA" w:rsidRDefault="008C41DA" w:rsidP="00061579">
            <w:pPr>
              <w:pStyle w:val="Heading1"/>
              <w:spacing w:before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06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Evenimentul își propune să exploreze, din perspective istorice și contemporane, precum și transdisciplinare și transregionale, rolu</w:t>
            </w:r>
            <w:r w:rsidR="000615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 mass-mediei și al tehnologiilor</w:t>
            </w:r>
            <w:r w:rsidRPr="00B906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 comunicare în producerea și gestionarea fo</w:t>
            </w:r>
            <w:r w:rsidR="000615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carelor epidemice în secolele XX și XXI</w:t>
            </w:r>
            <w:r w:rsidRPr="00B906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8C41DA" w:rsidRPr="00B90660" w:rsidRDefault="008C41DA" w:rsidP="00061579">
            <w:pPr>
              <w:jc w:val="both"/>
              <w:rPr>
                <w:color w:val="000000" w:themeColor="text1"/>
              </w:rPr>
            </w:pPr>
          </w:p>
          <w:p w:rsidR="00FB1928" w:rsidRPr="00B90660" w:rsidRDefault="008C41DA" w:rsidP="0006157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90660">
              <w:rPr>
                <w:color w:val="000000" w:themeColor="text1"/>
              </w:rPr>
              <w:t>Conferința beneficiază de participarea a peste 35 de cercetă</w:t>
            </w:r>
            <w:r w:rsidR="00B90660">
              <w:rPr>
                <w:color w:val="000000" w:themeColor="text1"/>
              </w:rPr>
              <w:t xml:space="preserve">tori și profesori universitari </w:t>
            </w:r>
            <w:r w:rsidRPr="00B90660">
              <w:rPr>
                <w:color w:val="000000" w:themeColor="text1"/>
              </w:rPr>
              <w:t xml:space="preserve">din </w:t>
            </w:r>
            <w:r w:rsidR="00B90660">
              <w:rPr>
                <w:color w:val="000000" w:themeColor="text1"/>
              </w:rPr>
              <w:t>zece</w:t>
            </w:r>
            <w:r w:rsidRPr="00B90660">
              <w:rPr>
                <w:color w:val="000000" w:themeColor="text1"/>
              </w:rPr>
              <w:t xml:space="preserve"> țări. </w:t>
            </w:r>
            <w:r w:rsidR="0039362D" w:rsidRPr="00B90660">
              <w:rPr>
                <w:color w:val="000000" w:themeColor="text1"/>
              </w:rPr>
              <w:t xml:space="preserve">Prelegerile </w:t>
            </w:r>
            <w:r w:rsidRPr="00B90660">
              <w:rPr>
                <w:color w:val="000000" w:themeColor="text1"/>
              </w:rPr>
              <w:t>sunt susținute de Amelia Bonea (</w:t>
            </w:r>
            <w:r w:rsidRPr="00061579">
              <w:rPr>
                <w:b/>
                <w:color w:val="000000" w:themeColor="text1"/>
              </w:rPr>
              <w:t>Manchester University</w:t>
            </w:r>
            <w:r w:rsidRPr="00B90660">
              <w:rPr>
                <w:color w:val="000000" w:themeColor="text1"/>
              </w:rPr>
              <w:t>) și Jaehwan Hyun (</w:t>
            </w:r>
            <w:r w:rsidRPr="00B90660">
              <w:rPr>
                <w:b/>
                <w:color w:val="000000" w:themeColor="text1"/>
              </w:rPr>
              <w:t>Pusan National University)</w:t>
            </w:r>
            <w:r w:rsidRPr="00B90660">
              <w:rPr>
                <w:color w:val="000000" w:themeColor="text1"/>
              </w:rPr>
              <w:t xml:space="preserve">. De asemenea, </w:t>
            </w:r>
            <w:r w:rsidR="00061579">
              <w:rPr>
                <w:color w:val="000000" w:themeColor="text1"/>
              </w:rPr>
              <w:t>vor mai fi prezente la eveniment</w:t>
            </w:r>
            <w:r w:rsidRPr="00B90660">
              <w:rPr>
                <w:color w:val="000000" w:themeColor="text1"/>
              </w:rPr>
              <w:t xml:space="preserve"> importante specialiste în domeniu, precum Vanessa Northington Gamble </w:t>
            </w:r>
            <w:r w:rsidRPr="00B90660">
              <w:rPr>
                <w:i/>
                <w:color w:val="000000" w:themeColor="text1"/>
              </w:rPr>
              <w:t>(</w:t>
            </w:r>
            <w:r w:rsidRPr="00061579">
              <w:rPr>
                <w:color w:val="000000" w:themeColor="text1"/>
              </w:rPr>
              <w:t>George Washington University</w:t>
            </w:r>
            <w:r w:rsidRPr="00B90660">
              <w:rPr>
                <w:i/>
                <w:color w:val="000000" w:themeColor="text1"/>
              </w:rPr>
              <w:t>)</w:t>
            </w:r>
            <w:r w:rsidRPr="00B90660">
              <w:rPr>
                <w:color w:val="000000" w:themeColor="text1"/>
              </w:rPr>
              <w:t xml:space="preserve">, Sally Shuttleworth </w:t>
            </w:r>
            <w:r w:rsidR="00061579">
              <w:rPr>
                <w:color w:val="000000" w:themeColor="text1"/>
              </w:rPr>
              <w:t>(</w:t>
            </w:r>
            <w:r w:rsidRPr="00061579">
              <w:rPr>
                <w:color w:val="000000" w:themeColor="text1"/>
              </w:rPr>
              <w:t>Oxford</w:t>
            </w:r>
            <w:r w:rsidRPr="00B90660">
              <w:rPr>
                <w:color w:val="000000" w:themeColor="text1"/>
              </w:rPr>
              <w:t xml:space="preserve">), Victoria Shmidt </w:t>
            </w:r>
            <w:r w:rsidR="00FB1928">
              <w:rPr>
                <w:i/>
                <w:color w:val="000000" w:themeColor="text1"/>
              </w:rPr>
              <w:t>(</w:t>
            </w:r>
            <w:r w:rsidR="00FB1928" w:rsidRPr="00061579">
              <w:rPr>
                <w:color w:val="000000" w:themeColor="text1"/>
              </w:rPr>
              <w:t>University of Graz</w:t>
            </w:r>
            <w:r w:rsidR="00FB1928">
              <w:rPr>
                <w:i/>
                <w:color w:val="000000" w:themeColor="text1"/>
              </w:rPr>
              <w:t>)</w:t>
            </w:r>
            <w:r w:rsidRPr="00B90660">
              <w:rPr>
                <w:color w:val="000000" w:themeColor="text1"/>
              </w:rPr>
              <w:t xml:space="preserve"> ș.a. </w:t>
            </w:r>
          </w:p>
          <w:p w:rsidR="008C41DA" w:rsidRPr="00B90660" w:rsidRDefault="008C41DA" w:rsidP="00061579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B90660" w:rsidRPr="00B90660" w:rsidRDefault="000A34BE" w:rsidP="00061579">
      <w:pPr>
        <w:jc w:val="both"/>
      </w:pPr>
      <w:r w:rsidRPr="00B90660">
        <w:rPr>
          <w:color w:val="000000" w:themeColor="text1"/>
        </w:rPr>
        <w:t xml:space="preserve"> </w:t>
      </w:r>
    </w:p>
    <w:p w:rsidR="00B90660" w:rsidRPr="00B90660" w:rsidRDefault="00061579" w:rsidP="00061579">
      <w:pPr>
        <w:jc w:val="both"/>
        <w:rPr>
          <w:rStyle w:val="Hyperlink"/>
          <w:color w:val="000000" w:themeColor="text1"/>
        </w:rPr>
      </w:pPr>
      <w:r>
        <w:rPr>
          <w:color w:val="000000" w:themeColor="text1"/>
        </w:rPr>
        <w:t>Conferința este finanțată</w:t>
      </w:r>
      <w:r w:rsidR="00B90660" w:rsidRPr="00B90660">
        <w:rPr>
          <w:color w:val="000000" w:themeColor="text1"/>
        </w:rPr>
        <w:t xml:space="preserve"> printr-un grant de la Ministerul Cercetării, Inovării și Digitalizării din România, CNCS/CCCDI-UEFISCDI (Proiect nr. COFUND-CHANSE-MEDEP, PNCDI III), în cadrul proiectului </w:t>
      </w:r>
      <w:hyperlink r:id="rId6" w:history="1">
        <w:r w:rsidR="00B90660" w:rsidRPr="00B90660">
          <w:rPr>
            <w:rStyle w:val="Hyperlink"/>
            <w:b/>
            <w:i/>
            <w:color w:val="000000" w:themeColor="text1"/>
          </w:rPr>
          <w:t>CHANSE</w:t>
        </w:r>
      </w:hyperlink>
      <w:r w:rsidR="00B90660" w:rsidRPr="00B90660">
        <w:rPr>
          <w:b/>
          <w:i/>
          <w:color w:val="000000" w:themeColor="text1"/>
        </w:rPr>
        <w:t xml:space="preserve"> </w:t>
      </w:r>
      <w:hyperlink r:id="rId7" w:history="1">
        <w:r w:rsidR="00B90660" w:rsidRPr="00B90660">
          <w:rPr>
            <w:rStyle w:val="Hyperlink"/>
            <w:b/>
            <w:i/>
            <w:color w:val="000000" w:themeColor="text1"/>
          </w:rPr>
          <w:t>Media and Epidemics</w:t>
        </w:r>
      </w:hyperlink>
      <w:r w:rsidR="00B90660" w:rsidRPr="00B90660">
        <w:rPr>
          <w:b/>
          <w:i/>
          <w:color w:val="000000" w:themeColor="text1"/>
        </w:rPr>
        <w:t xml:space="preserve"> Technologies of Science Communication and Public Health in the 20th and 21st Centuries</w:t>
      </w:r>
      <w:r w:rsidR="00B90660" w:rsidRPr="00B90660">
        <w:rPr>
          <w:color w:val="000000" w:themeColor="text1"/>
        </w:rPr>
        <w:t xml:space="preserve">. Mai multe informații despre proiect sunt disponibile </w:t>
      </w:r>
      <w:hyperlink r:id="rId8" w:history="1">
        <w:r w:rsidR="00B90660" w:rsidRPr="00061579">
          <w:rPr>
            <w:rStyle w:val="Hyperlink"/>
            <w:b/>
            <w:color w:val="000000" w:themeColor="text1"/>
          </w:rPr>
          <w:t>aici</w:t>
        </w:r>
      </w:hyperlink>
      <w:r w:rsidR="00B90660" w:rsidRPr="00B90660">
        <w:rPr>
          <w:color w:val="000000" w:themeColor="text1"/>
        </w:rPr>
        <w:t xml:space="preserve"> și </w:t>
      </w:r>
      <w:r w:rsidR="00B90660" w:rsidRPr="00B90660">
        <w:rPr>
          <w:color w:val="000000" w:themeColor="text1"/>
        </w:rPr>
        <w:fldChar w:fldCharType="begin"/>
      </w:r>
      <w:r w:rsidR="00B90660" w:rsidRPr="00B90660">
        <w:rPr>
          <w:color w:val="000000" w:themeColor="text1"/>
        </w:rPr>
        <w:instrText xml:space="preserve"> HYPERLINK "https://mediaepidemics.com/" \t "_blank" </w:instrText>
      </w:r>
      <w:r w:rsidR="00B90660" w:rsidRPr="00B90660">
        <w:rPr>
          <w:color w:val="000000" w:themeColor="text1"/>
        </w:rPr>
        <w:fldChar w:fldCharType="separate"/>
      </w:r>
      <w:r w:rsidR="00B90660" w:rsidRPr="00061579">
        <w:rPr>
          <w:rStyle w:val="Hyperlink"/>
          <w:b/>
          <w:color w:val="000000" w:themeColor="text1"/>
        </w:rPr>
        <w:t>aici</w:t>
      </w:r>
      <w:r w:rsidR="00B90660" w:rsidRPr="00B90660">
        <w:rPr>
          <w:rStyle w:val="Hyperlink"/>
          <w:color w:val="000000" w:themeColor="text1"/>
        </w:rPr>
        <w:t xml:space="preserve">. </w:t>
      </w:r>
    </w:p>
    <w:p w:rsidR="000A34BE" w:rsidRDefault="00B90660" w:rsidP="00061579">
      <w:pPr>
        <w:pStyle w:val="BodyText"/>
        <w:ind w:right="336"/>
        <w:jc w:val="both"/>
        <w:rPr>
          <w:color w:val="000000" w:themeColor="text1"/>
        </w:rPr>
      </w:pPr>
      <w:r w:rsidRPr="00B90660">
        <w:rPr>
          <w:color w:val="000000" w:themeColor="text1"/>
        </w:rPr>
        <w:fldChar w:fldCharType="end"/>
      </w:r>
      <w:bookmarkStart w:id="0" w:name="_GoBack"/>
      <w:bookmarkEnd w:id="0"/>
    </w:p>
    <w:p w:rsidR="00FB1928" w:rsidRPr="00B90660" w:rsidRDefault="00FB1928" w:rsidP="00061579">
      <w:pPr>
        <w:pStyle w:val="BodyText"/>
        <w:ind w:right="336"/>
        <w:jc w:val="both"/>
        <w:rPr>
          <w:color w:val="000000" w:themeColor="text1"/>
        </w:rPr>
      </w:pPr>
      <w:r>
        <w:rPr>
          <w:color w:val="000000" w:themeColor="text1"/>
        </w:rPr>
        <w:t xml:space="preserve">Persoanele interesate pot consulta programul conferinței </w:t>
      </w:r>
      <w:hyperlink r:id="rId9" w:history="1">
        <w:r w:rsidRPr="004D1AF4">
          <w:rPr>
            <w:rStyle w:val="Hyperlink"/>
            <w:b/>
          </w:rPr>
          <w:t>aici</w:t>
        </w:r>
      </w:hyperlink>
      <w:r>
        <w:rPr>
          <w:color w:val="000000" w:themeColor="text1"/>
        </w:rPr>
        <w:t>.</w:t>
      </w:r>
    </w:p>
    <w:sectPr w:rsidR="00FB1928" w:rsidRPr="00B90660">
      <w:type w:val="continuous"/>
      <w:pgSz w:w="12240" w:h="15840"/>
      <w:pgMar w:top="1360" w:right="148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A12E5"/>
    <w:rsid w:val="00023653"/>
    <w:rsid w:val="00061579"/>
    <w:rsid w:val="000A34BE"/>
    <w:rsid w:val="0039362D"/>
    <w:rsid w:val="004A12E5"/>
    <w:rsid w:val="004D1AF4"/>
    <w:rsid w:val="008661FC"/>
    <w:rsid w:val="008C41DA"/>
    <w:rsid w:val="00B90660"/>
    <w:rsid w:val="00FB1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41D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8C41DA"/>
    <w:pPr>
      <w:widowControl/>
      <w:autoSpaceDE/>
      <w:autoSpaceDN/>
      <w:spacing w:before="100" w:beforeAutospacing="1" w:after="100" w:afterAutospacing="1"/>
      <w:outlineLvl w:val="2"/>
    </w:pPr>
    <w:rPr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1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0A34BE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0A34BE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C41DA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u">
    <w:name w:val="qu"/>
    <w:basedOn w:val="DefaultParagraphFont"/>
    <w:rsid w:val="008C41DA"/>
  </w:style>
  <w:style w:type="character" w:customStyle="1" w:styleId="gd">
    <w:name w:val="gd"/>
    <w:basedOn w:val="DefaultParagraphFont"/>
    <w:rsid w:val="008C41DA"/>
  </w:style>
  <w:style w:type="character" w:customStyle="1" w:styleId="g3">
    <w:name w:val="g3"/>
    <w:basedOn w:val="DefaultParagraphFont"/>
    <w:rsid w:val="008C41DA"/>
  </w:style>
  <w:style w:type="character" w:customStyle="1" w:styleId="hb">
    <w:name w:val="hb"/>
    <w:basedOn w:val="DefaultParagraphFont"/>
    <w:rsid w:val="008C41DA"/>
  </w:style>
  <w:style w:type="character" w:customStyle="1" w:styleId="g2">
    <w:name w:val="g2"/>
    <w:basedOn w:val="DefaultParagraphFont"/>
    <w:rsid w:val="008C41DA"/>
  </w:style>
  <w:style w:type="paragraph" w:styleId="BalloonText">
    <w:name w:val="Balloon Text"/>
    <w:basedOn w:val="Normal"/>
    <w:link w:val="BalloonTextChar"/>
    <w:uiPriority w:val="99"/>
    <w:semiHidden/>
    <w:unhideWhenUsed/>
    <w:rsid w:val="008C41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1DA"/>
    <w:rPr>
      <w:rFonts w:ascii="Tahoma" w:eastAsia="Times New Roman" w:hAnsi="Tahoma" w:cs="Tahoma"/>
      <w:sz w:val="16"/>
      <w:szCs w:val="16"/>
      <w:lang w:val="ro-RO"/>
    </w:rPr>
  </w:style>
  <w:style w:type="character" w:customStyle="1" w:styleId="Heading1Char">
    <w:name w:val="Heading 1 Char"/>
    <w:basedOn w:val="DefaultParagraphFont"/>
    <w:link w:val="Heading1"/>
    <w:uiPriority w:val="9"/>
    <w:rsid w:val="008C41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o-R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41D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8C41DA"/>
    <w:pPr>
      <w:widowControl/>
      <w:autoSpaceDE/>
      <w:autoSpaceDN/>
      <w:spacing w:before="100" w:beforeAutospacing="1" w:after="100" w:afterAutospacing="1"/>
      <w:outlineLvl w:val="2"/>
    </w:pPr>
    <w:rPr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1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0A34BE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0A34BE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C41DA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u">
    <w:name w:val="qu"/>
    <w:basedOn w:val="DefaultParagraphFont"/>
    <w:rsid w:val="008C41DA"/>
  </w:style>
  <w:style w:type="character" w:customStyle="1" w:styleId="gd">
    <w:name w:val="gd"/>
    <w:basedOn w:val="DefaultParagraphFont"/>
    <w:rsid w:val="008C41DA"/>
  </w:style>
  <w:style w:type="character" w:customStyle="1" w:styleId="g3">
    <w:name w:val="g3"/>
    <w:basedOn w:val="DefaultParagraphFont"/>
    <w:rsid w:val="008C41DA"/>
  </w:style>
  <w:style w:type="character" w:customStyle="1" w:styleId="hb">
    <w:name w:val="hb"/>
    <w:basedOn w:val="DefaultParagraphFont"/>
    <w:rsid w:val="008C41DA"/>
  </w:style>
  <w:style w:type="character" w:customStyle="1" w:styleId="g2">
    <w:name w:val="g2"/>
    <w:basedOn w:val="DefaultParagraphFont"/>
    <w:rsid w:val="008C41DA"/>
  </w:style>
  <w:style w:type="paragraph" w:styleId="BalloonText">
    <w:name w:val="Balloon Text"/>
    <w:basedOn w:val="Normal"/>
    <w:link w:val="BalloonTextChar"/>
    <w:uiPriority w:val="99"/>
    <w:semiHidden/>
    <w:unhideWhenUsed/>
    <w:rsid w:val="008C41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1DA"/>
    <w:rPr>
      <w:rFonts w:ascii="Tahoma" w:eastAsia="Times New Roman" w:hAnsi="Tahoma" w:cs="Tahoma"/>
      <w:sz w:val="16"/>
      <w:szCs w:val="16"/>
      <w:lang w:val="ro-RO"/>
    </w:rPr>
  </w:style>
  <w:style w:type="character" w:customStyle="1" w:styleId="Heading1Char">
    <w:name w:val="Heading 1 Char"/>
    <w:basedOn w:val="DefaultParagraphFont"/>
    <w:link w:val="Heading1"/>
    <w:uiPriority w:val="9"/>
    <w:rsid w:val="008C41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218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5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49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5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04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033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5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18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15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62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91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43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103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5120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780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629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066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7347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8157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136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998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diaepidemics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mediaepidemics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chanse.org/medep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unibuc.ro/wp-content/uploads/2024/05/Media-and-Epidemics-brochure-2-smaller-siz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E92644-CF27-4A9D-8A38-9A6895A6C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Oana Dubalaru</dc:creator>
  <cp:lastModifiedBy>Radu</cp:lastModifiedBy>
  <cp:revision>9</cp:revision>
  <dcterms:created xsi:type="dcterms:W3CDTF">2023-05-16T12:23:00Z</dcterms:created>
  <dcterms:modified xsi:type="dcterms:W3CDTF">2024-05-27T07:08:00Z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2023-05-16T00:00:00Z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2023-05-16T00:00:00Z</vt:filetime>
  </property>
</Properties>
</file>