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F18ED99" w:rsidR="00CC5C7A" w:rsidRDefault="003A69A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Conferința „</w:t>
      </w:r>
      <w:proofErr w:type="spellStart"/>
      <w:r w:rsidR="009F7A5D" w:rsidRPr="009F7A5D">
        <w:rPr>
          <w:rFonts w:ascii="Times New Roman" w:eastAsia="Times New Roman" w:hAnsi="Times New Roman" w:cs="Times New Roman"/>
          <w:b/>
          <w:sz w:val="24"/>
          <w:szCs w:val="24"/>
        </w:rPr>
        <w:t>Proof-theoretic</w:t>
      </w:r>
      <w:proofErr w:type="spellEnd"/>
      <w:r w:rsidR="009F7A5D" w:rsidRPr="009F7A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7A5D" w:rsidRPr="009F7A5D">
        <w:rPr>
          <w:rFonts w:ascii="Times New Roman" w:eastAsia="Times New Roman" w:hAnsi="Times New Roman" w:cs="Times New Roman"/>
          <w:b/>
          <w:sz w:val="24"/>
          <w:szCs w:val="24"/>
        </w:rPr>
        <w:t>squeezing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”, în cadrul unei noi ediții a Seminarului de Cercetare al Departamentului de Filosofie Teoretică</w:t>
      </w:r>
    </w:p>
    <w:p w14:paraId="00000002" w14:textId="77777777" w:rsidR="00CC5C7A" w:rsidRDefault="00CC5C7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CC5C7A" w:rsidRDefault="00CC5C7A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04" w14:textId="33E0DABD" w:rsidR="00CC5C7A" w:rsidRDefault="009F7A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Luni, 21</w:t>
      </w:r>
      <w:r w:rsidR="003A69AC">
        <w:rPr>
          <w:rFonts w:ascii="Times New Roman" w:eastAsia="Times New Roman" w:hAnsi="Times New Roman" w:cs="Times New Roman"/>
          <w:b/>
          <w:sz w:val="24"/>
          <w:szCs w:val="24"/>
        </w:rPr>
        <w:t xml:space="preserve"> mai 2024</w:t>
      </w:r>
      <w:r w:rsidR="003A69AC">
        <w:rPr>
          <w:rFonts w:ascii="Times New Roman" w:eastAsia="Times New Roman" w:hAnsi="Times New Roman" w:cs="Times New Roman"/>
          <w:sz w:val="24"/>
          <w:szCs w:val="24"/>
        </w:rPr>
        <w:t>, va avea loc o nouă ediție a Seminarului de Cercetare al Departamentului de Filosofie Teoretică, eveniment organizat în parteneriat cu Centrul de Cercetări în Logica, Filosofia și Istoria Științei (CELFIS) din cadrul Universității din București.</w:t>
      </w:r>
    </w:p>
    <w:p w14:paraId="00000005" w14:textId="77777777" w:rsidR="00CC5C7A" w:rsidRDefault="00CC5C7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139617" w14:textId="06B44303" w:rsidR="009F7A5D" w:rsidRPr="009F7A5D" w:rsidRDefault="003A69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Conferin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ța cu titlul </w:t>
      </w:r>
      <w:r w:rsidR="009F7A5D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proofErr w:type="spellStart"/>
      <w:r w:rsidR="009F7A5D" w:rsidRPr="009F7A5D">
        <w:rPr>
          <w:rFonts w:ascii="Times New Roman" w:eastAsia="Times New Roman" w:hAnsi="Times New Roman" w:cs="Times New Roman"/>
          <w:b/>
          <w:sz w:val="24"/>
          <w:szCs w:val="24"/>
        </w:rPr>
        <w:t>Proof-theoretic</w:t>
      </w:r>
      <w:proofErr w:type="spellEnd"/>
      <w:r w:rsidR="009F7A5D" w:rsidRPr="009F7A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7A5D" w:rsidRPr="009F7A5D">
        <w:rPr>
          <w:rFonts w:ascii="Times New Roman" w:eastAsia="Times New Roman" w:hAnsi="Times New Roman" w:cs="Times New Roman"/>
          <w:b/>
          <w:sz w:val="24"/>
          <w:szCs w:val="24"/>
        </w:rPr>
        <w:t>squeezing</w:t>
      </w:r>
      <w:proofErr w:type="spellEnd"/>
      <w:r w:rsidR="009F7A5D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9F7A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 fi susținută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</w:t>
      </w:r>
      <w:r w:rsidR="009F7A5D" w:rsidRPr="009F7A5D">
        <w:rPr>
          <w:rFonts w:ascii="Times New Roman" w:eastAsia="Times New Roman" w:hAnsi="Times New Roman" w:cs="Times New Roman"/>
          <w:b/>
          <w:sz w:val="24"/>
          <w:szCs w:val="24"/>
        </w:rPr>
        <w:t xml:space="preserve">Antonio Piccolomini </w:t>
      </w:r>
      <w:proofErr w:type="spellStart"/>
      <w:r w:rsidR="009F7A5D" w:rsidRPr="009F7A5D">
        <w:rPr>
          <w:rFonts w:ascii="Times New Roman" w:eastAsia="Times New Roman" w:hAnsi="Times New Roman" w:cs="Times New Roman"/>
          <w:b/>
          <w:sz w:val="24"/>
          <w:szCs w:val="24"/>
        </w:rPr>
        <w:t>d'Aragona</w:t>
      </w:r>
      <w:proofErr w:type="spellEnd"/>
      <w:r w:rsidR="009F7A5D" w:rsidRPr="009F7A5D">
        <w:rPr>
          <w:rFonts w:ascii="Times New Roman" w:eastAsia="Times New Roman" w:hAnsi="Times New Roman" w:cs="Times New Roman"/>
          <w:sz w:val="24"/>
          <w:szCs w:val="24"/>
        </w:rPr>
        <w:t>,</w:t>
      </w:r>
      <w:r w:rsidR="009F7A5D" w:rsidRPr="009F7A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F7A5D" w:rsidRPr="009F7A5D">
        <w:rPr>
          <w:rFonts w:ascii="Times New Roman" w:eastAsia="Times New Roman" w:hAnsi="Times New Roman" w:cs="Times New Roman"/>
          <w:sz w:val="24"/>
          <w:szCs w:val="24"/>
        </w:rPr>
        <w:t>cercetător la Universitatea din Siena,</w:t>
      </w:r>
      <w:r w:rsidR="009F7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Italia, </w:t>
      </w:r>
      <w:r w:rsidR="009F7A5D">
        <w:rPr>
          <w:rFonts w:ascii="Times New Roman" w:eastAsia="Times New Roman" w:hAnsi="Times New Roman" w:cs="Times New Roman"/>
          <w:sz w:val="24"/>
          <w:szCs w:val="24"/>
        </w:rPr>
        <w:t>cadru didactic afiliat Universității „</w:t>
      </w:r>
      <w:proofErr w:type="spellStart"/>
      <w:r w:rsidR="009F7A5D" w:rsidRPr="009F7A5D">
        <w:rPr>
          <w:rFonts w:ascii="Times New Roman" w:eastAsia="Times New Roman" w:hAnsi="Times New Roman" w:cs="Times New Roman"/>
          <w:sz w:val="24"/>
          <w:szCs w:val="24"/>
        </w:rPr>
        <w:t>Aix-Marseille</w:t>
      </w:r>
      <w:proofErr w:type="spellEnd"/>
      <w:r w:rsidR="009F7A5D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Franța, </w:t>
      </w:r>
      <w:r w:rsidR="009F7A5D">
        <w:rPr>
          <w:rFonts w:ascii="Times New Roman" w:eastAsia="Times New Roman" w:hAnsi="Times New Roman" w:cs="Times New Roman"/>
          <w:sz w:val="24"/>
          <w:szCs w:val="24"/>
        </w:rPr>
        <w:t>respectiv Universității din Viena</w:t>
      </w:r>
      <w:r>
        <w:rPr>
          <w:rFonts w:ascii="Times New Roman" w:eastAsia="Times New Roman" w:hAnsi="Times New Roman" w:cs="Times New Roman"/>
          <w:sz w:val="24"/>
          <w:szCs w:val="24"/>
        </w:rPr>
        <w:t>, Austria.</w:t>
      </w:r>
      <w:bookmarkStart w:id="0" w:name="_GoBack"/>
      <w:bookmarkEnd w:id="0"/>
    </w:p>
    <w:p w14:paraId="1957FB77" w14:textId="77777777" w:rsidR="009F7A5D" w:rsidRDefault="009F7A5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2552DA4E" w:rsidR="00CC5C7A" w:rsidRDefault="003A69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Mai multe detalii despre publicațiile </w:t>
      </w:r>
      <w:r w:rsidR="009F7A5D">
        <w:rPr>
          <w:rFonts w:ascii="Times New Roman" w:eastAsia="Times New Roman" w:hAnsi="Times New Roman" w:cs="Times New Roman"/>
          <w:sz w:val="24"/>
          <w:szCs w:val="24"/>
        </w:rPr>
        <w:t xml:space="preserve">invitatului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sunt disponibile la </w:t>
      </w:r>
      <w:hyperlink r:id="rId5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acest link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7" w14:textId="77777777" w:rsidR="00CC5C7A" w:rsidRDefault="00CC5C7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5CDA3092" w:rsidR="00CC5C7A" w:rsidRDefault="003A69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Evenimentul va avea loc în Amfiteatrul „</w:t>
      </w:r>
      <w:r w:rsidR="009F7A5D">
        <w:rPr>
          <w:rFonts w:ascii="Times New Roman" w:eastAsia="Times New Roman" w:hAnsi="Times New Roman" w:cs="Times New Roman"/>
          <w:sz w:val="24"/>
          <w:szCs w:val="24"/>
        </w:rPr>
        <w:t>Tudor Vianu</w:t>
      </w:r>
      <w:r>
        <w:rPr>
          <w:rFonts w:ascii="Times New Roman" w:eastAsia="Times New Roman" w:hAnsi="Times New Roman" w:cs="Times New Roman"/>
          <w:sz w:val="24"/>
          <w:szCs w:val="24"/>
        </w:rPr>
        <w:t>” al Facultății de Filosofie a UB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Splaiul Independenței, nr. 204, sector 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în intervalul orar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6:00-18:00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Rezumatul conferinței este disponibil </w:t>
      </w:r>
      <w:hyperlink r:id="rId6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aici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D5ABFD8" w14:textId="77777777" w:rsidR="009F7A5D" w:rsidRPr="009F7A5D" w:rsidRDefault="009F7A5D" w:rsidP="009F7A5D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fr-FR"/>
        </w:rPr>
      </w:pPr>
    </w:p>
    <w:p w14:paraId="00000009" w14:textId="0CCF5C8D" w:rsidR="00CC5C7A" w:rsidRPr="009F7A5D" w:rsidRDefault="009F7A5D" w:rsidP="009F7A5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9F7A5D">
        <w:rPr>
          <w:rFonts w:eastAsia="Times New Roman"/>
          <w:color w:val="222222"/>
          <w:sz w:val="24"/>
          <w:szCs w:val="24"/>
          <w:lang w:val="fr-FR"/>
        </w:rPr>
        <w:t>Comunicarea</w:t>
      </w:r>
      <w:proofErr w:type="spellEnd"/>
      <w:r w:rsidRPr="009F7A5D">
        <w:rPr>
          <w:rFonts w:eastAsia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9F7A5D">
        <w:rPr>
          <w:rFonts w:eastAsia="Times New Roman"/>
          <w:color w:val="222222"/>
          <w:sz w:val="24"/>
          <w:szCs w:val="24"/>
          <w:lang w:val="fr-FR"/>
        </w:rPr>
        <w:t>acestuia</w:t>
      </w:r>
      <w:proofErr w:type="spellEnd"/>
      <w:r w:rsidRPr="009F7A5D">
        <w:rPr>
          <w:rFonts w:eastAsia="Times New Roman"/>
          <w:color w:val="222222"/>
          <w:sz w:val="24"/>
          <w:szCs w:val="24"/>
          <w:lang w:val="fr-FR"/>
        </w:rPr>
        <w:t xml:space="preserve"> este parte </w:t>
      </w:r>
      <w:proofErr w:type="spellStart"/>
      <w:r w:rsidRPr="009F7A5D">
        <w:rPr>
          <w:rFonts w:eastAsia="Times New Roman"/>
          <w:color w:val="222222"/>
          <w:sz w:val="24"/>
          <w:szCs w:val="24"/>
          <w:lang w:val="fr-FR"/>
        </w:rPr>
        <w:t>dintr</w:t>
      </w:r>
      <w:proofErr w:type="spellEnd"/>
      <w:r w:rsidRPr="009F7A5D">
        <w:rPr>
          <w:rFonts w:eastAsia="Times New Roman"/>
          <w:color w:val="222222"/>
          <w:sz w:val="24"/>
          <w:szCs w:val="24"/>
          <w:lang w:val="fr-FR"/>
        </w:rPr>
        <w:t xml:space="preserve">-un </w:t>
      </w:r>
      <w:proofErr w:type="spellStart"/>
      <w:r w:rsidRPr="009F7A5D">
        <w:rPr>
          <w:rFonts w:eastAsia="Times New Roman"/>
          <w:color w:val="222222"/>
          <w:sz w:val="24"/>
          <w:szCs w:val="24"/>
          <w:lang w:val="fr-FR"/>
        </w:rPr>
        <w:t>ciclu</w:t>
      </w:r>
      <w:proofErr w:type="spellEnd"/>
      <w:r w:rsidRPr="009F7A5D">
        <w:rPr>
          <w:rFonts w:eastAsia="Times New Roman"/>
          <w:color w:val="222222"/>
          <w:sz w:val="24"/>
          <w:szCs w:val="24"/>
          <w:lang w:val="fr-FR"/>
        </w:rPr>
        <w:t xml:space="preserve"> de </w:t>
      </w:r>
      <w:proofErr w:type="spellStart"/>
      <w:r w:rsidRPr="009F7A5D">
        <w:rPr>
          <w:rFonts w:eastAsia="Times New Roman"/>
          <w:color w:val="222222"/>
          <w:sz w:val="24"/>
          <w:szCs w:val="24"/>
          <w:lang w:val="fr-FR"/>
        </w:rPr>
        <w:t>conferințe</w:t>
      </w:r>
      <w:proofErr w:type="spellEnd"/>
      <w:r w:rsidRPr="009F7A5D">
        <w:rPr>
          <w:rFonts w:eastAsia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9F7A5D">
        <w:rPr>
          <w:rFonts w:eastAsia="Times New Roman"/>
          <w:color w:val="222222"/>
          <w:sz w:val="24"/>
          <w:szCs w:val="24"/>
          <w:lang w:val="fr-FR"/>
        </w:rPr>
        <w:t>asociat</w:t>
      </w:r>
      <w:proofErr w:type="spellEnd"/>
      <w:r w:rsidRPr="009F7A5D">
        <w:rPr>
          <w:rFonts w:eastAsia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9F7A5D">
        <w:rPr>
          <w:rFonts w:eastAsia="Times New Roman"/>
          <w:color w:val="222222"/>
          <w:sz w:val="24"/>
          <w:szCs w:val="24"/>
          <w:lang w:val="fr-FR"/>
        </w:rPr>
        <w:t>programului</w:t>
      </w:r>
      <w:proofErr w:type="spellEnd"/>
      <w:r w:rsidRPr="009F7A5D">
        <w:rPr>
          <w:rFonts w:eastAsia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9F7A5D">
        <w:rPr>
          <w:rFonts w:eastAsia="Times New Roman"/>
          <w:color w:val="222222"/>
          <w:sz w:val="24"/>
          <w:szCs w:val="24"/>
          <w:lang w:val="fr-FR"/>
        </w:rPr>
        <w:t>masteral</w:t>
      </w:r>
      <w:proofErr w:type="spellEnd"/>
      <w:r w:rsidRPr="009F7A5D">
        <w:rPr>
          <w:rFonts w:eastAsia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9F7A5D">
        <w:rPr>
          <w:rFonts w:eastAsia="Times New Roman"/>
          <w:i/>
          <w:color w:val="222222"/>
          <w:sz w:val="24"/>
          <w:szCs w:val="24"/>
          <w:lang w:val="fr-FR"/>
        </w:rPr>
        <w:t>Analytic</w:t>
      </w:r>
      <w:proofErr w:type="spellEnd"/>
      <w:r w:rsidRPr="009F7A5D">
        <w:rPr>
          <w:rFonts w:eastAsia="Times New Roman"/>
          <w:i/>
          <w:color w:val="222222"/>
          <w:sz w:val="24"/>
          <w:szCs w:val="24"/>
          <w:lang w:val="fr-FR"/>
        </w:rPr>
        <w:t xml:space="preserve"> </w:t>
      </w:r>
      <w:proofErr w:type="spellStart"/>
      <w:r w:rsidRPr="009F7A5D">
        <w:rPr>
          <w:rFonts w:eastAsia="Times New Roman"/>
          <w:i/>
          <w:color w:val="222222"/>
          <w:sz w:val="24"/>
          <w:szCs w:val="24"/>
          <w:lang w:val="fr-FR"/>
        </w:rPr>
        <w:t>Philosophy</w:t>
      </w:r>
      <w:proofErr w:type="spellEnd"/>
      <w:r w:rsidRPr="009F7A5D">
        <w:rPr>
          <w:rFonts w:eastAsia="Times New Roman"/>
          <w:color w:val="222222"/>
          <w:sz w:val="24"/>
          <w:szCs w:val="24"/>
          <w:lang w:val="fr-FR"/>
        </w:rPr>
        <w:t xml:space="preserve">, </w:t>
      </w:r>
      <w:proofErr w:type="spellStart"/>
      <w:r w:rsidRPr="009F7A5D">
        <w:rPr>
          <w:rFonts w:eastAsia="Times New Roman"/>
          <w:color w:val="222222"/>
          <w:sz w:val="24"/>
          <w:szCs w:val="24"/>
          <w:lang w:val="fr-FR"/>
        </w:rPr>
        <w:t>cu</w:t>
      </w:r>
      <w:proofErr w:type="spellEnd"/>
      <w:r w:rsidRPr="009F7A5D">
        <w:rPr>
          <w:rFonts w:eastAsia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9F7A5D">
        <w:rPr>
          <w:rFonts w:eastAsia="Times New Roman"/>
          <w:color w:val="222222"/>
          <w:sz w:val="24"/>
          <w:szCs w:val="24"/>
          <w:lang w:val="fr-FR"/>
        </w:rPr>
        <w:t>predare</w:t>
      </w:r>
      <w:proofErr w:type="spellEnd"/>
      <w:r w:rsidRPr="009F7A5D">
        <w:rPr>
          <w:rFonts w:eastAsia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9F7A5D">
        <w:rPr>
          <w:rFonts w:eastAsia="Times New Roman"/>
          <w:color w:val="222222"/>
          <w:sz w:val="24"/>
          <w:szCs w:val="24"/>
          <w:lang w:val="fr-FR"/>
        </w:rPr>
        <w:t>în</w:t>
      </w:r>
      <w:proofErr w:type="spellEnd"/>
      <w:r w:rsidRPr="009F7A5D">
        <w:rPr>
          <w:rFonts w:eastAsia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9F7A5D">
        <w:rPr>
          <w:rFonts w:eastAsia="Times New Roman"/>
          <w:color w:val="222222"/>
          <w:sz w:val="24"/>
          <w:szCs w:val="24"/>
          <w:lang w:val="fr-FR"/>
        </w:rPr>
        <w:t>limba</w:t>
      </w:r>
      <w:proofErr w:type="spellEnd"/>
      <w:r w:rsidRPr="009F7A5D">
        <w:rPr>
          <w:rFonts w:eastAsia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9F7A5D">
        <w:rPr>
          <w:rFonts w:eastAsia="Times New Roman"/>
          <w:color w:val="222222"/>
          <w:sz w:val="24"/>
          <w:szCs w:val="24"/>
          <w:lang w:val="fr-FR"/>
        </w:rPr>
        <w:t>engleză</w:t>
      </w:r>
      <w:proofErr w:type="spellEnd"/>
      <w:r w:rsidRPr="009F7A5D">
        <w:rPr>
          <w:rFonts w:eastAsia="Times New Roman"/>
          <w:color w:val="222222"/>
          <w:sz w:val="24"/>
          <w:szCs w:val="24"/>
          <w:lang w:val="fr-FR"/>
        </w:rPr>
        <w:t xml:space="preserve">. </w:t>
      </w:r>
      <w:proofErr w:type="spellStart"/>
      <w:r w:rsidRPr="009F7A5D">
        <w:rPr>
          <w:rFonts w:eastAsia="Times New Roman"/>
          <w:color w:val="222222"/>
          <w:sz w:val="24"/>
          <w:szCs w:val="24"/>
          <w:lang w:val="fr-FR"/>
        </w:rPr>
        <w:t>Toate</w:t>
      </w:r>
      <w:proofErr w:type="spellEnd"/>
      <w:r w:rsidRPr="009F7A5D">
        <w:rPr>
          <w:rFonts w:eastAsia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9F7A5D">
        <w:rPr>
          <w:rFonts w:eastAsia="Times New Roman"/>
          <w:color w:val="222222"/>
          <w:sz w:val="24"/>
          <w:szCs w:val="24"/>
          <w:lang w:val="fr-FR"/>
        </w:rPr>
        <w:t>aceste</w:t>
      </w:r>
      <w:proofErr w:type="spellEnd"/>
      <w:r w:rsidRPr="009F7A5D">
        <w:rPr>
          <w:rFonts w:eastAsia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9F7A5D">
        <w:rPr>
          <w:rFonts w:eastAsia="Times New Roman"/>
          <w:color w:val="222222"/>
          <w:sz w:val="24"/>
          <w:szCs w:val="24"/>
          <w:lang w:val="fr-FR"/>
        </w:rPr>
        <w:t>evenimente</w:t>
      </w:r>
      <w:proofErr w:type="spellEnd"/>
      <w:r w:rsidRPr="009F7A5D">
        <w:rPr>
          <w:rFonts w:eastAsia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9F7A5D">
        <w:rPr>
          <w:rFonts w:eastAsia="Times New Roman"/>
          <w:color w:val="222222"/>
          <w:sz w:val="24"/>
          <w:szCs w:val="24"/>
          <w:lang w:val="fr-FR"/>
        </w:rPr>
        <w:t>sunt</w:t>
      </w:r>
      <w:proofErr w:type="spellEnd"/>
      <w:r w:rsidRPr="009F7A5D">
        <w:rPr>
          <w:rFonts w:eastAsia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9F7A5D">
        <w:rPr>
          <w:rFonts w:eastAsia="Times New Roman"/>
          <w:color w:val="222222"/>
          <w:sz w:val="24"/>
          <w:szCs w:val="24"/>
          <w:lang w:val="fr-FR"/>
        </w:rPr>
        <w:t>deschise</w:t>
      </w:r>
      <w:proofErr w:type="spellEnd"/>
      <w:r w:rsidRPr="009F7A5D">
        <w:rPr>
          <w:rFonts w:eastAsia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9F7A5D">
        <w:rPr>
          <w:rFonts w:eastAsia="Times New Roman"/>
          <w:color w:val="222222"/>
          <w:sz w:val="24"/>
          <w:szCs w:val="24"/>
          <w:lang w:val="fr-FR"/>
        </w:rPr>
        <w:t>studenților</w:t>
      </w:r>
      <w:proofErr w:type="spellEnd"/>
      <w:r w:rsidRPr="009F7A5D">
        <w:rPr>
          <w:rFonts w:eastAsia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9F7A5D">
        <w:rPr>
          <w:rFonts w:eastAsia="Times New Roman"/>
          <w:color w:val="222222"/>
          <w:sz w:val="24"/>
          <w:szCs w:val="24"/>
          <w:lang w:val="fr-FR"/>
        </w:rPr>
        <w:t>în</w:t>
      </w:r>
      <w:proofErr w:type="spellEnd"/>
      <w:r w:rsidRPr="009F7A5D">
        <w:rPr>
          <w:rFonts w:eastAsia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9F7A5D">
        <w:rPr>
          <w:rFonts w:eastAsia="Times New Roman"/>
          <w:color w:val="222222"/>
          <w:sz w:val="24"/>
          <w:szCs w:val="24"/>
          <w:lang w:val="fr-FR"/>
        </w:rPr>
        <w:t>filosofie</w:t>
      </w:r>
      <w:proofErr w:type="spellEnd"/>
      <w:r w:rsidRPr="009F7A5D">
        <w:rPr>
          <w:rFonts w:eastAsia="Times New Roman"/>
          <w:color w:val="222222"/>
          <w:sz w:val="24"/>
          <w:szCs w:val="24"/>
          <w:lang w:val="fr-FR"/>
        </w:rPr>
        <w:t xml:space="preserve">, </w:t>
      </w:r>
      <w:proofErr w:type="spellStart"/>
      <w:r w:rsidRPr="009F7A5D">
        <w:rPr>
          <w:rFonts w:eastAsia="Times New Roman"/>
          <w:color w:val="222222"/>
          <w:sz w:val="24"/>
          <w:szCs w:val="24"/>
          <w:lang w:val="fr-FR"/>
        </w:rPr>
        <w:t>științele</w:t>
      </w:r>
      <w:proofErr w:type="spellEnd"/>
      <w:r w:rsidRPr="009F7A5D">
        <w:rPr>
          <w:rFonts w:eastAsia="Times New Roman"/>
          <w:color w:val="222222"/>
          <w:sz w:val="24"/>
          <w:szCs w:val="24"/>
          <w:lang w:val="fr-FR"/>
        </w:rPr>
        <w:t xml:space="preserve"> exacte, digital </w:t>
      </w:r>
      <w:proofErr w:type="spellStart"/>
      <w:r w:rsidRPr="009F7A5D">
        <w:rPr>
          <w:rFonts w:eastAsia="Times New Roman"/>
          <w:color w:val="222222"/>
          <w:sz w:val="24"/>
          <w:szCs w:val="24"/>
          <w:lang w:val="fr-FR"/>
        </w:rPr>
        <w:t>humanities</w:t>
      </w:r>
      <w:proofErr w:type="spellEnd"/>
      <w:r w:rsidRPr="009F7A5D">
        <w:rPr>
          <w:rFonts w:eastAsia="Times New Roman"/>
          <w:color w:val="222222"/>
          <w:sz w:val="24"/>
          <w:szCs w:val="24"/>
          <w:lang w:val="fr-FR"/>
        </w:rPr>
        <w:t xml:space="preserve">, </w:t>
      </w:r>
      <w:proofErr w:type="spellStart"/>
      <w:r w:rsidRPr="009F7A5D">
        <w:rPr>
          <w:rFonts w:eastAsia="Times New Roman"/>
          <w:color w:val="222222"/>
          <w:sz w:val="24"/>
          <w:szCs w:val="24"/>
          <w:lang w:val="fr-FR"/>
        </w:rPr>
        <w:t>științele</w:t>
      </w:r>
      <w:proofErr w:type="spellEnd"/>
      <w:r w:rsidRPr="009F7A5D">
        <w:rPr>
          <w:rFonts w:eastAsia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9F7A5D">
        <w:rPr>
          <w:rFonts w:eastAsia="Times New Roman"/>
          <w:color w:val="222222"/>
          <w:sz w:val="24"/>
          <w:szCs w:val="24"/>
          <w:lang w:val="fr-FR"/>
        </w:rPr>
        <w:t>comunicării</w:t>
      </w:r>
      <w:proofErr w:type="spellEnd"/>
      <w:r w:rsidRPr="009F7A5D">
        <w:rPr>
          <w:rFonts w:eastAsia="Times New Roman"/>
          <w:color w:val="222222"/>
          <w:sz w:val="24"/>
          <w:szCs w:val="24"/>
          <w:lang w:val="fr-FR"/>
        </w:rPr>
        <w:t xml:space="preserve">, </w:t>
      </w:r>
      <w:proofErr w:type="spellStart"/>
      <w:r w:rsidRPr="009F7A5D">
        <w:rPr>
          <w:rFonts w:eastAsia="Times New Roman"/>
          <w:color w:val="222222"/>
          <w:sz w:val="24"/>
          <w:szCs w:val="24"/>
          <w:lang w:val="fr-FR"/>
        </w:rPr>
        <w:t>și</w:t>
      </w:r>
      <w:proofErr w:type="spellEnd"/>
      <w:r w:rsidRPr="009F7A5D">
        <w:rPr>
          <w:rFonts w:eastAsia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9F7A5D">
        <w:rPr>
          <w:rFonts w:eastAsia="Times New Roman"/>
          <w:color w:val="222222"/>
          <w:sz w:val="24"/>
          <w:szCs w:val="24"/>
          <w:lang w:val="fr-FR"/>
        </w:rPr>
        <w:t>multe</w:t>
      </w:r>
      <w:proofErr w:type="spellEnd"/>
      <w:r w:rsidRPr="009F7A5D">
        <w:rPr>
          <w:rFonts w:eastAsia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9F7A5D">
        <w:rPr>
          <w:rFonts w:eastAsia="Times New Roman"/>
          <w:color w:val="222222"/>
          <w:sz w:val="24"/>
          <w:szCs w:val="24"/>
          <w:lang w:val="fr-FR"/>
        </w:rPr>
        <w:t>altele</w:t>
      </w:r>
      <w:proofErr w:type="spellEnd"/>
      <w:r w:rsidRPr="009F7A5D">
        <w:rPr>
          <w:rFonts w:eastAsia="Times New Roman"/>
          <w:color w:val="222222"/>
          <w:sz w:val="24"/>
          <w:szCs w:val="24"/>
          <w:lang w:val="fr-FR"/>
        </w:rPr>
        <w:t xml:space="preserve">. </w:t>
      </w:r>
      <w:proofErr w:type="spellStart"/>
      <w:r w:rsidRPr="009F7A5D">
        <w:rPr>
          <w:rFonts w:eastAsia="Times New Roman"/>
          <w:color w:val="222222"/>
          <w:sz w:val="24"/>
          <w:szCs w:val="24"/>
          <w:lang w:val="fr-FR"/>
        </w:rPr>
        <w:t>Detaliile</w:t>
      </w:r>
      <w:proofErr w:type="spellEnd"/>
      <w:r w:rsidRPr="009F7A5D">
        <w:rPr>
          <w:rFonts w:eastAsia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9F7A5D">
        <w:rPr>
          <w:rFonts w:eastAsia="Times New Roman"/>
          <w:color w:val="222222"/>
          <w:sz w:val="24"/>
          <w:szCs w:val="24"/>
          <w:lang w:val="fr-FR"/>
        </w:rPr>
        <w:t>programului</w:t>
      </w:r>
      <w:proofErr w:type="spellEnd"/>
      <w:r w:rsidRPr="009F7A5D">
        <w:rPr>
          <w:rFonts w:eastAsia="Times New Roman"/>
          <w:color w:val="222222"/>
          <w:sz w:val="24"/>
          <w:szCs w:val="24"/>
          <w:lang w:val="fr-FR"/>
        </w:rPr>
        <w:t xml:space="preserve"> </w:t>
      </w:r>
      <w:proofErr w:type="spellStart"/>
      <w:r>
        <w:rPr>
          <w:rFonts w:eastAsia="Times New Roman"/>
          <w:color w:val="222222"/>
          <w:sz w:val="24"/>
          <w:szCs w:val="24"/>
          <w:lang w:val="fr-FR"/>
        </w:rPr>
        <w:t>masteral</w:t>
      </w:r>
      <w:proofErr w:type="spellEnd"/>
      <w:r>
        <w:rPr>
          <w:rFonts w:eastAsia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9F7A5D">
        <w:rPr>
          <w:rFonts w:eastAsia="Times New Roman"/>
          <w:color w:val="222222"/>
          <w:sz w:val="24"/>
          <w:szCs w:val="24"/>
          <w:lang w:val="fr-FR"/>
        </w:rPr>
        <w:t>sunt</w:t>
      </w:r>
      <w:proofErr w:type="spellEnd"/>
      <w:r w:rsidRPr="009F7A5D">
        <w:rPr>
          <w:rFonts w:eastAsia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9F7A5D">
        <w:rPr>
          <w:rFonts w:eastAsia="Times New Roman"/>
          <w:color w:val="222222"/>
          <w:sz w:val="24"/>
          <w:szCs w:val="24"/>
          <w:lang w:val="fr-FR"/>
        </w:rPr>
        <w:t>disponibile</w:t>
      </w:r>
      <w:proofErr w:type="spellEnd"/>
      <w:r w:rsidRPr="009F7A5D">
        <w:rPr>
          <w:rFonts w:eastAsia="Times New Roman"/>
          <w:color w:val="222222"/>
          <w:sz w:val="24"/>
          <w:szCs w:val="24"/>
          <w:lang w:val="fr-FR"/>
        </w:rPr>
        <w:t xml:space="preserve"> </w:t>
      </w:r>
      <w:hyperlink r:id="rId7" w:history="1">
        <w:proofErr w:type="spellStart"/>
        <w:r w:rsidRPr="009F7A5D">
          <w:rPr>
            <w:rStyle w:val="Hyperlink"/>
            <w:rFonts w:eastAsia="Times New Roman"/>
            <w:sz w:val="24"/>
            <w:szCs w:val="24"/>
            <w:lang w:val="fr-FR"/>
          </w:rPr>
          <w:t>aici</w:t>
        </w:r>
        <w:proofErr w:type="spellEnd"/>
      </w:hyperlink>
      <w:r>
        <w:rPr>
          <w:rFonts w:eastAsia="Times New Roman"/>
          <w:color w:val="222222"/>
          <w:sz w:val="24"/>
          <w:szCs w:val="24"/>
          <w:lang w:val="fr-FR"/>
        </w:rPr>
        <w:t>.</w:t>
      </w:r>
      <w:r w:rsidRPr="009F7A5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0000000A" w14:textId="77777777" w:rsidR="00CC5C7A" w:rsidRDefault="003A69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 asemenea, persoanele interesate pot consulta mai multe informații pe pagina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hyperlink r:id="rId8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 xml:space="preserve">Seminarului Departamentului de Filosofie Teoretică </w:t>
        </w:r>
        <w:proofErr w:type="spellStart"/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UniBuc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B" w14:textId="77777777" w:rsidR="00CC5C7A" w:rsidRDefault="00CC5C7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CC5C7A" w:rsidRDefault="003A69AC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În cadrul Departamentului de Filosofie Teoretică a UB sunt oferite cursuri din sfera logic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ii, a filosofiei limbajului, a filosofiei minţii şi a ştiinţelor cognitive, precum şi a epistemologiei sau a istoriei şi filosofiei ştiinţei. Departamentul oferă cursuri cu caracter general, de dezvoltare a abilităţilor argumentative şi de gândire critică,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dar şi cursuri care urmăresc instruirea specifică în sub-domeniile abordate ale filosofiei. Programa dezvoltată de membrii Departamentului de Filosofie Teoretică îi ajută pe studenţi să se familiarizeze cu principalele teorii filosofice cu privire la exis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tenţă, cunoaştere, adevăr, minte, ştiinţă, şi de asemenea, să deprindă şi să exerseze abilităţile de a argumenta, de a gândi critic, sistematic şi riguros.</w:t>
      </w:r>
    </w:p>
    <w:p w14:paraId="0000000D" w14:textId="77777777" w:rsidR="00CC5C7A" w:rsidRDefault="00CC5C7A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0E" w14:textId="77777777" w:rsidR="00CC5C7A" w:rsidRDefault="00CC5C7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357F25" w14:textId="77777777" w:rsidR="009F7A5D" w:rsidRDefault="009F7A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756D5C" w14:textId="77777777" w:rsidR="009F7A5D" w:rsidRDefault="009F7A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F1337F" w14:textId="77777777" w:rsidR="009F7A5D" w:rsidRDefault="009F7A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515724" w14:textId="77777777" w:rsidR="009F7A5D" w:rsidRDefault="009F7A5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CC5C7A" w:rsidRDefault="00CC5C7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CC5C7A" w:rsidRDefault="00CC5C7A"/>
    <w:sectPr w:rsidR="00CC5C7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C5C7A"/>
    <w:rsid w:val="003A69AC"/>
    <w:rsid w:val="009F7A5D"/>
    <w:rsid w:val="00CC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deparagrafimplicit"/>
    <w:uiPriority w:val="99"/>
    <w:unhideWhenUsed/>
    <w:rsid w:val="009F7A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deparagrafimplicit"/>
    <w:uiPriority w:val="99"/>
    <w:unhideWhenUsed/>
    <w:rsid w:val="009F7A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5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8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11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922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4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417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536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84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3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05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110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940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2990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729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57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62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1290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386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9283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76534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53757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79136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72561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28766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33484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81226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8447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519499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801323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9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14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3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58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8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59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/Seminarul-Departamentului-de-Filosofie-Teoretica-UniBuc-10006308290897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losofie.unibuc.ro/master-of-arts-in-analytic-philosoph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nibuc.ro/wp-content/uploads/2024/05/Rezumat.docx" TargetMode="External"/><Relationship Id="rId5" Type="http://schemas.openxmlformats.org/officeDocument/2006/relationships/hyperlink" Target="https://sites.google.com/site/piccdara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Aura Stan</cp:lastModifiedBy>
  <cp:revision>2</cp:revision>
  <dcterms:created xsi:type="dcterms:W3CDTF">2024-05-21T09:54:00Z</dcterms:created>
  <dcterms:modified xsi:type="dcterms:W3CDTF">2024-05-21T10:07:00Z</dcterms:modified>
</cp:coreProperties>
</file>