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07B7C" w:rsidRDefault="0040599A">
      <w:pPr>
        <w:rPr>
          <w:b/>
          <w:lang w:val="ro-RO"/>
        </w:rPr>
      </w:pPr>
      <w:r w:rsidRPr="0040599A">
        <w:rPr>
          <w:b/>
          <w:lang w:val="ro-RO"/>
        </w:rPr>
        <w:t>Conferința „Pledoarie pentru o diplomație consulară.  Evoluție istorică și contemporaneitate” la CEREFREA</w:t>
      </w:r>
    </w:p>
    <w:p w:rsidR="0040599A" w:rsidRDefault="0040599A">
      <w:pPr>
        <w:rPr>
          <w:b/>
          <w:lang w:val="ro-RO"/>
        </w:rPr>
      </w:pPr>
    </w:p>
    <w:p w:rsidR="0040599A" w:rsidRDefault="0040599A" w:rsidP="0040599A">
      <w:pPr>
        <w:jc w:val="both"/>
        <w:rPr>
          <w:lang w:val="ro-RO"/>
        </w:rPr>
      </w:pPr>
      <w:r w:rsidRPr="0040599A">
        <w:rPr>
          <w:b/>
          <w:lang w:val="ro-RO"/>
        </w:rPr>
        <w:t>Miercuri, 15 mai 2024, de la ora 18:00</w:t>
      </w:r>
      <w:r>
        <w:rPr>
          <w:lang w:val="ro-RO"/>
        </w:rPr>
        <w:t xml:space="preserve">, </w:t>
      </w:r>
      <w:r w:rsidRPr="0040599A">
        <w:rPr>
          <w:b/>
          <w:lang w:val="ro-RO"/>
        </w:rPr>
        <w:t>Institutul de Studii Africane (ISA)</w:t>
      </w:r>
      <w:r w:rsidRPr="0040599A">
        <w:rPr>
          <w:lang w:val="ro-RO"/>
        </w:rPr>
        <w:t xml:space="preserve">, în parteneriat cu </w:t>
      </w:r>
      <w:r w:rsidRPr="0040599A">
        <w:rPr>
          <w:b/>
          <w:lang w:val="ro-RO"/>
        </w:rPr>
        <w:t>CEREFREA Villa Noël</w:t>
      </w:r>
      <w:r>
        <w:rPr>
          <w:lang w:val="ro-RO"/>
        </w:rPr>
        <w:t xml:space="preserve"> organizează </w:t>
      </w:r>
      <w:r w:rsidRPr="0040599A">
        <w:rPr>
          <w:lang w:val="ro-RO"/>
        </w:rPr>
        <w:t>conferința „Pledoarie pentru o diplomație consulară. Evoluție istorică și contemporaneitate” susținută de domnul Cosmin Victor Lotreanu, diplomat în cadrul Ministerului Afacerilor externe.</w:t>
      </w:r>
    </w:p>
    <w:p w:rsidR="0040599A" w:rsidRDefault="0040599A" w:rsidP="0040599A">
      <w:pPr>
        <w:jc w:val="both"/>
        <w:rPr>
          <w:lang w:val="ro-RO"/>
        </w:rPr>
      </w:pPr>
      <w:r w:rsidRPr="0040599A">
        <w:rPr>
          <w:lang w:val="ro-RO"/>
        </w:rPr>
        <w:t>Evenimentul se înscrie în cadrul colaborării dintre Universitatea din București</w:t>
      </w:r>
      <w:r>
        <w:rPr>
          <w:lang w:val="ro-RO"/>
        </w:rPr>
        <w:t>,</w:t>
      </w:r>
      <w:r w:rsidRPr="0040599A">
        <w:rPr>
          <w:lang w:val="ro-RO"/>
        </w:rPr>
        <w:t xml:space="preserve"> prin intermediul Institutului de Studii Africane, cu Ministerul Afacerilor Externe.</w:t>
      </w:r>
    </w:p>
    <w:p w:rsidR="0040599A" w:rsidRDefault="0040599A" w:rsidP="0040599A">
      <w:pPr>
        <w:jc w:val="both"/>
        <w:rPr>
          <w:lang w:val="ro-RO"/>
        </w:rPr>
      </w:pPr>
      <w:r w:rsidRPr="0040599A">
        <w:rPr>
          <w:lang w:val="ro-RO"/>
        </w:rPr>
        <w:t>Într-o lume în transformare, presărată de multiple provocări, diplomația consulară este în continuă regăsire și redefinire. De la ambiguitatea rolului de Consul din secolele precedente în care competențele sale erau în mare măsură separate de atributele diplomației clasice până la realitatea zilelor noastre în care portofoliul consular este laolaltă politic, cultural, economic și juridic, o pledoarie pentru diplomația consulară nu poate fi decât binevenită.</w:t>
      </w:r>
    </w:p>
    <w:p w:rsidR="0040599A" w:rsidRPr="0040599A" w:rsidRDefault="0040599A" w:rsidP="0040599A">
      <w:pPr>
        <w:jc w:val="both"/>
        <w:rPr>
          <w:lang w:val="ro-RO"/>
        </w:rPr>
      </w:pPr>
      <w:r>
        <w:rPr>
          <w:lang w:val="ro-RO"/>
        </w:rPr>
        <w:t xml:space="preserve">Atât conferința, cât și discuțiile vor avea loc în limba română. </w:t>
      </w:r>
      <w:bookmarkStart w:id="0" w:name="_GoBack"/>
      <w:bookmarkEnd w:id="0"/>
    </w:p>
    <w:sectPr w:rsidR="0040599A" w:rsidRPr="004059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1387"/>
    <w:rsid w:val="0040599A"/>
    <w:rsid w:val="00807B7C"/>
    <w:rsid w:val="00CD13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166</Words>
  <Characters>950</Characters>
  <Application>Microsoft Office Word</Application>
  <DocSecurity>0</DocSecurity>
  <Lines>7</Lines>
  <Paragraphs>2</Paragraphs>
  <ScaleCrop>false</ScaleCrop>
  <Company/>
  <LinksUpToDate>false</LinksUpToDate>
  <CharactersWithSpaces>1114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Ionelia Olteanu</dc:creator>
  <cp:keywords/>
  <dc:description/>
  <cp:lastModifiedBy>Ionelia Olteanu</cp:lastModifiedBy>
  <cp:revision>2</cp:revision>
  <dcterms:created xsi:type="dcterms:W3CDTF">2024-05-09T12:18:00Z</dcterms:created>
  <dcterms:modified xsi:type="dcterms:W3CDTF">2024-05-09T12:24:00Z</dcterms:modified>
</cp:coreProperties>
</file>