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38196A" w14:textId="12CA0EAA" w:rsidR="00CA655A" w:rsidRPr="00387A14" w:rsidRDefault="00B525F9" w:rsidP="00387A14">
      <w:pPr>
        <w:spacing w:after="120" w:line="276" w:lineRule="auto"/>
        <w:jc w:val="both"/>
        <w:rPr>
          <w:b/>
          <w:bCs/>
        </w:rPr>
      </w:pPr>
      <w:r w:rsidRPr="00387A14">
        <w:rPr>
          <w:b/>
          <w:bCs/>
        </w:rPr>
        <w:t xml:space="preserve">Activități practice inovative de evaluare a calității mediului la Facultatea de Geografie a Universității din București </w:t>
      </w:r>
    </w:p>
    <w:p w14:paraId="2D363DF3" w14:textId="77777777" w:rsidR="00694B22" w:rsidRPr="00387A14" w:rsidRDefault="00694B22" w:rsidP="00387A14">
      <w:pPr>
        <w:spacing w:after="120" w:line="276" w:lineRule="auto"/>
        <w:jc w:val="both"/>
      </w:pPr>
    </w:p>
    <w:p w14:paraId="35BA10E8" w14:textId="09E3DF25" w:rsidR="00387A14" w:rsidRPr="00387A14" w:rsidRDefault="004F0455" w:rsidP="00387A14">
      <w:pPr>
        <w:spacing w:after="120" w:line="276" w:lineRule="auto"/>
        <w:jc w:val="both"/>
      </w:pPr>
      <w:r w:rsidRPr="004F0455">
        <w:rPr>
          <w:b/>
        </w:rPr>
        <w:t>În perioada 10-14 i</w:t>
      </w:r>
      <w:r w:rsidR="00FB1C82" w:rsidRPr="004F0455">
        <w:rPr>
          <w:b/>
        </w:rPr>
        <w:t>un</w:t>
      </w:r>
      <w:r w:rsidRPr="004F0455">
        <w:rPr>
          <w:b/>
        </w:rPr>
        <w:t>ie 2024</w:t>
      </w:r>
      <w:r>
        <w:t xml:space="preserve">, </w:t>
      </w:r>
      <w:r w:rsidRPr="004F0455">
        <w:rPr>
          <w:b/>
        </w:rPr>
        <w:t>studenții Facultății de Geografie a UB</w:t>
      </w:r>
      <w:r>
        <w:t xml:space="preserve"> înscriși în anul I în cadrul programelor</w:t>
      </w:r>
      <w:r w:rsidR="00FB1C82" w:rsidRPr="00387A14">
        <w:t xml:space="preserve"> masterale </w:t>
      </w:r>
      <w:r w:rsidR="00FB1C82" w:rsidRPr="00387A14">
        <w:rPr>
          <w:i/>
          <w:iCs/>
        </w:rPr>
        <w:t>Evaluarea Integrată a Stării Mediului</w:t>
      </w:r>
      <w:r w:rsidR="00FB1C82" w:rsidRPr="00387A14">
        <w:t xml:space="preserve"> (EISM) și </w:t>
      </w:r>
      <w:r w:rsidR="00FB1C82" w:rsidRPr="00387A14">
        <w:rPr>
          <w:i/>
          <w:iCs/>
        </w:rPr>
        <w:t>Politici de Mediu pentru Dezvoltare Durabilă</w:t>
      </w:r>
      <w:r w:rsidR="00FB1C82" w:rsidRPr="00387A14">
        <w:t xml:space="preserve"> (PMDD)</w:t>
      </w:r>
      <w:r w:rsidR="005538DB" w:rsidRPr="00387A14">
        <w:t>,</w:t>
      </w:r>
      <w:r w:rsidR="00FB1C82" w:rsidRPr="00387A14">
        <w:t xml:space="preserve"> domeniul Știința Mediului</w:t>
      </w:r>
      <w:r w:rsidR="005538DB" w:rsidRPr="00387A14">
        <w:t xml:space="preserve">, </w:t>
      </w:r>
      <w:r w:rsidR="00FB1C82" w:rsidRPr="00387A14">
        <w:t xml:space="preserve">au </w:t>
      </w:r>
      <w:r w:rsidR="005538DB" w:rsidRPr="00387A14">
        <w:t>participat la o activitate practică inovativă de evaluare a calității mediului centrată pe arealul județului Hunedoara.</w:t>
      </w:r>
    </w:p>
    <w:p w14:paraId="4C9F07FC" w14:textId="2DC78B8C" w:rsidR="0033687B" w:rsidRPr="00E9645D" w:rsidRDefault="0033687B" w:rsidP="00387A14">
      <w:pPr>
        <w:spacing w:after="120" w:line="276" w:lineRule="auto"/>
        <w:jc w:val="both"/>
      </w:pPr>
      <w:r w:rsidRPr="00387A14">
        <w:rPr>
          <w:b/>
          <w:bCs/>
        </w:rPr>
        <w:t>Obiectivul principal</w:t>
      </w:r>
      <w:r w:rsidRPr="00387A14">
        <w:t xml:space="preserve"> </w:t>
      </w:r>
      <w:r w:rsidR="005538DB" w:rsidRPr="00387A14">
        <w:t>activității</w:t>
      </w:r>
      <w:r w:rsidRPr="00387A14">
        <w:t xml:space="preserve"> </w:t>
      </w:r>
      <w:r w:rsidR="005538DB" w:rsidRPr="00387A14">
        <w:t xml:space="preserve">a fost </w:t>
      </w:r>
      <w:r w:rsidR="004F0455">
        <w:t>acela de a promova</w:t>
      </w:r>
      <w:r w:rsidRPr="00387A14">
        <w:t xml:space="preserve"> principiul învățării practice în teren</w:t>
      </w:r>
      <w:r w:rsidR="005538DB" w:rsidRPr="00387A14">
        <w:t xml:space="preserve">, </w:t>
      </w:r>
      <w:r w:rsidRPr="00387A14">
        <w:t>menită să crească atractivitatea proceselor de învățare prin dezvoltare de tehnici inovative de predare în cadrul disciplinelor selectate și să contribuie la creșterea atractivității programelor master</w:t>
      </w:r>
      <w:r w:rsidR="00E9645D">
        <w:t xml:space="preserve">ale ale </w:t>
      </w:r>
      <w:r w:rsidRPr="00E9645D">
        <w:rPr>
          <w:iCs/>
        </w:rPr>
        <w:t>Facultății de Geografie</w:t>
      </w:r>
      <w:r w:rsidR="0046540B" w:rsidRPr="00E9645D">
        <w:t>.</w:t>
      </w:r>
    </w:p>
    <w:p w14:paraId="0C021C1A" w14:textId="7E75CAC0" w:rsidR="0033687B" w:rsidRPr="00387A14" w:rsidRDefault="0033687B" w:rsidP="00387A14">
      <w:pPr>
        <w:spacing w:after="120" w:line="276" w:lineRule="auto"/>
        <w:jc w:val="both"/>
      </w:pPr>
      <w:r w:rsidRPr="00387A14">
        <w:rPr>
          <w:b/>
          <w:bCs/>
        </w:rPr>
        <w:t>Obiectivele secundare</w:t>
      </w:r>
      <w:r w:rsidR="004F0455">
        <w:t xml:space="preserve"> ale proiectului, derivând </w:t>
      </w:r>
      <w:r w:rsidRPr="00387A14">
        <w:t>din conținutu</w:t>
      </w:r>
      <w:r w:rsidR="004F0455">
        <w:t xml:space="preserve">rile disciplinelor integrate, </w:t>
      </w:r>
      <w:r w:rsidR="0046540B" w:rsidRPr="00387A14">
        <w:t>au vizat:</w:t>
      </w:r>
    </w:p>
    <w:p w14:paraId="47FCC4D9" w14:textId="77777777" w:rsidR="0033687B" w:rsidRPr="00387A14" w:rsidRDefault="0033687B" w:rsidP="00387A14">
      <w:pPr>
        <w:pStyle w:val="ListParagraph"/>
        <w:numPr>
          <w:ilvl w:val="0"/>
          <w:numId w:val="1"/>
        </w:numPr>
        <w:tabs>
          <w:tab w:val="left" w:pos="284"/>
        </w:tabs>
        <w:spacing w:after="120" w:line="276" w:lineRule="auto"/>
        <w:ind w:left="0" w:firstLine="0"/>
        <w:jc w:val="both"/>
        <w:rPr>
          <w:rFonts w:ascii="Times New Roman" w:hAnsi="Times New Roman" w:cs="Times New Roman"/>
          <w:sz w:val="24"/>
          <w:szCs w:val="24"/>
          <w:lang w:val="ro-RO"/>
        </w:rPr>
      </w:pPr>
      <w:r w:rsidRPr="00387A14">
        <w:rPr>
          <w:rFonts w:ascii="Times New Roman" w:hAnsi="Times New Roman" w:cs="Times New Roman"/>
          <w:sz w:val="24"/>
          <w:szCs w:val="24"/>
          <w:lang w:val="ro-RO"/>
        </w:rPr>
        <w:t>Deprinderea metodelor de colectare a datelor de mediu, înțelegerea pașilor necesari a fi parcurși pentru colectarea datelor de mediu funcție de tipurile de studii, dar și a erorilor ce apar în procesul de colectare a datelor de mediu;</w:t>
      </w:r>
    </w:p>
    <w:p w14:paraId="47188389" w14:textId="77777777" w:rsidR="0033687B" w:rsidRPr="00387A14" w:rsidRDefault="0033687B" w:rsidP="00387A14">
      <w:pPr>
        <w:pStyle w:val="ListParagraph"/>
        <w:numPr>
          <w:ilvl w:val="0"/>
          <w:numId w:val="1"/>
        </w:numPr>
        <w:tabs>
          <w:tab w:val="left" w:pos="284"/>
        </w:tabs>
        <w:spacing w:after="120" w:line="276" w:lineRule="auto"/>
        <w:ind w:left="0" w:firstLine="0"/>
        <w:jc w:val="both"/>
        <w:rPr>
          <w:rFonts w:ascii="Times New Roman" w:hAnsi="Times New Roman" w:cs="Times New Roman"/>
          <w:sz w:val="24"/>
          <w:szCs w:val="24"/>
          <w:lang w:val="ro-RO"/>
        </w:rPr>
      </w:pPr>
      <w:r w:rsidRPr="00387A14">
        <w:rPr>
          <w:rFonts w:ascii="Times New Roman" w:hAnsi="Times New Roman" w:cs="Times New Roman"/>
          <w:sz w:val="24"/>
          <w:szCs w:val="24"/>
          <w:lang w:val="ro-RO"/>
        </w:rPr>
        <w:t>Dezvoltarea capacităților de utilizare a tehnicilor GIS în scopul colectării, prelucrării, analizei și modelării spațiale și temporale a parametrilor de mediu;</w:t>
      </w:r>
    </w:p>
    <w:p w14:paraId="45CB3000" w14:textId="77777777" w:rsidR="0033687B" w:rsidRPr="00387A14" w:rsidRDefault="0033687B" w:rsidP="00387A14">
      <w:pPr>
        <w:pStyle w:val="ListParagraph"/>
        <w:numPr>
          <w:ilvl w:val="0"/>
          <w:numId w:val="1"/>
        </w:numPr>
        <w:tabs>
          <w:tab w:val="left" w:pos="284"/>
        </w:tabs>
        <w:spacing w:after="120" w:line="276" w:lineRule="auto"/>
        <w:ind w:left="0" w:firstLine="0"/>
        <w:jc w:val="both"/>
        <w:rPr>
          <w:rFonts w:ascii="Times New Roman" w:hAnsi="Times New Roman" w:cs="Times New Roman"/>
          <w:sz w:val="24"/>
          <w:szCs w:val="24"/>
          <w:lang w:val="ro-RO"/>
        </w:rPr>
      </w:pPr>
      <w:r w:rsidRPr="00387A14">
        <w:rPr>
          <w:rFonts w:ascii="Times New Roman" w:hAnsi="Times New Roman" w:cs="Times New Roman"/>
          <w:sz w:val="24"/>
          <w:szCs w:val="24"/>
          <w:lang w:val="ro-RO"/>
        </w:rPr>
        <w:t>Familiarizarea studenților cu tehnicile de colectare a datelor din teren utilizate în domeniul WebGIS/ArcGIS Online (modelul de sistem informațional geografic, proiectarea GIS, etc.);</w:t>
      </w:r>
    </w:p>
    <w:p w14:paraId="26C8EF65" w14:textId="50F9F3CD" w:rsidR="00694B22" w:rsidRPr="00387A14" w:rsidRDefault="004F0455" w:rsidP="00387A14">
      <w:pPr>
        <w:pStyle w:val="ListParagraph"/>
        <w:numPr>
          <w:ilvl w:val="0"/>
          <w:numId w:val="1"/>
        </w:numPr>
        <w:tabs>
          <w:tab w:val="left" w:pos="284"/>
        </w:tabs>
        <w:spacing w:after="120" w:line="276" w:lineRule="auto"/>
        <w:ind w:left="0" w:firstLine="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Consolidarea imaginii </w:t>
      </w:r>
      <w:r w:rsidR="0033687B" w:rsidRPr="00387A14">
        <w:rPr>
          <w:rFonts w:ascii="Times New Roman" w:hAnsi="Times New Roman" w:cs="Times New Roman"/>
          <w:sz w:val="24"/>
          <w:szCs w:val="24"/>
          <w:lang w:val="ro-RO"/>
        </w:rPr>
        <w:t>de excelență în predare și învățare specifice programelor masterale din cadrul Facultății de Geografie în special, și a Universității din București în general.</w:t>
      </w:r>
    </w:p>
    <w:p w14:paraId="60AC8D6F" w14:textId="7BE694E8" w:rsidR="00385B00" w:rsidRPr="00387A14" w:rsidRDefault="004F0455" w:rsidP="00387A14">
      <w:pPr>
        <w:tabs>
          <w:tab w:val="left" w:pos="284"/>
        </w:tabs>
        <w:spacing w:after="120" w:line="276" w:lineRule="auto"/>
        <w:jc w:val="both"/>
      </w:pPr>
      <w:r>
        <w:t>A</w:t>
      </w:r>
      <w:r w:rsidR="00385B00" w:rsidRPr="00387A14">
        <w:t xml:space="preserve">ctivitatea practică a beneficiat de existența unei deschideri din partea </w:t>
      </w:r>
      <w:r w:rsidR="00385B00" w:rsidRPr="00387A14">
        <w:rPr>
          <w:b/>
          <w:bCs/>
          <w:i/>
          <w:iCs/>
        </w:rPr>
        <w:t>instituțiilor care au acordat suport logistic</w:t>
      </w:r>
      <w:r w:rsidR="00385B00" w:rsidRPr="00387A14">
        <w:t xml:space="preserve"> și au permis accesul studenților în </w:t>
      </w:r>
      <w:r>
        <w:t>spațiile lor, din o diversitate</w:t>
      </w:r>
      <w:r w:rsidR="00385B00" w:rsidRPr="00387A14">
        <w:t xml:space="preserve"> de domenii de studiu ale științei mediului:</w:t>
      </w:r>
    </w:p>
    <w:p w14:paraId="15D61EA4" w14:textId="57EB7F91" w:rsidR="00385B00" w:rsidRPr="00387A14" w:rsidRDefault="00385B00" w:rsidP="00387A14">
      <w:pPr>
        <w:pStyle w:val="ListParagraph"/>
        <w:numPr>
          <w:ilvl w:val="0"/>
          <w:numId w:val="4"/>
        </w:numPr>
        <w:tabs>
          <w:tab w:val="left" w:pos="284"/>
        </w:tabs>
        <w:spacing w:after="120" w:line="276" w:lineRule="auto"/>
        <w:ind w:left="0" w:firstLine="0"/>
        <w:jc w:val="both"/>
        <w:rPr>
          <w:rFonts w:ascii="Times New Roman" w:hAnsi="Times New Roman" w:cs="Times New Roman"/>
          <w:sz w:val="24"/>
          <w:szCs w:val="24"/>
          <w:lang w:val="ro-RO"/>
        </w:rPr>
      </w:pPr>
      <w:r w:rsidRPr="00387A14">
        <w:rPr>
          <w:rFonts w:ascii="Times New Roman" w:hAnsi="Times New Roman" w:cs="Times New Roman"/>
          <w:i/>
          <w:iCs/>
          <w:sz w:val="24"/>
          <w:szCs w:val="24"/>
          <w:lang w:val="ro-RO"/>
        </w:rPr>
        <w:t>Evaluarea impactului antropic asupra mediului generat de activitățile de exploatare a resurselor</w:t>
      </w:r>
      <w:r w:rsidRPr="00387A14">
        <w:rPr>
          <w:rFonts w:ascii="Times New Roman" w:hAnsi="Times New Roman" w:cs="Times New Roman"/>
          <w:sz w:val="24"/>
          <w:szCs w:val="24"/>
          <w:lang w:val="ro-RO"/>
        </w:rPr>
        <w:t>: Minele Lupeni și Petrila, Cariera Roșia Poieni, Muzeul Mineritului Roșia Montană, Muzeul aurului Brad</w:t>
      </w:r>
      <w:r w:rsidR="004F0455">
        <w:rPr>
          <w:rFonts w:ascii="Times New Roman" w:hAnsi="Times New Roman" w:cs="Times New Roman"/>
          <w:sz w:val="24"/>
          <w:szCs w:val="24"/>
        </w:rPr>
        <w:t>;</w:t>
      </w:r>
    </w:p>
    <w:p w14:paraId="411B5BE2" w14:textId="614C809F" w:rsidR="00385B00" w:rsidRPr="00387A14" w:rsidRDefault="00D15346" w:rsidP="00387A14">
      <w:pPr>
        <w:pStyle w:val="ListParagraph"/>
        <w:numPr>
          <w:ilvl w:val="0"/>
          <w:numId w:val="4"/>
        </w:numPr>
        <w:tabs>
          <w:tab w:val="left" w:pos="284"/>
        </w:tabs>
        <w:spacing w:after="120" w:line="276" w:lineRule="auto"/>
        <w:ind w:left="0" w:firstLine="0"/>
        <w:jc w:val="both"/>
        <w:rPr>
          <w:rFonts w:ascii="Times New Roman" w:hAnsi="Times New Roman" w:cs="Times New Roman"/>
          <w:sz w:val="24"/>
          <w:szCs w:val="24"/>
          <w:lang w:val="ro-RO"/>
        </w:rPr>
      </w:pPr>
      <w:r w:rsidRPr="00387A14">
        <w:rPr>
          <w:rFonts w:ascii="Times New Roman" w:hAnsi="Times New Roman" w:cs="Times New Roman"/>
          <w:i/>
          <w:iCs/>
          <w:sz w:val="24"/>
          <w:szCs w:val="24"/>
          <w:lang w:val="ro-RO"/>
        </w:rPr>
        <w:t>Conservarea</w:t>
      </w:r>
      <w:r w:rsidR="00385B00" w:rsidRPr="00387A14">
        <w:rPr>
          <w:rFonts w:ascii="Times New Roman" w:hAnsi="Times New Roman" w:cs="Times New Roman"/>
          <w:i/>
          <w:iCs/>
          <w:sz w:val="24"/>
          <w:szCs w:val="24"/>
          <w:lang w:val="ro-RO"/>
        </w:rPr>
        <w:t xml:space="preserve"> biodiversității și geodiversității</w:t>
      </w:r>
      <w:r w:rsidR="004F0455">
        <w:rPr>
          <w:rFonts w:ascii="Times New Roman" w:hAnsi="Times New Roman" w:cs="Times New Roman"/>
          <w:sz w:val="24"/>
          <w:szCs w:val="24"/>
          <w:lang w:val="ro-RO"/>
        </w:rPr>
        <w:t>: Geoparcul Internați</w:t>
      </w:r>
      <w:r w:rsidR="00385B00" w:rsidRPr="00387A14">
        <w:rPr>
          <w:rFonts w:ascii="Times New Roman" w:hAnsi="Times New Roman" w:cs="Times New Roman"/>
          <w:sz w:val="24"/>
          <w:szCs w:val="24"/>
          <w:lang w:val="ro-RO"/>
        </w:rPr>
        <w:t xml:space="preserve">onal UNESCO Țara Hațegului, Parcul Natural </w:t>
      </w:r>
      <w:r w:rsidRPr="00387A14">
        <w:rPr>
          <w:rFonts w:ascii="Times New Roman" w:hAnsi="Times New Roman" w:cs="Times New Roman"/>
          <w:sz w:val="24"/>
          <w:szCs w:val="24"/>
          <w:lang w:val="ro-RO"/>
        </w:rPr>
        <w:t>Grădiștea</w:t>
      </w:r>
      <w:r w:rsidR="00385B00" w:rsidRPr="00387A14">
        <w:rPr>
          <w:rFonts w:ascii="Times New Roman" w:hAnsi="Times New Roman" w:cs="Times New Roman"/>
          <w:sz w:val="24"/>
          <w:szCs w:val="24"/>
          <w:lang w:val="ro-RO"/>
        </w:rPr>
        <w:t xml:space="preserve"> Muncelului Cioclovina, </w:t>
      </w:r>
      <w:r w:rsidRPr="00387A14">
        <w:rPr>
          <w:rFonts w:ascii="Times New Roman" w:hAnsi="Times New Roman" w:cs="Times New Roman"/>
          <w:sz w:val="24"/>
          <w:szCs w:val="24"/>
          <w:lang w:val="ro-RO"/>
        </w:rPr>
        <w:t>Rezervația</w:t>
      </w:r>
      <w:r w:rsidR="00385B00" w:rsidRPr="00387A14">
        <w:rPr>
          <w:rFonts w:ascii="Times New Roman" w:hAnsi="Times New Roman" w:cs="Times New Roman"/>
          <w:sz w:val="24"/>
          <w:szCs w:val="24"/>
          <w:lang w:val="ro-RO"/>
        </w:rPr>
        <w:t xml:space="preserve"> de Zimbri Hațeg </w:t>
      </w:r>
      <w:r w:rsidR="004F0455">
        <w:rPr>
          <w:rFonts w:ascii="Times New Roman" w:hAnsi="Times New Roman" w:cs="Times New Roman"/>
          <w:sz w:val="24"/>
          <w:szCs w:val="24"/>
          <w:lang w:val="ro-RO"/>
        </w:rPr>
        <w:t>–</w:t>
      </w:r>
      <w:r w:rsidR="00385B00" w:rsidRPr="00387A14">
        <w:rPr>
          <w:rFonts w:ascii="Times New Roman" w:hAnsi="Times New Roman" w:cs="Times New Roman"/>
          <w:sz w:val="24"/>
          <w:szCs w:val="24"/>
          <w:lang w:val="ro-RO"/>
        </w:rPr>
        <w:t xml:space="preserve"> </w:t>
      </w:r>
      <w:r w:rsidRPr="00387A14">
        <w:rPr>
          <w:rFonts w:ascii="Times New Roman" w:hAnsi="Times New Roman" w:cs="Times New Roman"/>
          <w:sz w:val="24"/>
          <w:szCs w:val="24"/>
          <w:lang w:val="ro-RO"/>
        </w:rPr>
        <w:t>Silvuț</w:t>
      </w:r>
      <w:r w:rsidR="004F0455">
        <w:rPr>
          <w:rFonts w:ascii="Times New Roman" w:hAnsi="Times New Roman" w:cs="Times New Roman"/>
          <w:sz w:val="24"/>
          <w:szCs w:val="24"/>
        </w:rPr>
        <w:t>;</w:t>
      </w:r>
    </w:p>
    <w:p w14:paraId="6CB217CC" w14:textId="7D69E51F" w:rsidR="00385B00" w:rsidRPr="00387A14" w:rsidRDefault="00385B00" w:rsidP="00387A14">
      <w:pPr>
        <w:pStyle w:val="ListParagraph"/>
        <w:numPr>
          <w:ilvl w:val="0"/>
          <w:numId w:val="4"/>
        </w:numPr>
        <w:tabs>
          <w:tab w:val="left" w:pos="284"/>
        </w:tabs>
        <w:spacing w:after="120" w:line="276" w:lineRule="auto"/>
        <w:ind w:left="0" w:firstLine="0"/>
        <w:jc w:val="both"/>
        <w:rPr>
          <w:rFonts w:ascii="Times New Roman" w:hAnsi="Times New Roman" w:cs="Times New Roman"/>
          <w:sz w:val="24"/>
          <w:szCs w:val="24"/>
          <w:lang w:val="ro-RO"/>
        </w:rPr>
      </w:pPr>
      <w:r w:rsidRPr="00387A14">
        <w:rPr>
          <w:rFonts w:ascii="Times New Roman" w:hAnsi="Times New Roman" w:cs="Times New Roman"/>
          <w:i/>
          <w:iCs/>
          <w:sz w:val="24"/>
          <w:szCs w:val="24"/>
          <w:lang w:val="ro-RO"/>
        </w:rPr>
        <w:t>Integrarea patrimoniului cultural și istoric în activitățile turistice</w:t>
      </w:r>
      <w:r w:rsidRPr="00387A14">
        <w:rPr>
          <w:rFonts w:ascii="Times New Roman" w:hAnsi="Times New Roman" w:cs="Times New Roman"/>
          <w:sz w:val="24"/>
          <w:szCs w:val="24"/>
          <w:lang w:val="ro-RO"/>
        </w:rPr>
        <w:t xml:space="preserve">: Cetatea Alba Iulia, Situl antic Sarmisegetuza </w:t>
      </w:r>
      <w:r w:rsidR="004F0455">
        <w:rPr>
          <w:rFonts w:ascii="Times New Roman" w:hAnsi="Times New Roman" w:cs="Times New Roman"/>
          <w:sz w:val="24"/>
          <w:szCs w:val="24"/>
          <w:lang w:val="ro-RO"/>
        </w:rPr>
        <w:t>Ulpia Traiana, Biserica Densuș.</w:t>
      </w:r>
    </w:p>
    <w:p w14:paraId="7137650D" w14:textId="77463973" w:rsidR="00D15346" w:rsidRDefault="004F0455" w:rsidP="00387A14">
      <w:pPr>
        <w:spacing w:after="120" w:line="276" w:lineRule="auto"/>
        <w:jc w:val="both"/>
      </w:pPr>
      <w:r>
        <w:t>„</w:t>
      </w:r>
      <w:r w:rsidR="00385B00" w:rsidRPr="00387A14">
        <w:t>Prin activitățile din teren ne-am propus s</w:t>
      </w:r>
      <w:r w:rsidR="0033687B" w:rsidRPr="00387A14">
        <w:t>ă asigur</w:t>
      </w:r>
      <w:r w:rsidR="00385B00" w:rsidRPr="00387A14">
        <w:t>ăm studenților masteranzi</w:t>
      </w:r>
      <w:r w:rsidR="0033687B" w:rsidRPr="00387A14">
        <w:t xml:space="preserve"> dezvoltarea</w:t>
      </w:r>
      <w:r w:rsidR="00385B00" w:rsidRPr="00387A14">
        <w:t xml:space="preserve"> </w:t>
      </w:r>
      <w:r w:rsidR="0033687B" w:rsidRPr="00387A14">
        <w:t>competențe</w:t>
      </w:r>
      <w:r w:rsidR="00385B00" w:rsidRPr="00387A14">
        <w:t>lor legate de: c</w:t>
      </w:r>
      <w:r w:rsidR="0033687B" w:rsidRPr="00387A14">
        <w:t>olectarea, prelucrarea, analiza, validarea și interpretarea datelor de mediu, obținute prin diferite metode și mijloace (cartare,  observații de teren, tehnici GIS, etc.)</w:t>
      </w:r>
      <w:r w:rsidR="00A02CB9" w:rsidRPr="00387A14">
        <w:t>, e</w:t>
      </w:r>
      <w:r w:rsidR="0033687B" w:rsidRPr="00387A14">
        <w:t>fectuarea de cercetăr</w:t>
      </w:r>
      <w:r>
        <w:t>i specifice domeniului științelor</w:t>
      </w:r>
      <w:r w:rsidR="0033687B" w:rsidRPr="00387A14">
        <w:t xml:space="preserve"> mediului, ce presupun explicarea și </w:t>
      </w:r>
      <w:r w:rsidR="0033687B" w:rsidRPr="00387A14">
        <w:lastRenderedPageBreak/>
        <w:t>interpretarea proceselor naturale și antropice</w:t>
      </w:r>
      <w:r w:rsidR="00A02CB9" w:rsidRPr="00387A14">
        <w:t>, dar și e</w:t>
      </w:r>
      <w:r w:rsidR="0033687B" w:rsidRPr="00387A14">
        <w:t>xecutarea responsabilă a sarcinilor profesionale în condiții de autonomie restrânsă și asistență calificată, abilități în utilizare IT, inițiativă și deschidere spre învățare pe tot parcursul vieții.</w:t>
      </w:r>
      <w:r w:rsidR="00D15346" w:rsidRPr="00387A14">
        <w:t xml:space="preserve"> Experiențele din cadrul activității vor fi integrate la nivelul activităților didactice ulterioare, devenind și un model de bune practici pentru disciplinele din planul de învățământ al masterelor Facultății de Geografie în domeniul Știința Mediului.</w:t>
      </w:r>
      <w:r>
        <w:t>”, a afirmat p</w:t>
      </w:r>
      <w:r w:rsidR="00A02CB9" w:rsidRPr="00387A14">
        <w:t xml:space="preserve">rof. univ. dr. Mihai Răzvan Niță, Director al Departamentului </w:t>
      </w:r>
      <w:r>
        <w:t>de Geografie Regională și Mediu al UB</w:t>
      </w:r>
      <w:r w:rsidR="00A02CB9" w:rsidRPr="00387A14">
        <w:t xml:space="preserve">. </w:t>
      </w:r>
    </w:p>
    <w:p w14:paraId="58C16058" w14:textId="74874E84" w:rsidR="00694B22" w:rsidRPr="00387A14" w:rsidRDefault="00387A14" w:rsidP="00387A14">
      <w:pPr>
        <w:spacing w:after="120" w:line="276" w:lineRule="auto"/>
        <w:jc w:val="both"/>
      </w:pPr>
      <w:r w:rsidRPr="00387A14">
        <w:t>Activități</w:t>
      </w:r>
      <w:r>
        <w:t>le</w:t>
      </w:r>
      <w:r w:rsidRPr="00387A14">
        <w:t xml:space="preserve"> practice inovative de evaluare a calității mediului la Facultatea de Geografie</w:t>
      </w:r>
      <w:r>
        <w:t xml:space="preserve"> au fost suportate și prin intermediului proiectului implementat de Universitatea din București </w:t>
      </w:r>
      <w:r w:rsidR="00694B22" w:rsidRPr="00387A14">
        <w:rPr>
          <w:i/>
          <w:iCs/>
        </w:rPr>
        <w:t>CNFIS-FDI „Etică și deontologie academică, îmbunătățirea calității și inovare în activitățile didactice la Universitatea din București”</w:t>
      </w:r>
      <w:r w:rsidR="00694B22" w:rsidRPr="00387A14">
        <w:t>,</w:t>
      </w:r>
      <w:r w:rsidR="00F8617A">
        <w:t xml:space="preserve"> coordonat de p</w:t>
      </w:r>
      <w:r>
        <w:t>rof. univ. Laura Com</w:t>
      </w:r>
      <w:r w:rsidR="0070390B">
        <w:t>ă</w:t>
      </w:r>
      <w:r>
        <w:t>nescu</w:t>
      </w:r>
      <w:r w:rsidR="00E9645D">
        <w:t xml:space="preserve">, </w:t>
      </w:r>
      <w:r w:rsidR="00E9645D">
        <w:t>Prorector</w:t>
      </w:r>
      <w:r w:rsidR="00E9645D">
        <w:t xml:space="preserve"> pentru programe de studii și practica studenților.</w:t>
      </w:r>
      <w:bookmarkStart w:id="0" w:name="_GoBack"/>
      <w:bookmarkEnd w:id="0"/>
    </w:p>
    <w:sectPr w:rsidR="00694B22" w:rsidRPr="00387A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42760E"/>
    <w:multiLevelType w:val="hybridMultilevel"/>
    <w:tmpl w:val="247282D0"/>
    <w:lvl w:ilvl="0" w:tplc="A43C1F88">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5133E9"/>
    <w:multiLevelType w:val="hybridMultilevel"/>
    <w:tmpl w:val="F9082910"/>
    <w:lvl w:ilvl="0" w:tplc="6DF85A34">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4AA71F9"/>
    <w:multiLevelType w:val="hybridMultilevel"/>
    <w:tmpl w:val="777424F2"/>
    <w:lvl w:ilvl="0" w:tplc="4A92181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E3C267A"/>
    <w:multiLevelType w:val="hybridMultilevel"/>
    <w:tmpl w:val="A6A243F8"/>
    <w:lvl w:ilvl="0" w:tplc="CBBA2CB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55A"/>
    <w:rsid w:val="001F017D"/>
    <w:rsid w:val="0033687B"/>
    <w:rsid w:val="00385B00"/>
    <w:rsid w:val="00387A14"/>
    <w:rsid w:val="0046540B"/>
    <w:rsid w:val="004F0455"/>
    <w:rsid w:val="005538DB"/>
    <w:rsid w:val="005F079D"/>
    <w:rsid w:val="00694B22"/>
    <w:rsid w:val="0070390B"/>
    <w:rsid w:val="009A2A83"/>
    <w:rsid w:val="00A02CB9"/>
    <w:rsid w:val="00AE3934"/>
    <w:rsid w:val="00B525F9"/>
    <w:rsid w:val="00CA655A"/>
    <w:rsid w:val="00D15346"/>
    <w:rsid w:val="00E9645D"/>
    <w:rsid w:val="00F8617A"/>
    <w:rsid w:val="00FB1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35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687B"/>
    <w:pPr>
      <w:spacing w:after="0" w:line="240" w:lineRule="auto"/>
    </w:pPr>
    <w:rPr>
      <w:rFonts w:ascii="Times New Roman" w:eastAsia="MS Mincho" w:hAnsi="Times New Roman" w:cs="Times New Roman"/>
      <w:kern w:val="0"/>
      <w:sz w:val="24"/>
      <w:szCs w:val="24"/>
      <w:lang w:val="ro-RO"/>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687B"/>
    <w:pPr>
      <w:spacing w:after="160" w:line="259" w:lineRule="auto"/>
      <w:ind w:left="720"/>
      <w:contextualSpacing/>
    </w:pPr>
    <w:rPr>
      <w:rFonts w:asciiTheme="minorHAnsi" w:eastAsiaTheme="minorHAnsi" w:hAnsiTheme="minorHAnsi" w:cstheme="minorBidi"/>
      <w:sz w:val="22"/>
      <w:szCs w:val="22"/>
      <w:lang w:val="en-US"/>
    </w:rPr>
  </w:style>
  <w:style w:type="character" w:styleId="Hyperlink">
    <w:name w:val="Hyperlink"/>
    <w:basedOn w:val="DefaultParagraphFont"/>
    <w:uiPriority w:val="99"/>
    <w:unhideWhenUsed/>
    <w:rsid w:val="0033687B"/>
    <w:rPr>
      <w:color w:val="0563C1" w:themeColor="hyperlink"/>
      <w:u w:val="single"/>
    </w:rPr>
  </w:style>
  <w:style w:type="character" w:styleId="Strong">
    <w:name w:val="Strong"/>
    <w:basedOn w:val="DefaultParagraphFont"/>
    <w:uiPriority w:val="22"/>
    <w:qFormat/>
    <w:rsid w:val="00694B2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687B"/>
    <w:pPr>
      <w:spacing w:after="0" w:line="240" w:lineRule="auto"/>
    </w:pPr>
    <w:rPr>
      <w:rFonts w:ascii="Times New Roman" w:eastAsia="MS Mincho" w:hAnsi="Times New Roman" w:cs="Times New Roman"/>
      <w:kern w:val="0"/>
      <w:sz w:val="24"/>
      <w:szCs w:val="24"/>
      <w:lang w:val="ro-RO"/>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687B"/>
    <w:pPr>
      <w:spacing w:after="160" w:line="259" w:lineRule="auto"/>
      <w:ind w:left="720"/>
      <w:contextualSpacing/>
    </w:pPr>
    <w:rPr>
      <w:rFonts w:asciiTheme="minorHAnsi" w:eastAsiaTheme="minorHAnsi" w:hAnsiTheme="minorHAnsi" w:cstheme="minorBidi"/>
      <w:sz w:val="22"/>
      <w:szCs w:val="22"/>
      <w:lang w:val="en-US"/>
    </w:rPr>
  </w:style>
  <w:style w:type="character" w:styleId="Hyperlink">
    <w:name w:val="Hyperlink"/>
    <w:basedOn w:val="DefaultParagraphFont"/>
    <w:uiPriority w:val="99"/>
    <w:unhideWhenUsed/>
    <w:rsid w:val="0033687B"/>
    <w:rPr>
      <w:color w:val="0563C1" w:themeColor="hyperlink"/>
      <w:u w:val="single"/>
    </w:rPr>
  </w:style>
  <w:style w:type="character" w:styleId="Strong">
    <w:name w:val="Strong"/>
    <w:basedOn w:val="DefaultParagraphFont"/>
    <w:uiPriority w:val="22"/>
    <w:qFormat/>
    <w:rsid w:val="00694B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2068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2</Pages>
  <Words>578</Words>
  <Characters>3301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Mihai Razvan Nita</dc:creator>
  <cp:keywords/>
  <dc:description/>
  <cp:lastModifiedBy>Radu</cp:lastModifiedBy>
  <cp:revision>13</cp:revision>
  <dcterms:created xsi:type="dcterms:W3CDTF">2024-06-17T06:03:00Z</dcterms:created>
  <dcterms:modified xsi:type="dcterms:W3CDTF">2024-06-18T07:29:00Z</dcterms:modified>
</cp:coreProperties>
</file>