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C885DA" w14:textId="4631FF3F" w:rsidR="00906E54" w:rsidRPr="00F11167" w:rsidRDefault="00F11167" w:rsidP="00F11167">
      <w:pPr>
        <w:jc w:val="both"/>
        <w:rPr>
          <w:b/>
          <w:bCs/>
        </w:rPr>
      </w:pPr>
      <w:r w:rsidRPr="00F11167">
        <w:rPr>
          <w:b/>
          <w:bCs/>
        </w:rPr>
        <w:t>#SciResCareer</w:t>
      </w:r>
      <w:r>
        <w:rPr>
          <w:b/>
          <w:bCs/>
        </w:rPr>
        <w:t>: c</w:t>
      </w:r>
      <w:r w:rsidRPr="00F11167">
        <w:rPr>
          <w:b/>
          <w:bCs/>
        </w:rPr>
        <w:t xml:space="preserve">onf. </w:t>
      </w:r>
      <w:r w:rsidRPr="00F11167">
        <w:rPr>
          <w:b/>
          <w:bCs/>
        </w:rPr>
        <w:t xml:space="preserve">univ. </w:t>
      </w:r>
      <w:r w:rsidRPr="00F11167">
        <w:rPr>
          <w:b/>
          <w:bCs/>
        </w:rPr>
        <w:t xml:space="preserve">dr. Liliana </w:t>
      </w:r>
      <w:proofErr w:type="spellStart"/>
      <w:r w:rsidRPr="00F11167">
        <w:rPr>
          <w:b/>
          <w:bCs/>
        </w:rPr>
        <w:t>Burlibașa</w:t>
      </w:r>
      <w:proofErr w:type="spellEnd"/>
      <w:r w:rsidRPr="00F11167">
        <w:rPr>
          <w:b/>
          <w:bCs/>
        </w:rPr>
        <w:t xml:space="preserve"> și p</w:t>
      </w:r>
      <w:r w:rsidRPr="00F11167">
        <w:rPr>
          <w:b/>
          <w:bCs/>
        </w:rPr>
        <w:t>rof.</w:t>
      </w:r>
      <w:r w:rsidRPr="00F11167">
        <w:rPr>
          <w:b/>
          <w:bCs/>
        </w:rPr>
        <w:t xml:space="preserve"> univ.</w:t>
      </w:r>
      <w:r w:rsidRPr="00F11167">
        <w:rPr>
          <w:b/>
          <w:bCs/>
        </w:rPr>
        <w:t xml:space="preserve"> </w:t>
      </w:r>
      <w:r w:rsidRPr="00F11167">
        <w:rPr>
          <w:b/>
          <w:bCs/>
        </w:rPr>
        <w:t>d</w:t>
      </w:r>
      <w:r w:rsidRPr="00F11167">
        <w:rPr>
          <w:b/>
          <w:bCs/>
        </w:rPr>
        <w:t xml:space="preserve">r. Adrian </w:t>
      </w:r>
      <w:proofErr w:type="spellStart"/>
      <w:r w:rsidRPr="00F11167">
        <w:rPr>
          <w:b/>
          <w:bCs/>
        </w:rPr>
        <w:t>Șalic</w:t>
      </w:r>
      <w:proofErr w:type="spellEnd"/>
      <w:r w:rsidRPr="00F11167">
        <w:rPr>
          <w:b/>
          <w:bCs/>
        </w:rPr>
        <w:t xml:space="preserve">, invitații unei noi ediții a seriei „Știința pentru toți” </w:t>
      </w:r>
    </w:p>
    <w:p w14:paraId="596BE9E8" w14:textId="77777777" w:rsidR="00F11167" w:rsidRDefault="00F11167" w:rsidP="00F11167">
      <w:pPr>
        <w:jc w:val="both"/>
      </w:pPr>
      <w:r w:rsidRPr="00F11167">
        <w:t>Vineri, 27 septembrie</w:t>
      </w:r>
      <w:r>
        <w:t xml:space="preserve"> 2024</w:t>
      </w:r>
      <w:r w:rsidRPr="00F11167">
        <w:t xml:space="preserve">, </w:t>
      </w:r>
      <w:r>
        <w:t xml:space="preserve">echipa proiectului </w:t>
      </w:r>
      <w:proofErr w:type="spellStart"/>
      <w:r w:rsidRPr="00F11167">
        <w:t>SciResCareer</w:t>
      </w:r>
      <w:proofErr w:type="spellEnd"/>
      <w:r>
        <w:t xml:space="preserve"> va organiza, începând cu ora 9:30, </w:t>
      </w:r>
      <w:r w:rsidRPr="00F11167">
        <w:t xml:space="preserve">dezbaterea </w:t>
      </w:r>
      <w:r>
        <w:t>„</w:t>
      </w:r>
      <w:r w:rsidRPr="00F11167">
        <w:rPr>
          <w:b/>
          <w:bCs/>
          <w:i/>
          <w:iCs/>
        </w:rPr>
        <w:t>Biologie – Chimie – Medicina – un parteneriat pentru sănătatea umană</w:t>
      </w:r>
      <w:r>
        <w:t>” în cadrul seriei</w:t>
      </w:r>
      <w:r w:rsidRPr="00F11167">
        <w:t xml:space="preserve"> „Știința pentru toți”</w:t>
      </w:r>
      <w:r>
        <w:t>.</w:t>
      </w:r>
    </w:p>
    <w:p w14:paraId="5B3BDE04" w14:textId="1BF953E8" w:rsidR="00F11167" w:rsidRPr="00F11167" w:rsidRDefault="00F11167" w:rsidP="00F11167">
      <w:pPr>
        <w:jc w:val="both"/>
      </w:pPr>
      <w:r w:rsidRPr="00F11167">
        <w:t xml:space="preserve">Invitații acestei ediții sunt </w:t>
      </w:r>
      <w:r>
        <w:t>c</w:t>
      </w:r>
      <w:r w:rsidRPr="00F11167">
        <w:t>onf.</w:t>
      </w:r>
      <w:r>
        <w:t xml:space="preserve"> univ.</w:t>
      </w:r>
      <w:r w:rsidRPr="00F11167">
        <w:t xml:space="preserve"> dr. Liliana </w:t>
      </w:r>
      <w:proofErr w:type="spellStart"/>
      <w:r w:rsidRPr="00F11167">
        <w:t>Burlibașa</w:t>
      </w:r>
      <w:proofErr w:type="spellEnd"/>
      <w:r w:rsidRPr="00F11167">
        <w:t xml:space="preserve">, decan al Facultății de Biologie </w:t>
      </w:r>
      <w:r>
        <w:t>a</w:t>
      </w:r>
      <w:r w:rsidRPr="00F11167">
        <w:t xml:space="preserve"> Universit</w:t>
      </w:r>
      <w:r>
        <w:t>ății</w:t>
      </w:r>
      <w:r w:rsidRPr="00F11167">
        <w:t xml:space="preserve"> din București</w:t>
      </w:r>
      <w:r>
        <w:t xml:space="preserve">, </w:t>
      </w:r>
      <w:r w:rsidRPr="00F11167">
        <w:t xml:space="preserve">și </w:t>
      </w:r>
      <w:r>
        <w:t>p</w:t>
      </w:r>
      <w:r w:rsidRPr="00F11167">
        <w:t xml:space="preserve">rof. </w:t>
      </w:r>
      <w:r>
        <w:t>univ. d</w:t>
      </w:r>
      <w:r w:rsidRPr="00F11167">
        <w:t xml:space="preserve">r. Adrian </w:t>
      </w:r>
      <w:proofErr w:type="spellStart"/>
      <w:r w:rsidRPr="00F11167">
        <w:t>Șalic</w:t>
      </w:r>
      <w:proofErr w:type="spellEnd"/>
      <w:r w:rsidRPr="00F11167">
        <w:t xml:space="preserve">, </w:t>
      </w:r>
      <w:r>
        <w:t xml:space="preserve">cadru didactic al </w:t>
      </w:r>
      <w:r w:rsidRPr="00F11167">
        <w:rPr>
          <w:i/>
          <w:iCs/>
        </w:rPr>
        <w:t xml:space="preserve">Harvard Medical </w:t>
      </w:r>
      <w:proofErr w:type="spellStart"/>
      <w:r w:rsidRPr="00F11167">
        <w:rPr>
          <w:i/>
          <w:iCs/>
        </w:rPr>
        <w:t>School</w:t>
      </w:r>
      <w:proofErr w:type="spellEnd"/>
      <w:r w:rsidRPr="00F11167">
        <w:t xml:space="preserve"> și director de proiect în cadrul Facultății de Chimie a Universității din București.</w:t>
      </w:r>
    </w:p>
    <w:p w14:paraId="22C12A87" w14:textId="4F6F2839" w:rsidR="00F11167" w:rsidRPr="00F11167" w:rsidRDefault="00F11167" w:rsidP="00F11167">
      <w:pPr>
        <w:jc w:val="both"/>
      </w:pPr>
      <w:r>
        <w:t xml:space="preserve">Evenimentul </w:t>
      </w:r>
      <w:r w:rsidRPr="00F11167">
        <w:t xml:space="preserve">va avea loc în Amfiteatrul </w:t>
      </w:r>
      <w:r>
        <w:t>„</w:t>
      </w:r>
      <w:r w:rsidRPr="00F11167">
        <w:t>Grigore Moisil</w:t>
      </w:r>
      <w:r>
        <w:t>” al</w:t>
      </w:r>
      <w:r w:rsidRPr="00F11167">
        <w:t xml:space="preserve"> Rectoratul</w:t>
      </w:r>
      <w:r>
        <w:t>ui</w:t>
      </w:r>
      <w:r w:rsidRPr="00F11167">
        <w:t xml:space="preserve"> Universității din București (Șos. Panduri</w:t>
      </w:r>
      <w:r>
        <w:t xml:space="preserve">, </w:t>
      </w:r>
      <w:r w:rsidRPr="00F11167">
        <w:t>nr. 90)</w:t>
      </w:r>
      <w:r>
        <w:t xml:space="preserve"> și va fi moderat de </w:t>
      </w:r>
      <w:r w:rsidRPr="00F11167">
        <w:t>Marius Matache.</w:t>
      </w:r>
    </w:p>
    <w:p w14:paraId="6789462C" w14:textId="20E5B879" w:rsidR="00F11167" w:rsidRPr="00F11167" w:rsidRDefault="00F11167" w:rsidP="00F11167">
      <w:pPr>
        <w:jc w:val="both"/>
      </w:pPr>
      <w:r>
        <w:t>„</w:t>
      </w:r>
      <w:r w:rsidRPr="00F11167">
        <w:t xml:space="preserve">Ne dorim un dialog între doi cercetători din domenii conexe, ale căror interese de cercetare vizează subiecte cu implicații în medicină. </w:t>
      </w:r>
      <w:r>
        <w:t>E</w:t>
      </w:r>
      <w:r w:rsidRPr="00F11167">
        <w:t>ste foarte important ca publicul larg să înțeleagă importanța cercetării în societatea modernă</w:t>
      </w:r>
      <w:r>
        <w:t xml:space="preserve"> și </w:t>
      </w:r>
      <w:r w:rsidRPr="00F11167">
        <w:t>valoarea adăugată pe care aceasta o poate aduce</w:t>
      </w:r>
      <w:r>
        <w:t xml:space="preserve">. </w:t>
      </w:r>
      <w:r w:rsidRPr="00F11167">
        <w:t>După o serie de întrebări ale moderatorului, publicul prezent va putea pune întrebări celor doi invitați</w:t>
      </w:r>
      <w:r>
        <w:t>” remarcă organizatorii.</w:t>
      </w:r>
    </w:p>
    <w:p w14:paraId="1855EA9E" w14:textId="77777777" w:rsidR="00F11167" w:rsidRDefault="00F11167" w:rsidP="00F11167">
      <w:pPr>
        <w:jc w:val="both"/>
      </w:pPr>
      <w:r w:rsidRPr="00F11167">
        <w:rPr>
          <w:b/>
          <w:bCs/>
          <w:i/>
          <w:iCs/>
        </w:rPr>
        <w:t>Știința pentru Societate</w:t>
      </w:r>
      <w:r w:rsidRPr="00F11167">
        <w:t> este o serie de evenimente organizate în cadrul activității </w:t>
      </w:r>
      <w:r w:rsidRPr="00F11167">
        <w:rPr>
          <w:i/>
          <w:iCs/>
        </w:rPr>
        <w:t>A3.7.1. Organizarea de evenimente tip dezbatere cu participarea diverșilor actori locali, axate pe concepte derivate din cercetare și a consecințelor acestora pentru viața comunității</w:t>
      </w:r>
      <w:r w:rsidRPr="00F11167">
        <w:t>.</w:t>
      </w:r>
    </w:p>
    <w:p w14:paraId="644B1697" w14:textId="77777777" w:rsidR="00F11167" w:rsidRPr="00F11167" w:rsidRDefault="00F11167" w:rsidP="00F11167">
      <w:pPr>
        <w:jc w:val="both"/>
      </w:pPr>
      <w:proofErr w:type="spellStart"/>
      <w:r w:rsidRPr="00F11167">
        <w:rPr>
          <w:b/>
          <w:bCs/>
          <w:i/>
          <w:iCs/>
        </w:rPr>
        <w:t>SciResCareer</w:t>
      </w:r>
      <w:proofErr w:type="spellEnd"/>
      <w:r w:rsidRPr="00F11167">
        <w:rPr>
          <w:b/>
          <w:bCs/>
          <w:i/>
          <w:iCs/>
        </w:rPr>
        <w:t xml:space="preserve"> – Centrul regional de Orientare și Consiliere în Cariera de Cercetător București-Ilfov – de la educație preuniversitară la cercetare avansată</w:t>
      </w:r>
    </w:p>
    <w:p w14:paraId="2FAE7972" w14:textId="77777777" w:rsidR="00F11167" w:rsidRPr="00F11167" w:rsidRDefault="00F11167" w:rsidP="00F11167">
      <w:pPr>
        <w:jc w:val="both"/>
      </w:pPr>
      <w:r w:rsidRPr="00F11167">
        <w:t>Proiectul </w:t>
      </w:r>
      <w:proofErr w:type="spellStart"/>
      <w:r w:rsidRPr="00F11167">
        <w:rPr>
          <w:b/>
          <w:bCs/>
          <w:i/>
          <w:iCs/>
        </w:rPr>
        <w:t>SciResCareer</w:t>
      </w:r>
      <w:proofErr w:type="spellEnd"/>
      <w:r w:rsidRPr="00F11167">
        <w:t> este finanțat în cadrul PNRR/C9/ Investiția „i10 – Înființarea și susținerea financiară a unei rețele naționale de opt centre regionale de orientare în carieră ca parte a ERA TALENT PLATFORM” și are o valoare totală de 900.000 de euro.</w:t>
      </w:r>
    </w:p>
    <w:p w14:paraId="5375D50B" w14:textId="77777777" w:rsidR="00F11167" w:rsidRPr="00F11167" w:rsidRDefault="00F11167" w:rsidP="00F11167">
      <w:pPr>
        <w:jc w:val="both"/>
      </w:pPr>
      <w:r w:rsidRPr="00F11167">
        <w:t>Conceput drept parte a structurii organizatorice a Universității din București, centrul </w:t>
      </w:r>
      <w:proofErr w:type="spellStart"/>
      <w:r w:rsidRPr="00F11167">
        <w:rPr>
          <w:i/>
          <w:iCs/>
        </w:rPr>
        <w:t>SciResCareer</w:t>
      </w:r>
      <w:proofErr w:type="spellEnd"/>
      <w:r w:rsidRPr="00F11167">
        <w:t> va deservi întreaga comunitate științifică din universitățile și institutele de cercetare aflate sub coordonarea Academiei Române, institutele naționale de cercetare-dezvoltare aflate în coordonarea MCID și companiile private care desfășoară activități de CDI din regiunea de dezvoltare București-Ilfov.</w:t>
      </w:r>
    </w:p>
    <w:p w14:paraId="6A7ADD89" w14:textId="77777777" w:rsidR="00F11167" w:rsidRPr="00F11167" w:rsidRDefault="00F11167" w:rsidP="00F11167">
      <w:pPr>
        <w:jc w:val="both"/>
      </w:pPr>
      <w:r w:rsidRPr="00F11167">
        <w:t>Astfel, misiunea centrului </w:t>
      </w:r>
      <w:proofErr w:type="spellStart"/>
      <w:r w:rsidRPr="00F11167">
        <w:rPr>
          <w:i/>
          <w:iCs/>
        </w:rPr>
        <w:t>SciResCareer</w:t>
      </w:r>
      <w:proofErr w:type="spellEnd"/>
      <w:r w:rsidRPr="00F11167">
        <w:t xml:space="preserve"> este de a fi un punct de contact unic pentru studenți, doctoranzi, cercetători tineri și seniori, cadre didactice implicate în activitatea de cercetare, medici, </w:t>
      </w:r>
      <w:proofErr w:type="spellStart"/>
      <w:r w:rsidRPr="00F11167">
        <w:t>economişti</w:t>
      </w:r>
      <w:proofErr w:type="spellEnd"/>
      <w:r w:rsidRPr="00F11167">
        <w:t xml:space="preserve">, ingineri, antreprenori și alte categorii </w:t>
      </w:r>
      <w:proofErr w:type="spellStart"/>
      <w:r w:rsidRPr="00F11167">
        <w:t>socio</w:t>
      </w:r>
      <w:proofErr w:type="spellEnd"/>
      <w:r w:rsidRPr="00F11167">
        <w:t>-profesionale care doresc să exploreze și să își dezvolte o carieră în cercetare.</w:t>
      </w:r>
    </w:p>
    <w:p w14:paraId="0691C91C" w14:textId="77777777" w:rsidR="00F11167" w:rsidRPr="00F11167" w:rsidRDefault="00F11167" w:rsidP="00F11167">
      <w:pPr>
        <w:jc w:val="both"/>
      </w:pPr>
      <w:r w:rsidRPr="00F11167">
        <w:t>Perioada de implementare a proiectului </w:t>
      </w:r>
      <w:proofErr w:type="spellStart"/>
      <w:r w:rsidRPr="00F11167">
        <w:rPr>
          <w:i/>
          <w:iCs/>
        </w:rPr>
        <w:t>SciResCareer</w:t>
      </w:r>
      <w:proofErr w:type="spellEnd"/>
      <w:r w:rsidRPr="00F11167">
        <w:rPr>
          <w:i/>
          <w:iCs/>
        </w:rPr>
        <w:t xml:space="preserve"> (cod 4/16.11.2022)</w:t>
      </w:r>
      <w:r w:rsidRPr="00F11167">
        <w:t> este 1 aprilie 2023 – 31 martie 2026. Valoarea totală a proiectului este de 900.000 euro, cu o contribuție a Uniunii Europene de 750.000 euro. Mai multe detalii cu privire la proiectul </w:t>
      </w:r>
      <w:proofErr w:type="spellStart"/>
      <w:r w:rsidRPr="00F11167">
        <w:rPr>
          <w:i/>
          <w:iCs/>
        </w:rPr>
        <w:t>SciResCareer</w:t>
      </w:r>
      <w:proofErr w:type="spellEnd"/>
      <w:r w:rsidRPr="00F11167">
        <w:t> pot fi consultate </w:t>
      </w:r>
      <w:hyperlink r:id="rId4" w:tgtFrame="_blank" w:history="1">
        <w:r w:rsidRPr="00F11167">
          <w:rPr>
            <w:rStyle w:val="Hyperlink"/>
            <w:b/>
            <w:bCs/>
          </w:rPr>
          <w:t>aici</w:t>
        </w:r>
      </w:hyperlink>
      <w:r w:rsidRPr="00F11167">
        <w:t>.</w:t>
      </w:r>
    </w:p>
    <w:p w14:paraId="0EE9FC38" w14:textId="77777777" w:rsidR="00F11167" w:rsidRPr="00F11167" w:rsidRDefault="00F11167" w:rsidP="00F11167">
      <w:pPr>
        <w:jc w:val="both"/>
      </w:pPr>
    </w:p>
    <w:p w14:paraId="53206127" w14:textId="77777777" w:rsidR="00F11167" w:rsidRPr="00F11167" w:rsidRDefault="00F11167" w:rsidP="00F11167">
      <w:pPr>
        <w:jc w:val="both"/>
      </w:pPr>
    </w:p>
    <w:sectPr w:rsidR="00F11167" w:rsidRPr="00F111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167"/>
    <w:rsid w:val="00906E54"/>
    <w:rsid w:val="00960139"/>
    <w:rsid w:val="00EF65F6"/>
    <w:rsid w:val="00F1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4652B"/>
  <w15:chartTrackingRefBased/>
  <w15:docId w15:val="{A1047D8D-9473-4F44-93D1-F6FCDB094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11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11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40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cirescareer.unibuc.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441</Words>
  <Characters>2561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2024-09-24T12:19:00Z</dcterms:created>
  <dcterms:modified xsi:type="dcterms:W3CDTF">2024-09-24T12:32:00Z</dcterms:modified>
</cp:coreProperties>
</file>