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690A4" w14:textId="248AE761" w:rsidR="00AE116B" w:rsidRDefault="00067434" w:rsidP="00AE116B">
      <w:pPr>
        <w:pStyle w:val="NormalWeb"/>
        <w:spacing w:before="0" w:beforeAutospacing="0" w:after="160" w:afterAutospacing="0"/>
        <w:jc w:val="center"/>
        <w:rPr>
          <w:b/>
          <w:bCs/>
          <w:sz w:val="20"/>
          <w:szCs w:val="20"/>
          <w:lang w:val="ro-RO"/>
        </w:rPr>
      </w:pPr>
      <w:r>
        <w:rPr>
          <w:b/>
          <w:bCs/>
          <w:color w:val="000000"/>
          <w:lang w:val="ro-RO"/>
        </w:rPr>
        <w:t xml:space="preserve">LISTĂ SPEAKERI CONFERINȚA </w:t>
      </w:r>
      <w:r w:rsidR="00AE116B">
        <w:rPr>
          <w:b/>
          <w:bCs/>
          <w:color w:val="000000"/>
          <w:lang w:val="ro-RO"/>
        </w:rPr>
        <w:t>„</w:t>
      </w:r>
      <w:proofErr w:type="spellStart"/>
      <w:r w:rsidR="00AE116B" w:rsidRPr="00AE116B">
        <w:rPr>
          <w:b/>
          <w:bCs/>
          <w:color w:val="000000"/>
          <w:lang w:val="ro-RO"/>
        </w:rPr>
        <w:t>Puzzles</w:t>
      </w:r>
      <w:proofErr w:type="spellEnd"/>
      <w:r w:rsidR="00AE116B" w:rsidRPr="00AE116B">
        <w:rPr>
          <w:b/>
          <w:bCs/>
          <w:color w:val="000000"/>
          <w:lang w:val="ro-RO"/>
        </w:rPr>
        <w:t xml:space="preserve"> of Agreement:</w:t>
      </w:r>
      <w:r w:rsidR="00AE116B" w:rsidRPr="00AE116B">
        <w:rPr>
          <w:rFonts w:ascii="Arial" w:hAnsi="Arial" w:cs="Arial"/>
          <w:lang w:val="ro-RO"/>
        </w:rPr>
        <w:t> </w:t>
      </w:r>
      <w:proofErr w:type="spellStart"/>
      <w:r w:rsidR="00AE116B">
        <w:rPr>
          <w:b/>
          <w:bCs/>
          <w:color w:val="000000"/>
          <w:lang w:val="ro-RO"/>
        </w:rPr>
        <w:t>Syntactic</w:t>
      </w:r>
      <w:proofErr w:type="spellEnd"/>
      <w:r w:rsidR="00AE116B">
        <w:rPr>
          <w:b/>
          <w:bCs/>
          <w:color w:val="000000"/>
          <w:lang w:val="ro-RO"/>
        </w:rPr>
        <w:t>, Semantic</w:t>
      </w:r>
      <w:r w:rsidR="00AE116B" w:rsidRPr="00AE116B">
        <w:rPr>
          <w:b/>
          <w:bCs/>
          <w:color w:val="000000"/>
          <w:lang w:val="ro-RO"/>
        </w:rPr>
        <w:t xml:space="preserve"> </w:t>
      </w:r>
      <w:proofErr w:type="spellStart"/>
      <w:r w:rsidR="00AE116B" w:rsidRPr="00AE116B">
        <w:rPr>
          <w:b/>
          <w:bCs/>
          <w:color w:val="000000"/>
          <w:lang w:val="ro-RO"/>
        </w:rPr>
        <w:t>and</w:t>
      </w:r>
      <w:proofErr w:type="spellEnd"/>
      <w:r w:rsidR="00AE116B" w:rsidRPr="00AE116B">
        <w:rPr>
          <w:b/>
          <w:bCs/>
          <w:color w:val="000000"/>
          <w:lang w:val="ro-RO"/>
        </w:rPr>
        <w:t xml:space="preserve"> </w:t>
      </w:r>
      <w:proofErr w:type="spellStart"/>
      <w:r w:rsidR="00AE116B" w:rsidRPr="00AE116B">
        <w:rPr>
          <w:b/>
          <w:bCs/>
          <w:color w:val="000000"/>
          <w:lang w:val="ro-RO"/>
        </w:rPr>
        <w:t>Psycholinguistic</w:t>
      </w:r>
      <w:proofErr w:type="spellEnd"/>
      <w:r w:rsidR="00AE116B" w:rsidRPr="00AE116B">
        <w:rPr>
          <w:b/>
          <w:bCs/>
          <w:color w:val="000000"/>
          <w:lang w:val="ro-RO"/>
        </w:rPr>
        <w:t xml:space="preserve"> </w:t>
      </w:r>
      <w:proofErr w:type="spellStart"/>
      <w:r w:rsidR="00AE116B" w:rsidRPr="00AE116B">
        <w:rPr>
          <w:b/>
          <w:bCs/>
          <w:color w:val="000000"/>
          <w:lang w:val="ro-RO"/>
        </w:rPr>
        <w:t>Perspectives</w:t>
      </w:r>
      <w:proofErr w:type="spellEnd"/>
      <w:r>
        <w:rPr>
          <w:b/>
          <w:bCs/>
          <w:sz w:val="20"/>
          <w:szCs w:val="20"/>
          <w:lang w:val="ro-RO"/>
        </w:rPr>
        <w:t>”</w:t>
      </w:r>
    </w:p>
    <w:p w14:paraId="7476F1DC" w14:textId="77777777" w:rsidR="00AE116B" w:rsidRPr="00AE116B" w:rsidRDefault="00AE116B" w:rsidP="00AE116B">
      <w:pPr>
        <w:pStyle w:val="NormalWeb"/>
        <w:spacing w:before="0" w:beforeAutospacing="0" w:after="160" w:afterAutospacing="0"/>
        <w:jc w:val="center"/>
        <w:rPr>
          <w:sz w:val="20"/>
          <w:szCs w:val="20"/>
          <w:lang w:val="ro-RO"/>
        </w:rPr>
      </w:pPr>
    </w:p>
    <w:p w14:paraId="16A1B31E" w14:textId="7FDB496E" w:rsidR="00AE116B" w:rsidRPr="00AE116B" w:rsidRDefault="00AE116B" w:rsidP="00AE116B">
      <w:pPr>
        <w:rPr>
          <w:color w:val="202124"/>
          <w:lang w:val="ro-RO"/>
        </w:rPr>
      </w:pPr>
      <w:r w:rsidRPr="00AE116B">
        <w:rPr>
          <w:color w:val="202124"/>
          <w:lang w:val="ro-RO"/>
        </w:rPr>
        <w:t>Vorbitorii invitați (prezentări de 30 de minute), listați în ordine alfabetică, sunt:</w:t>
      </w:r>
    </w:p>
    <w:p w14:paraId="54614E81" w14:textId="77777777" w:rsidR="00AE116B" w:rsidRPr="00067434" w:rsidRDefault="00AE116B" w:rsidP="00AE116B">
      <w:pPr>
        <w:rPr>
          <w:b/>
          <w:color w:val="202124"/>
          <w:lang w:val="ro-RO"/>
        </w:rPr>
      </w:pPr>
      <w:bookmarkStart w:id="0" w:name="_GoBack"/>
      <w:r w:rsidRPr="00067434">
        <w:rPr>
          <w:b/>
          <w:color w:val="202124"/>
          <w:lang w:val="ro-RO"/>
        </w:rPr>
        <w:t> </w:t>
      </w:r>
    </w:p>
    <w:p w14:paraId="340D8514" w14:textId="77777777" w:rsidR="00AE116B" w:rsidRPr="00067434" w:rsidRDefault="00AE116B" w:rsidP="00AE116B">
      <w:pPr>
        <w:rPr>
          <w:b/>
          <w:color w:val="202124"/>
          <w:lang w:val="ro-RO"/>
        </w:rPr>
      </w:pPr>
      <w:r w:rsidRPr="00067434">
        <w:rPr>
          <w:b/>
          <w:color w:val="202124"/>
          <w:lang w:val="ro-RO"/>
        </w:rPr>
        <w:t xml:space="preserve">Anne </w:t>
      </w:r>
      <w:proofErr w:type="spellStart"/>
      <w:r w:rsidRPr="00067434">
        <w:rPr>
          <w:b/>
          <w:color w:val="202124"/>
          <w:lang w:val="ro-RO"/>
        </w:rPr>
        <w:t>Abeillé</w:t>
      </w:r>
      <w:proofErr w:type="spellEnd"/>
      <w:r w:rsidRPr="00067434">
        <w:rPr>
          <w:b/>
          <w:color w:val="202124"/>
          <w:lang w:val="ro-RO"/>
        </w:rPr>
        <w:t xml:space="preserve"> (</w:t>
      </w:r>
      <w:proofErr w:type="spellStart"/>
      <w:r w:rsidRPr="00067434">
        <w:rPr>
          <w:b/>
          <w:color w:val="202124"/>
          <w:lang w:val="ro-RO"/>
        </w:rPr>
        <w:t>Université</w:t>
      </w:r>
      <w:proofErr w:type="spellEnd"/>
      <w:r w:rsidRPr="00067434">
        <w:rPr>
          <w:b/>
          <w:color w:val="202124"/>
          <w:lang w:val="ro-RO"/>
        </w:rPr>
        <w:t xml:space="preserve"> Paris </w:t>
      </w:r>
      <w:proofErr w:type="spellStart"/>
      <w:r w:rsidRPr="00067434">
        <w:rPr>
          <w:b/>
          <w:color w:val="202124"/>
          <w:lang w:val="ro-RO"/>
        </w:rPr>
        <w:t>Cité</w:t>
      </w:r>
      <w:proofErr w:type="spellEnd"/>
      <w:r w:rsidRPr="00067434">
        <w:rPr>
          <w:b/>
          <w:color w:val="202124"/>
          <w:lang w:val="ro-RO"/>
        </w:rPr>
        <w:t>)</w:t>
      </w:r>
    </w:p>
    <w:p w14:paraId="05B71E6B" w14:textId="77777777" w:rsidR="00AE116B" w:rsidRPr="00067434" w:rsidRDefault="00AE116B" w:rsidP="00AE116B">
      <w:pPr>
        <w:rPr>
          <w:b/>
          <w:color w:val="202124"/>
          <w:lang w:val="ro-RO"/>
        </w:rPr>
      </w:pPr>
      <w:r w:rsidRPr="00067434">
        <w:rPr>
          <w:b/>
          <w:color w:val="202124"/>
          <w:lang w:val="ro-RO"/>
        </w:rPr>
        <w:t> </w:t>
      </w:r>
    </w:p>
    <w:p w14:paraId="5D16B3A7" w14:textId="77777777" w:rsidR="00AE116B" w:rsidRPr="00067434" w:rsidRDefault="00AE116B" w:rsidP="00AE116B">
      <w:pPr>
        <w:rPr>
          <w:b/>
          <w:color w:val="202124"/>
          <w:lang w:val="ro-RO"/>
        </w:rPr>
      </w:pPr>
      <w:proofErr w:type="spellStart"/>
      <w:r w:rsidRPr="00067434">
        <w:rPr>
          <w:b/>
          <w:color w:val="202124"/>
          <w:lang w:val="ro-RO"/>
        </w:rPr>
        <w:t>Faruk</w:t>
      </w:r>
      <w:proofErr w:type="spellEnd"/>
      <w:r w:rsidRPr="00067434">
        <w:rPr>
          <w:b/>
          <w:color w:val="202124"/>
          <w:lang w:val="ro-RO"/>
        </w:rPr>
        <w:t xml:space="preserve"> </w:t>
      </w:r>
      <w:proofErr w:type="spellStart"/>
      <w:r w:rsidRPr="00067434">
        <w:rPr>
          <w:b/>
          <w:color w:val="202124"/>
          <w:lang w:val="ro-RO"/>
        </w:rPr>
        <w:t>Akkuş</w:t>
      </w:r>
      <w:proofErr w:type="spellEnd"/>
      <w:r w:rsidRPr="00067434">
        <w:rPr>
          <w:b/>
          <w:color w:val="202124"/>
          <w:lang w:val="ro-RO"/>
        </w:rPr>
        <w:t xml:space="preserve"> (University of Massachusetts </w:t>
      </w:r>
      <w:proofErr w:type="spellStart"/>
      <w:r w:rsidRPr="00067434">
        <w:rPr>
          <w:b/>
          <w:color w:val="202124"/>
          <w:lang w:val="ro-RO"/>
        </w:rPr>
        <w:t>Amherst</w:t>
      </w:r>
      <w:proofErr w:type="spellEnd"/>
      <w:r w:rsidRPr="00067434">
        <w:rPr>
          <w:b/>
          <w:color w:val="202124"/>
          <w:lang w:val="ro-RO"/>
        </w:rPr>
        <w:t>)</w:t>
      </w:r>
    </w:p>
    <w:p w14:paraId="4AF70421" w14:textId="77777777" w:rsidR="00AE116B" w:rsidRPr="00067434" w:rsidRDefault="00AE116B" w:rsidP="00AE116B">
      <w:pPr>
        <w:rPr>
          <w:b/>
          <w:color w:val="202124"/>
          <w:lang w:val="ro-RO"/>
        </w:rPr>
      </w:pPr>
      <w:r w:rsidRPr="00067434">
        <w:rPr>
          <w:b/>
          <w:color w:val="202124"/>
          <w:lang w:val="ro-RO"/>
        </w:rPr>
        <w:t> </w:t>
      </w:r>
    </w:p>
    <w:p w14:paraId="01664680" w14:textId="77777777" w:rsidR="00AE116B" w:rsidRPr="00067434" w:rsidRDefault="00AE116B" w:rsidP="00AE116B">
      <w:pPr>
        <w:rPr>
          <w:b/>
          <w:color w:val="202124"/>
          <w:lang w:val="ro-RO"/>
        </w:rPr>
      </w:pPr>
      <w:proofErr w:type="spellStart"/>
      <w:r w:rsidRPr="00067434">
        <w:rPr>
          <w:b/>
          <w:color w:val="202124"/>
          <w:lang w:val="ro-RO"/>
        </w:rPr>
        <w:t>Sakshi</w:t>
      </w:r>
      <w:proofErr w:type="spellEnd"/>
      <w:r w:rsidRPr="00067434">
        <w:rPr>
          <w:b/>
          <w:color w:val="202124"/>
          <w:lang w:val="ro-RO"/>
        </w:rPr>
        <w:t xml:space="preserve"> </w:t>
      </w:r>
      <w:proofErr w:type="spellStart"/>
      <w:r w:rsidRPr="00067434">
        <w:rPr>
          <w:b/>
          <w:color w:val="202124"/>
          <w:lang w:val="ro-RO"/>
        </w:rPr>
        <w:t>Bhatia</w:t>
      </w:r>
      <w:proofErr w:type="spellEnd"/>
      <w:r w:rsidRPr="00067434">
        <w:rPr>
          <w:b/>
          <w:color w:val="202124"/>
          <w:lang w:val="ro-RO"/>
        </w:rPr>
        <w:t xml:space="preserve"> (University of Delhi)</w:t>
      </w:r>
    </w:p>
    <w:p w14:paraId="4BAB4E2D" w14:textId="77777777" w:rsidR="00AE116B" w:rsidRPr="00067434" w:rsidRDefault="00AE116B" w:rsidP="00AE116B">
      <w:pPr>
        <w:rPr>
          <w:b/>
          <w:color w:val="202124"/>
          <w:lang w:val="ro-RO"/>
        </w:rPr>
      </w:pPr>
      <w:r w:rsidRPr="00067434">
        <w:rPr>
          <w:b/>
          <w:color w:val="202124"/>
          <w:lang w:val="ro-RO"/>
        </w:rPr>
        <w:t> </w:t>
      </w:r>
    </w:p>
    <w:p w14:paraId="05E2FE9A" w14:textId="77777777" w:rsidR="00AE116B" w:rsidRPr="00067434" w:rsidRDefault="00AE116B" w:rsidP="00AE116B">
      <w:pPr>
        <w:rPr>
          <w:b/>
          <w:color w:val="202124"/>
          <w:lang w:val="ro-RO"/>
        </w:rPr>
      </w:pPr>
      <w:r w:rsidRPr="00067434">
        <w:rPr>
          <w:b/>
          <w:color w:val="202124"/>
          <w:lang w:val="ro-RO"/>
        </w:rPr>
        <w:t xml:space="preserve">Christopher Davis (University of </w:t>
      </w:r>
      <w:proofErr w:type="spellStart"/>
      <w:r w:rsidRPr="00067434">
        <w:rPr>
          <w:b/>
          <w:color w:val="202124"/>
          <w:lang w:val="ro-RO"/>
        </w:rPr>
        <w:t>the</w:t>
      </w:r>
      <w:proofErr w:type="spellEnd"/>
      <w:r w:rsidRPr="00067434">
        <w:rPr>
          <w:b/>
          <w:color w:val="202124"/>
          <w:lang w:val="ro-RO"/>
        </w:rPr>
        <w:t xml:space="preserve"> </w:t>
      </w:r>
      <w:proofErr w:type="spellStart"/>
      <w:r w:rsidRPr="00067434">
        <w:rPr>
          <w:b/>
          <w:color w:val="202124"/>
          <w:lang w:val="ro-RO"/>
        </w:rPr>
        <w:t>Ryukyus</w:t>
      </w:r>
      <w:proofErr w:type="spellEnd"/>
      <w:r w:rsidRPr="00067434">
        <w:rPr>
          <w:b/>
          <w:color w:val="202124"/>
          <w:lang w:val="ro-RO"/>
        </w:rPr>
        <w:t>)</w:t>
      </w:r>
    </w:p>
    <w:p w14:paraId="704E0840" w14:textId="77777777" w:rsidR="00AE116B" w:rsidRPr="00067434" w:rsidRDefault="00AE116B" w:rsidP="00AE116B">
      <w:pPr>
        <w:rPr>
          <w:b/>
          <w:color w:val="202124"/>
          <w:lang w:val="ro-RO"/>
        </w:rPr>
      </w:pPr>
      <w:r w:rsidRPr="00067434">
        <w:rPr>
          <w:b/>
          <w:color w:val="202124"/>
          <w:lang w:val="ro-RO"/>
        </w:rPr>
        <w:t> </w:t>
      </w:r>
    </w:p>
    <w:p w14:paraId="7C9F62D4" w14:textId="77777777" w:rsidR="00AE116B" w:rsidRPr="00067434" w:rsidRDefault="00AE116B" w:rsidP="00AE116B">
      <w:pPr>
        <w:rPr>
          <w:b/>
          <w:color w:val="202124"/>
          <w:lang w:val="ro-RO"/>
        </w:rPr>
      </w:pPr>
      <w:proofErr w:type="spellStart"/>
      <w:r w:rsidRPr="00067434">
        <w:rPr>
          <w:b/>
          <w:color w:val="202124"/>
          <w:lang w:val="ro-RO"/>
        </w:rPr>
        <w:t>Imke</w:t>
      </w:r>
      <w:proofErr w:type="spellEnd"/>
      <w:r w:rsidRPr="00067434">
        <w:rPr>
          <w:b/>
          <w:color w:val="202124"/>
          <w:lang w:val="ro-RO"/>
        </w:rPr>
        <w:t xml:space="preserve"> </w:t>
      </w:r>
      <w:proofErr w:type="spellStart"/>
      <w:r w:rsidRPr="00067434">
        <w:rPr>
          <w:b/>
          <w:color w:val="202124"/>
          <w:lang w:val="ro-RO"/>
        </w:rPr>
        <w:t>Driemel</w:t>
      </w:r>
      <w:proofErr w:type="spellEnd"/>
      <w:r w:rsidRPr="00067434">
        <w:rPr>
          <w:b/>
          <w:color w:val="202124"/>
          <w:lang w:val="ro-RO"/>
        </w:rPr>
        <w:t xml:space="preserve"> (University of York)</w:t>
      </w:r>
    </w:p>
    <w:p w14:paraId="099F484B" w14:textId="77777777" w:rsidR="00AE116B" w:rsidRPr="00067434" w:rsidRDefault="00AE116B" w:rsidP="00AE116B">
      <w:pPr>
        <w:rPr>
          <w:b/>
          <w:color w:val="202124"/>
          <w:lang w:val="ro-RO"/>
        </w:rPr>
      </w:pPr>
      <w:r w:rsidRPr="00067434">
        <w:rPr>
          <w:b/>
          <w:color w:val="202124"/>
          <w:lang w:val="ro-RO"/>
        </w:rPr>
        <w:t> </w:t>
      </w:r>
    </w:p>
    <w:p w14:paraId="3EA520AA" w14:textId="77777777" w:rsidR="00AE116B" w:rsidRPr="00067434" w:rsidRDefault="00AE116B" w:rsidP="00AE116B">
      <w:pPr>
        <w:rPr>
          <w:b/>
          <w:color w:val="202124"/>
          <w:lang w:val="ro-RO"/>
        </w:rPr>
      </w:pPr>
      <w:r w:rsidRPr="00067434">
        <w:rPr>
          <w:b/>
          <w:color w:val="202124"/>
          <w:lang w:val="ro-RO"/>
        </w:rPr>
        <w:t xml:space="preserve">Anna </w:t>
      </w:r>
      <w:proofErr w:type="spellStart"/>
      <w:r w:rsidRPr="00067434">
        <w:rPr>
          <w:b/>
          <w:color w:val="202124"/>
          <w:lang w:val="ro-RO"/>
        </w:rPr>
        <w:t>Gavarró</w:t>
      </w:r>
      <w:proofErr w:type="spellEnd"/>
      <w:r w:rsidRPr="00067434">
        <w:rPr>
          <w:b/>
          <w:color w:val="202124"/>
          <w:lang w:val="ro-RO"/>
        </w:rPr>
        <w:t xml:space="preserve"> (</w:t>
      </w:r>
      <w:proofErr w:type="spellStart"/>
      <w:r w:rsidRPr="00067434">
        <w:rPr>
          <w:b/>
          <w:color w:val="202124"/>
          <w:lang w:val="ro-RO"/>
        </w:rPr>
        <w:t>Universitat</w:t>
      </w:r>
      <w:proofErr w:type="spellEnd"/>
      <w:r w:rsidRPr="00067434">
        <w:rPr>
          <w:b/>
          <w:color w:val="202124"/>
          <w:lang w:val="ro-RO"/>
        </w:rPr>
        <w:t xml:space="preserve"> </w:t>
      </w:r>
      <w:proofErr w:type="spellStart"/>
      <w:r w:rsidRPr="00067434">
        <w:rPr>
          <w:b/>
          <w:color w:val="202124"/>
          <w:lang w:val="ro-RO"/>
        </w:rPr>
        <w:t>Autònoma</w:t>
      </w:r>
      <w:proofErr w:type="spellEnd"/>
      <w:r w:rsidRPr="00067434">
        <w:rPr>
          <w:b/>
          <w:color w:val="202124"/>
          <w:lang w:val="ro-RO"/>
        </w:rPr>
        <w:t xml:space="preserve"> de Barcelona)</w:t>
      </w:r>
    </w:p>
    <w:p w14:paraId="5FE2F52B" w14:textId="77777777" w:rsidR="00AE116B" w:rsidRPr="00067434" w:rsidRDefault="00AE116B" w:rsidP="00AE116B">
      <w:pPr>
        <w:rPr>
          <w:b/>
          <w:color w:val="202124"/>
          <w:lang w:val="ro-RO"/>
        </w:rPr>
      </w:pPr>
      <w:r w:rsidRPr="00067434">
        <w:rPr>
          <w:b/>
          <w:color w:val="202124"/>
          <w:lang w:val="ro-RO"/>
        </w:rPr>
        <w:t> </w:t>
      </w:r>
    </w:p>
    <w:p w14:paraId="20E4638A" w14:textId="77777777" w:rsidR="00AE116B" w:rsidRPr="00067434" w:rsidRDefault="00AE116B" w:rsidP="00AE116B">
      <w:pPr>
        <w:rPr>
          <w:b/>
          <w:color w:val="202124"/>
          <w:lang w:val="ro-RO"/>
        </w:rPr>
      </w:pPr>
      <w:proofErr w:type="spellStart"/>
      <w:r w:rsidRPr="00067434">
        <w:rPr>
          <w:b/>
          <w:color w:val="202124"/>
          <w:lang w:val="ro-RO"/>
        </w:rPr>
        <w:t>Anke</w:t>
      </w:r>
      <w:proofErr w:type="spellEnd"/>
      <w:r w:rsidRPr="00067434">
        <w:rPr>
          <w:b/>
          <w:color w:val="202124"/>
          <w:lang w:val="ro-RO"/>
        </w:rPr>
        <w:t xml:space="preserve"> </w:t>
      </w:r>
      <w:proofErr w:type="spellStart"/>
      <w:r w:rsidRPr="00067434">
        <w:rPr>
          <w:b/>
          <w:color w:val="202124"/>
          <w:lang w:val="ro-RO"/>
        </w:rPr>
        <w:t>Himmelreich</w:t>
      </w:r>
      <w:proofErr w:type="spellEnd"/>
      <w:r w:rsidRPr="00067434">
        <w:rPr>
          <w:b/>
          <w:color w:val="202124"/>
          <w:lang w:val="ro-RO"/>
        </w:rPr>
        <w:t xml:space="preserve"> (Bielefeld University)</w:t>
      </w:r>
    </w:p>
    <w:p w14:paraId="74CB74B4" w14:textId="77777777" w:rsidR="00AE116B" w:rsidRPr="00067434" w:rsidRDefault="00AE116B" w:rsidP="00AE116B">
      <w:pPr>
        <w:rPr>
          <w:b/>
          <w:color w:val="202124"/>
          <w:lang w:val="ro-RO"/>
        </w:rPr>
      </w:pPr>
      <w:r w:rsidRPr="00067434">
        <w:rPr>
          <w:b/>
          <w:color w:val="202124"/>
          <w:lang w:val="ro-RO"/>
        </w:rPr>
        <w:t> </w:t>
      </w:r>
    </w:p>
    <w:p w14:paraId="3C4919D9" w14:textId="77777777" w:rsidR="00AE116B" w:rsidRPr="00067434" w:rsidRDefault="00AE116B" w:rsidP="00AE116B">
      <w:pPr>
        <w:rPr>
          <w:b/>
          <w:color w:val="202124"/>
          <w:lang w:val="ro-RO"/>
        </w:rPr>
      </w:pPr>
      <w:proofErr w:type="spellStart"/>
      <w:r w:rsidRPr="00067434">
        <w:rPr>
          <w:b/>
          <w:color w:val="202124"/>
          <w:lang w:val="ro-RO"/>
        </w:rPr>
        <w:t>Dalina</w:t>
      </w:r>
      <w:proofErr w:type="spellEnd"/>
      <w:r w:rsidRPr="00067434">
        <w:rPr>
          <w:b/>
          <w:color w:val="202124"/>
          <w:lang w:val="ro-RO"/>
        </w:rPr>
        <w:t xml:space="preserve"> </w:t>
      </w:r>
      <w:proofErr w:type="spellStart"/>
      <w:r w:rsidRPr="00067434">
        <w:rPr>
          <w:b/>
          <w:color w:val="202124"/>
          <w:lang w:val="ro-RO"/>
        </w:rPr>
        <w:t>Kallulli</w:t>
      </w:r>
      <w:proofErr w:type="spellEnd"/>
      <w:r w:rsidRPr="00067434">
        <w:rPr>
          <w:b/>
          <w:color w:val="202124"/>
          <w:lang w:val="ro-RO"/>
        </w:rPr>
        <w:t xml:space="preserve"> (University of </w:t>
      </w:r>
      <w:proofErr w:type="spellStart"/>
      <w:r w:rsidRPr="00067434">
        <w:rPr>
          <w:b/>
          <w:color w:val="202124"/>
          <w:lang w:val="ro-RO"/>
        </w:rPr>
        <w:t>Vienna</w:t>
      </w:r>
      <w:proofErr w:type="spellEnd"/>
      <w:r w:rsidRPr="00067434">
        <w:rPr>
          <w:b/>
          <w:color w:val="202124"/>
          <w:lang w:val="ro-RO"/>
        </w:rPr>
        <w:t>)</w:t>
      </w:r>
    </w:p>
    <w:p w14:paraId="5B71686E" w14:textId="77777777" w:rsidR="00AE116B" w:rsidRPr="00067434" w:rsidRDefault="00AE116B" w:rsidP="00AE116B">
      <w:pPr>
        <w:rPr>
          <w:b/>
          <w:color w:val="202124"/>
          <w:lang w:val="ro-RO"/>
        </w:rPr>
      </w:pPr>
      <w:r w:rsidRPr="00067434">
        <w:rPr>
          <w:b/>
          <w:color w:val="202124"/>
          <w:lang w:val="ro-RO"/>
        </w:rPr>
        <w:t> </w:t>
      </w:r>
    </w:p>
    <w:p w14:paraId="28C0328F" w14:textId="77777777" w:rsidR="00AE116B" w:rsidRPr="00067434" w:rsidRDefault="00AE116B" w:rsidP="00AE116B">
      <w:pPr>
        <w:rPr>
          <w:b/>
          <w:color w:val="202124"/>
          <w:lang w:val="ro-RO"/>
        </w:rPr>
      </w:pPr>
      <w:r w:rsidRPr="00067434">
        <w:rPr>
          <w:b/>
          <w:color w:val="202124"/>
          <w:lang w:val="ro-RO"/>
        </w:rPr>
        <w:t xml:space="preserve">Manfred </w:t>
      </w:r>
      <w:proofErr w:type="spellStart"/>
      <w:r w:rsidRPr="00067434">
        <w:rPr>
          <w:b/>
          <w:color w:val="202124"/>
          <w:lang w:val="ro-RO"/>
        </w:rPr>
        <w:t>Krifka</w:t>
      </w:r>
      <w:proofErr w:type="spellEnd"/>
      <w:r w:rsidRPr="00067434">
        <w:rPr>
          <w:b/>
          <w:color w:val="202124"/>
          <w:lang w:val="ro-RO"/>
        </w:rPr>
        <w:t xml:space="preserve"> &amp; </w:t>
      </w:r>
      <w:proofErr w:type="spellStart"/>
      <w:r w:rsidRPr="00067434">
        <w:rPr>
          <w:b/>
          <w:color w:val="202124"/>
          <w:lang w:val="ro-RO"/>
        </w:rPr>
        <w:t>Fereshteh</w:t>
      </w:r>
      <w:proofErr w:type="spellEnd"/>
      <w:r w:rsidRPr="00067434">
        <w:rPr>
          <w:b/>
          <w:color w:val="202124"/>
          <w:lang w:val="ro-RO"/>
        </w:rPr>
        <w:t xml:space="preserve"> </w:t>
      </w:r>
      <w:proofErr w:type="spellStart"/>
      <w:r w:rsidRPr="00067434">
        <w:rPr>
          <w:b/>
          <w:color w:val="202124"/>
          <w:lang w:val="ro-RO"/>
        </w:rPr>
        <w:t>Modaressi</w:t>
      </w:r>
      <w:proofErr w:type="spellEnd"/>
      <w:r w:rsidRPr="00067434">
        <w:rPr>
          <w:b/>
          <w:color w:val="202124"/>
          <w:lang w:val="ro-RO"/>
        </w:rPr>
        <w:t xml:space="preserve"> (ZAS Berlin)</w:t>
      </w:r>
    </w:p>
    <w:p w14:paraId="70604F52" w14:textId="77777777" w:rsidR="00AE116B" w:rsidRPr="00067434" w:rsidRDefault="00AE116B" w:rsidP="00AE116B">
      <w:pPr>
        <w:rPr>
          <w:b/>
          <w:color w:val="202124"/>
          <w:lang w:val="ro-RO"/>
        </w:rPr>
      </w:pPr>
      <w:r w:rsidRPr="00067434">
        <w:rPr>
          <w:b/>
          <w:color w:val="202124"/>
          <w:lang w:val="ro-RO"/>
        </w:rPr>
        <w:t> </w:t>
      </w:r>
    </w:p>
    <w:p w14:paraId="39CFDF8C" w14:textId="77777777" w:rsidR="00AE116B" w:rsidRPr="00067434" w:rsidRDefault="00AE116B" w:rsidP="00AE116B">
      <w:pPr>
        <w:rPr>
          <w:b/>
          <w:color w:val="202124"/>
          <w:lang w:val="ro-RO"/>
        </w:rPr>
      </w:pPr>
      <w:r w:rsidRPr="00067434">
        <w:rPr>
          <w:b/>
          <w:color w:val="202124"/>
          <w:lang w:val="ro-RO"/>
        </w:rPr>
        <w:t xml:space="preserve">Tom </w:t>
      </w:r>
      <w:proofErr w:type="spellStart"/>
      <w:r w:rsidRPr="00067434">
        <w:rPr>
          <w:b/>
          <w:color w:val="202124"/>
          <w:lang w:val="ro-RO"/>
        </w:rPr>
        <w:t>Roeper</w:t>
      </w:r>
      <w:proofErr w:type="spellEnd"/>
      <w:r w:rsidRPr="00067434">
        <w:rPr>
          <w:b/>
          <w:color w:val="202124"/>
          <w:lang w:val="ro-RO"/>
        </w:rPr>
        <w:t xml:space="preserve"> (University of Massachusetts </w:t>
      </w:r>
      <w:proofErr w:type="spellStart"/>
      <w:r w:rsidRPr="00067434">
        <w:rPr>
          <w:b/>
          <w:color w:val="202124"/>
          <w:lang w:val="ro-RO"/>
        </w:rPr>
        <w:t>Amherst</w:t>
      </w:r>
      <w:proofErr w:type="spellEnd"/>
      <w:r w:rsidRPr="00067434">
        <w:rPr>
          <w:b/>
          <w:color w:val="202124"/>
          <w:lang w:val="ro-RO"/>
        </w:rPr>
        <w:t>)</w:t>
      </w:r>
    </w:p>
    <w:p w14:paraId="76BFC0EB" w14:textId="77777777" w:rsidR="00AE116B" w:rsidRPr="00067434" w:rsidRDefault="00AE116B" w:rsidP="00AE116B">
      <w:pPr>
        <w:rPr>
          <w:b/>
          <w:color w:val="202124"/>
          <w:lang w:val="ro-RO"/>
        </w:rPr>
      </w:pPr>
      <w:r w:rsidRPr="00067434">
        <w:rPr>
          <w:b/>
          <w:color w:val="202124"/>
          <w:lang w:val="ro-RO"/>
        </w:rPr>
        <w:t> </w:t>
      </w:r>
    </w:p>
    <w:p w14:paraId="3558E704" w14:textId="77777777" w:rsidR="00AE116B" w:rsidRPr="00067434" w:rsidRDefault="00AE116B" w:rsidP="00AE116B">
      <w:pPr>
        <w:rPr>
          <w:b/>
          <w:color w:val="202124"/>
          <w:lang w:val="ro-RO"/>
        </w:rPr>
      </w:pPr>
      <w:proofErr w:type="spellStart"/>
      <w:r w:rsidRPr="00067434">
        <w:rPr>
          <w:b/>
          <w:color w:val="202124"/>
          <w:lang w:val="ro-RO"/>
        </w:rPr>
        <w:t>Zheng</w:t>
      </w:r>
      <w:proofErr w:type="spellEnd"/>
      <w:r w:rsidRPr="00067434">
        <w:rPr>
          <w:b/>
          <w:color w:val="202124"/>
          <w:lang w:val="ro-RO"/>
        </w:rPr>
        <w:t xml:space="preserve"> </w:t>
      </w:r>
      <w:proofErr w:type="spellStart"/>
      <w:r w:rsidRPr="00067434">
        <w:rPr>
          <w:b/>
          <w:color w:val="202124"/>
          <w:lang w:val="ro-RO"/>
        </w:rPr>
        <w:t>Shen</w:t>
      </w:r>
      <w:proofErr w:type="spellEnd"/>
      <w:r w:rsidRPr="00067434">
        <w:rPr>
          <w:b/>
          <w:color w:val="202124"/>
          <w:lang w:val="ro-RO"/>
        </w:rPr>
        <w:t xml:space="preserve"> (National University of Singapore)</w:t>
      </w:r>
    </w:p>
    <w:p w14:paraId="2EA350CE" w14:textId="77777777" w:rsidR="00AE116B" w:rsidRPr="00067434" w:rsidRDefault="00AE116B" w:rsidP="00AE116B">
      <w:pPr>
        <w:rPr>
          <w:b/>
          <w:color w:val="202124"/>
          <w:lang w:val="ro-RO"/>
        </w:rPr>
      </w:pPr>
      <w:r w:rsidRPr="00067434">
        <w:rPr>
          <w:b/>
          <w:color w:val="202124"/>
          <w:lang w:val="ro-RO"/>
        </w:rPr>
        <w:lastRenderedPageBreak/>
        <w:t> </w:t>
      </w:r>
    </w:p>
    <w:p w14:paraId="4A5FCC32" w14:textId="77777777" w:rsidR="00AE116B" w:rsidRPr="00067434" w:rsidRDefault="00AE116B" w:rsidP="00AE116B">
      <w:pPr>
        <w:rPr>
          <w:b/>
          <w:color w:val="202124"/>
          <w:lang w:val="ro-RO"/>
        </w:rPr>
      </w:pPr>
      <w:proofErr w:type="spellStart"/>
      <w:r w:rsidRPr="00067434">
        <w:rPr>
          <w:b/>
          <w:color w:val="202124"/>
          <w:lang w:val="ro-RO"/>
        </w:rPr>
        <w:t>Hedde</w:t>
      </w:r>
      <w:proofErr w:type="spellEnd"/>
      <w:r w:rsidRPr="00067434">
        <w:rPr>
          <w:b/>
          <w:color w:val="202124"/>
          <w:lang w:val="ro-RO"/>
        </w:rPr>
        <w:t xml:space="preserve"> </w:t>
      </w:r>
      <w:proofErr w:type="spellStart"/>
      <w:r w:rsidRPr="00067434">
        <w:rPr>
          <w:b/>
          <w:color w:val="202124"/>
          <w:lang w:val="ro-RO"/>
        </w:rPr>
        <w:t>Zeijlstra</w:t>
      </w:r>
      <w:proofErr w:type="spellEnd"/>
      <w:r w:rsidRPr="00067434">
        <w:rPr>
          <w:b/>
          <w:color w:val="202124"/>
          <w:lang w:val="ro-RO"/>
        </w:rPr>
        <w:t xml:space="preserve"> (</w:t>
      </w:r>
      <w:proofErr w:type="spellStart"/>
      <w:r w:rsidRPr="00067434">
        <w:rPr>
          <w:b/>
          <w:color w:val="202124"/>
          <w:lang w:val="ro-RO"/>
        </w:rPr>
        <w:t>Georg-August-University</w:t>
      </w:r>
      <w:proofErr w:type="spellEnd"/>
      <w:r w:rsidRPr="00067434">
        <w:rPr>
          <w:b/>
          <w:color w:val="202124"/>
          <w:lang w:val="ro-RO"/>
        </w:rPr>
        <w:t>, Göttingen)</w:t>
      </w:r>
    </w:p>
    <w:bookmarkEnd w:id="0"/>
    <w:p w14:paraId="6DC7C146" w14:textId="77777777" w:rsidR="00AE116B" w:rsidRPr="00067434" w:rsidRDefault="00AE116B" w:rsidP="00DC7D64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AE116B" w:rsidRPr="00067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B8"/>
    <w:rsid w:val="00067434"/>
    <w:rsid w:val="001D1638"/>
    <w:rsid w:val="0030181B"/>
    <w:rsid w:val="003568C4"/>
    <w:rsid w:val="003E18C3"/>
    <w:rsid w:val="00574F5A"/>
    <w:rsid w:val="006A21FD"/>
    <w:rsid w:val="007B1974"/>
    <w:rsid w:val="008E1724"/>
    <w:rsid w:val="00954684"/>
    <w:rsid w:val="00A4230C"/>
    <w:rsid w:val="00AE116B"/>
    <w:rsid w:val="00B0567B"/>
    <w:rsid w:val="00C827A4"/>
    <w:rsid w:val="00C845D3"/>
    <w:rsid w:val="00D047F4"/>
    <w:rsid w:val="00D2629D"/>
    <w:rsid w:val="00DC7D64"/>
    <w:rsid w:val="00DD3739"/>
    <w:rsid w:val="00DE6414"/>
    <w:rsid w:val="00E908B8"/>
    <w:rsid w:val="00E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07B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827A4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30181B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0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018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E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827A4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30181B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0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0181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E1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97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1136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2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Aura Stan</cp:lastModifiedBy>
  <cp:revision>14</cp:revision>
  <dcterms:created xsi:type="dcterms:W3CDTF">2023-10-23T12:15:00Z</dcterms:created>
  <dcterms:modified xsi:type="dcterms:W3CDTF">2024-09-16T12:46:00Z</dcterms:modified>
</cp:coreProperties>
</file>