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Cercetătorii Universității din București, invitați să se înscrie la cursul SciResCareer</w:t>
      </w:r>
    </w:p>
    <w:p w:rsidR="00000000" w:rsidDel="00000000" w:rsidP="00000000" w:rsidRDefault="00000000" w:rsidRPr="00000000" w14:paraId="00000002">
      <w:pPr>
        <w:spacing w:after="24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„Teste statistice cu aplicații în R”</w:t>
      </w:r>
    </w:p>
    <w:p w:rsidR="00000000" w:rsidDel="00000000" w:rsidP="00000000" w:rsidRDefault="00000000" w:rsidRPr="00000000" w14:paraId="00000003">
      <w:pPr>
        <w:spacing w:after="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Universitatea din București,  prin intermediul Centrului de Orientare și Consiliere în Cariera de Cercetător – Regiunea București-Ilfov (</w:t>
      </w:r>
      <w:hyperlink r:id="rId6">
        <w:r w:rsidDel="00000000" w:rsidR="00000000" w:rsidRPr="00000000">
          <w:rPr>
            <w:rFonts w:ascii="Times New Roman" w:cs="Times New Roman" w:eastAsia="Times New Roman" w:hAnsi="Times New Roman"/>
            <w:b w:val="1"/>
            <w:i w:val="1"/>
            <w:color w:val="1155cc"/>
            <w:sz w:val="24"/>
            <w:szCs w:val="24"/>
            <w:u w:val="single"/>
            <w:rtl w:val="0"/>
          </w:rPr>
          <w:t xml:space="preserve">SciResCareer</w:t>
        </w:r>
      </w:hyperlink>
      <w:r w:rsidDel="00000000" w:rsidR="00000000" w:rsidRPr="00000000">
        <w:rPr>
          <w:rFonts w:ascii="Times New Roman" w:cs="Times New Roman" w:eastAsia="Times New Roman" w:hAnsi="Times New Roman"/>
          <w:sz w:val="24"/>
          <w:szCs w:val="24"/>
          <w:rtl w:val="0"/>
        </w:rPr>
        <w:t xml:space="preserve">), organizează un nou curs de statistică destinat cercetătorilor din Regiunea București-Ilfov. </w:t>
      </w:r>
    </w:p>
    <w:p w:rsidR="00000000" w:rsidDel="00000000" w:rsidP="00000000" w:rsidRDefault="00000000" w:rsidRPr="00000000" w14:paraId="00000005">
      <w:pPr>
        <w:spacing w:after="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Cursul, intitulat </w:t>
      </w:r>
      <w:r w:rsidDel="00000000" w:rsidR="00000000" w:rsidRPr="00000000">
        <w:rPr>
          <w:rFonts w:ascii="Times New Roman" w:cs="Times New Roman" w:eastAsia="Times New Roman" w:hAnsi="Times New Roman"/>
          <w:b w:val="1"/>
          <w:sz w:val="24"/>
          <w:szCs w:val="24"/>
          <w:rtl w:val="0"/>
        </w:rPr>
        <w:t xml:space="preserve">„Teste statistice cu aplicații în R”</w:t>
      </w:r>
      <w:r w:rsidDel="00000000" w:rsidR="00000000" w:rsidRPr="00000000">
        <w:rPr>
          <w:rFonts w:ascii="Times New Roman" w:cs="Times New Roman" w:eastAsia="Times New Roman" w:hAnsi="Times New Roman"/>
          <w:sz w:val="24"/>
          <w:szCs w:val="24"/>
          <w:rtl w:val="0"/>
        </w:rPr>
        <w:t xml:space="preserve">, se va desfășura </w:t>
      </w:r>
      <w:r w:rsidDel="00000000" w:rsidR="00000000" w:rsidRPr="00000000">
        <w:rPr>
          <w:rFonts w:ascii="Times New Roman" w:cs="Times New Roman" w:eastAsia="Times New Roman" w:hAnsi="Times New Roman"/>
          <w:b w:val="1"/>
          <w:sz w:val="24"/>
          <w:szCs w:val="24"/>
          <w:rtl w:val="0"/>
        </w:rPr>
        <w:t xml:space="preserve">luni, 30 septembrie 2024</w:t>
      </w:r>
      <w:r w:rsidDel="00000000" w:rsidR="00000000" w:rsidRPr="00000000">
        <w:rPr>
          <w:rFonts w:ascii="Times New Roman" w:cs="Times New Roman" w:eastAsia="Times New Roman" w:hAnsi="Times New Roman"/>
          <w:sz w:val="24"/>
          <w:szCs w:val="24"/>
          <w:rtl w:val="0"/>
        </w:rPr>
        <w:t xml:space="preserve">, și va fi susținut de </w:t>
      </w:r>
      <w:r w:rsidDel="00000000" w:rsidR="00000000" w:rsidRPr="00000000">
        <w:rPr>
          <w:rFonts w:ascii="Times New Roman" w:cs="Times New Roman" w:eastAsia="Times New Roman" w:hAnsi="Times New Roman"/>
          <w:b w:val="1"/>
          <w:sz w:val="24"/>
          <w:szCs w:val="24"/>
          <w:rtl w:val="0"/>
        </w:rPr>
        <w:t xml:space="preserve">prof. univ. dr. Elena Nolica </w:t>
      </w:r>
      <w:r w:rsidDel="00000000" w:rsidR="00000000" w:rsidRPr="00000000">
        <w:rPr>
          <w:rFonts w:ascii="Times New Roman" w:cs="Times New Roman" w:eastAsia="Times New Roman" w:hAnsi="Times New Roman"/>
          <w:b w:val="1"/>
          <w:sz w:val="24"/>
          <w:szCs w:val="24"/>
          <w:rtl w:val="0"/>
        </w:rPr>
        <w:t xml:space="preserve">Druică</w:t>
      </w:r>
      <w:r w:rsidDel="00000000" w:rsidR="00000000" w:rsidRPr="00000000">
        <w:rPr>
          <w:rFonts w:ascii="Times New Roman" w:cs="Times New Roman" w:eastAsia="Times New Roman" w:hAnsi="Times New Roman"/>
          <w:sz w:val="24"/>
          <w:szCs w:val="24"/>
          <w:rtl w:val="0"/>
        </w:rPr>
        <w:t xml:space="preserve">, cadru didactic la Facultatea de Administraţie şi Afaceri a UB. Acesta se va desfășura online, pe platforma Zoom. Pentru înscriere, persoanele interesate sunt rugate să completeze formularul disponibil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6">
      <w:pPr>
        <w:spacing w:after="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Scopul programului de training este de a familiariza cursanții cu elementele care stau la baza gândirii statistice, pornind de la probleme concrete, practice, de cercetare și ilustrând aplicabilitatea fiecărui concept pe date reale.</w:t>
      </w:r>
    </w:p>
    <w:p w:rsidR="00000000" w:rsidDel="00000000" w:rsidP="00000000" w:rsidRDefault="00000000" w:rsidRPr="00000000" w14:paraId="00000007">
      <w:pPr>
        <w:spacing w:after="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 parcursul celor șase ore alocate cursului, participanții vor parcurge exemple concrete care necesită aplicarea unor teste de bază în statistica inferențială și vor discuta contexte practice unde pot fi aplicate. Deși cursul este structurat astfel încât să ofere toate informațiile necesare pentru o înțelegere completă, cunoștințe anterioare de bază în statistică vor fi de ajutor.</w:t>
      </w:r>
    </w:p>
    <w:p w:rsidR="00000000" w:rsidDel="00000000" w:rsidP="00000000" w:rsidRDefault="00000000" w:rsidRPr="00000000" w14:paraId="0000000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Astfel, trainingul își propune să dezvolte capacitatea cursanților de a analiza date statistice independent, de a redacta și de a interpreta rezultatele. Competențele specifice vizate sunt următoarele: înțelegerea mecanismelor de inferență statistică și importanța practică a acestora; capacitatea de identificare a celei mai potrivite metode de inferență statistică în contextul diverselor probleme practice, capacitatea de a identifica testul statistic cel mai potrivit în contextul diverselor probleme practice; capacitatea de operare în softul statistic R cu interfața specifică R Studio, pentru rezolvarea problemelor care necesită analize statistice.</w:t>
      </w:r>
    </w:p>
    <w:p w:rsidR="00000000" w:rsidDel="00000000" w:rsidP="00000000" w:rsidRDefault="00000000" w:rsidRPr="00000000" w14:paraId="0000000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Cursul se va încheia cu o introducere în noțiunea de variabile confundate și o discuție asupra limitelor testelor statistice. </w:t>
      </w:r>
    </w:p>
    <w:p w:rsidR="00000000" w:rsidDel="00000000" w:rsidP="00000000" w:rsidRDefault="00000000" w:rsidRPr="00000000" w14:paraId="0000000A">
      <w:pPr>
        <w:spacing w:after="240" w:before="240" w:line="360" w:lineRule="auto"/>
        <w:jc w:val="both"/>
        <w:rPr/>
      </w:pPr>
      <w:r w:rsidDel="00000000" w:rsidR="00000000" w:rsidRPr="00000000">
        <w:rPr>
          <w:rFonts w:ascii="Times New Roman" w:cs="Times New Roman" w:eastAsia="Times New Roman" w:hAnsi="Times New Roman"/>
          <w:sz w:val="24"/>
          <w:szCs w:val="24"/>
          <w:rtl w:val="0"/>
        </w:rPr>
        <w:t xml:space="preserve">Softul de analiză statistică utilizat în cadrul programului de training este R. Instructorul va oferi cursanților scripturi și seturile de date utilizate în clasă, astfel încât chiar și participanții începători în R să poată ține pasul cu </w:t>
      </w:r>
      <w:r w:rsidDel="00000000" w:rsidR="00000000" w:rsidRPr="00000000">
        <w:rPr>
          <w:rFonts w:ascii="Times New Roman" w:cs="Times New Roman" w:eastAsia="Times New Roman" w:hAnsi="Times New Roman"/>
          <w:sz w:val="24"/>
          <w:szCs w:val="24"/>
          <w:rtl w:val="0"/>
        </w:rPr>
        <w:t xml:space="preserve">analiza</w:t>
      </w:r>
      <w:r w:rsidDel="00000000" w:rsidR="00000000" w:rsidRPr="00000000">
        <w:rPr>
          <w:rFonts w:ascii="Times New Roman" w:cs="Times New Roman" w:eastAsia="Times New Roman" w:hAnsi="Times New Roman"/>
          <w:sz w:val="24"/>
          <w:szCs w:val="24"/>
          <w:rtl w:val="0"/>
        </w:rPr>
        <w:t xml:space="preserve"> statistică.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cirescareer.unibuc.ro/" TargetMode="External"/><Relationship Id="rId7" Type="http://schemas.openxmlformats.org/officeDocument/2006/relationships/hyperlink" Target="https://scirescareer.unibuc.ro/index.php/2024/09/02/formare-teste-statistice-aplicat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