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2F2F568" w14:textId="66E4345E" w:rsidR="00F03EBF" w:rsidRPr="00AB1C76" w:rsidRDefault="00F03EBF" w:rsidP="00A24869">
      <w:pPr>
        <w:jc w:val="both"/>
        <w:rPr>
          <w:color w:val="0E101A"/>
          <w:lang w:val="en-GB"/>
        </w:rPr>
      </w:pPr>
      <w:r w:rsidRPr="00AB1C76">
        <w:rPr>
          <w:color w:val="0E101A"/>
          <w:lang w:val="en-GB"/>
        </w:rPr>
        <w:t xml:space="preserve">The Research Institute of the University </w:t>
      </w:r>
      <w:proofErr w:type="gramStart"/>
      <w:r w:rsidRPr="00AB1C76">
        <w:rPr>
          <w:color w:val="0E101A"/>
          <w:lang w:val="en-GB"/>
        </w:rPr>
        <w:t>of</w:t>
      </w:r>
      <w:proofErr w:type="gramEnd"/>
      <w:r w:rsidRPr="00AB1C76">
        <w:rPr>
          <w:color w:val="0E101A"/>
          <w:lang w:val="en-GB"/>
        </w:rPr>
        <w:t xml:space="preserve"> Bucharest (</w:t>
      </w:r>
      <w:r w:rsidRPr="00AB1C76">
        <w:rPr>
          <w:b/>
          <w:bCs/>
          <w:color w:val="0E101A"/>
          <w:lang w:val="en-GB"/>
        </w:rPr>
        <w:t>ICUB</w:t>
      </w:r>
      <w:r w:rsidRPr="00AB1C76">
        <w:rPr>
          <w:color w:val="0E101A"/>
          <w:lang w:val="en-GB"/>
        </w:rPr>
        <w:t>)</w:t>
      </w:r>
      <w:r w:rsidR="007432F6" w:rsidRPr="00AB1C76">
        <w:rPr>
          <w:color w:val="0E101A"/>
          <w:lang w:val="en-GB"/>
        </w:rPr>
        <w:t xml:space="preserve"> </w:t>
      </w:r>
      <w:r w:rsidRPr="00AB1C76">
        <w:rPr>
          <w:color w:val="0E101A"/>
          <w:lang w:val="en-GB"/>
        </w:rPr>
        <w:t xml:space="preserve">is pleased to announce the </w:t>
      </w:r>
      <w:r w:rsidRPr="00AB1C76">
        <w:rPr>
          <w:b/>
          <w:bCs/>
          <w:color w:val="0E101A"/>
          <w:lang w:val="en-GB"/>
        </w:rPr>
        <w:t>3</w:t>
      </w:r>
      <w:r w:rsidR="000118FD" w:rsidRPr="00AB1C76">
        <w:rPr>
          <w:b/>
          <w:bCs/>
          <w:color w:val="0E101A"/>
          <w:lang w:val="en-GB"/>
        </w:rPr>
        <w:t>6</w:t>
      </w:r>
      <w:r w:rsidRPr="00AB1C76">
        <w:rPr>
          <w:b/>
          <w:bCs/>
          <w:color w:val="0E101A"/>
          <w:lang w:val="en-GB"/>
        </w:rPr>
        <w:t xml:space="preserve"> ArchaeoSciences Seminar</w:t>
      </w:r>
      <w:r w:rsidRPr="00AB1C76">
        <w:rPr>
          <w:color w:val="0E101A"/>
          <w:lang w:val="en-GB"/>
        </w:rPr>
        <w:t xml:space="preserve">. </w:t>
      </w:r>
    </w:p>
    <w:p w14:paraId="7DBD71E4" w14:textId="77777777" w:rsidR="00F03EBF" w:rsidRPr="00AB1C76" w:rsidRDefault="00F03EBF" w:rsidP="00A24869">
      <w:pPr>
        <w:jc w:val="both"/>
        <w:rPr>
          <w:color w:val="0E101A"/>
          <w:lang w:val="en-GB"/>
        </w:rPr>
      </w:pPr>
    </w:p>
    <w:p w14:paraId="49FDDA06" w14:textId="484692C0" w:rsidR="00F03EBF" w:rsidRPr="00AB1C76" w:rsidRDefault="0062523A" w:rsidP="00A24869">
      <w:pPr>
        <w:jc w:val="both"/>
        <w:rPr>
          <w:color w:val="0E101A"/>
          <w:lang w:val="en-GB"/>
        </w:rPr>
      </w:pPr>
      <w:r w:rsidRPr="00AB1C76">
        <w:rPr>
          <w:color w:val="0E101A"/>
          <w:lang w:val="en-GB"/>
        </w:rPr>
        <w:t>The</w:t>
      </w:r>
      <w:r w:rsidR="00F03EBF" w:rsidRPr="00AB1C76">
        <w:rPr>
          <w:color w:val="0E101A"/>
          <w:lang w:val="en-GB"/>
        </w:rPr>
        <w:t xml:space="preserve"> seminar will take place </w:t>
      </w:r>
      <w:r w:rsidR="00F03EBF" w:rsidRPr="00AB1C76">
        <w:rPr>
          <w:b/>
          <w:bCs/>
          <w:color w:val="0E101A"/>
          <w:lang w:val="en-GB"/>
        </w:rPr>
        <w:t xml:space="preserve">on </w:t>
      </w:r>
      <w:r w:rsidR="000118FD" w:rsidRPr="00AB1C76">
        <w:rPr>
          <w:b/>
          <w:bCs/>
          <w:color w:val="0E101A"/>
          <w:lang w:val="en-GB"/>
        </w:rPr>
        <w:t>17</w:t>
      </w:r>
      <w:r w:rsidR="00F03EBF" w:rsidRPr="00AB1C76">
        <w:rPr>
          <w:b/>
          <w:bCs/>
          <w:color w:val="0E101A"/>
          <w:lang w:val="en-GB"/>
        </w:rPr>
        <w:t xml:space="preserve"> </w:t>
      </w:r>
      <w:r w:rsidR="000118FD" w:rsidRPr="00AB1C76">
        <w:rPr>
          <w:b/>
          <w:bCs/>
          <w:color w:val="0E101A"/>
          <w:lang w:val="en-GB"/>
        </w:rPr>
        <w:t>September</w:t>
      </w:r>
      <w:r w:rsidR="00C066BB" w:rsidRPr="00AB1C76">
        <w:rPr>
          <w:b/>
          <w:bCs/>
          <w:color w:val="0E101A"/>
          <w:lang w:val="en-GB"/>
        </w:rPr>
        <w:t xml:space="preserve"> </w:t>
      </w:r>
      <w:r w:rsidR="00F03EBF" w:rsidRPr="00AB1C76">
        <w:rPr>
          <w:b/>
          <w:bCs/>
          <w:color w:val="0E101A"/>
          <w:lang w:val="en-GB"/>
        </w:rPr>
        <w:t>202</w:t>
      </w:r>
      <w:r w:rsidR="007432F6" w:rsidRPr="00AB1C76">
        <w:rPr>
          <w:b/>
          <w:bCs/>
          <w:color w:val="0E101A"/>
          <w:lang w:val="en-GB"/>
        </w:rPr>
        <w:t>4</w:t>
      </w:r>
      <w:r w:rsidR="00F03EBF" w:rsidRPr="00AB1C76">
        <w:rPr>
          <w:b/>
          <w:bCs/>
          <w:color w:val="0E101A"/>
          <w:lang w:val="en-GB"/>
        </w:rPr>
        <w:t xml:space="preserve"> at 1</w:t>
      </w:r>
      <w:r w:rsidR="000118FD" w:rsidRPr="00AB1C76">
        <w:rPr>
          <w:b/>
          <w:bCs/>
          <w:color w:val="0E101A"/>
          <w:lang w:val="en-GB"/>
        </w:rPr>
        <w:t>1</w:t>
      </w:r>
      <w:r w:rsidR="00F03EBF" w:rsidRPr="00AB1C76">
        <w:rPr>
          <w:b/>
          <w:bCs/>
          <w:color w:val="0E101A"/>
          <w:lang w:val="en-GB"/>
        </w:rPr>
        <w:t>:00 am (EET),</w:t>
      </w:r>
      <w:r w:rsidR="00F03EBF" w:rsidRPr="00AB1C76">
        <w:rPr>
          <w:color w:val="0E101A"/>
          <w:lang w:val="en-GB"/>
        </w:rPr>
        <w:t xml:space="preserve"> and our guest speaker is </w:t>
      </w:r>
      <w:r w:rsidR="000118FD" w:rsidRPr="00AB1C76">
        <w:rPr>
          <w:b/>
          <w:bCs/>
          <w:color w:val="0E101A"/>
          <w:lang w:val="en-GB"/>
        </w:rPr>
        <w:t>Professor Ahmed M. Abdel-Azeem</w:t>
      </w:r>
      <w:r w:rsidR="00F03EBF" w:rsidRPr="00AB1C76">
        <w:rPr>
          <w:b/>
          <w:bCs/>
          <w:color w:val="0E101A"/>
          <w:lang w:val="en-GB"/>
        </w:rPr>
        <w:t xml:space="preserve"> </w:t>
      </w:r>
      <w:r w:rsidR="00F03EBF" w:rsidRPr="00AB1C76">
        <w:rPr>
          <w:color w:val="0E101A"/>
          <w:lang w:val="en-GB"/>
        </w:rPr>
        <w:t>from</w:t>
      </w:r>
      <w:r w:rsidR="009B6D40" w:rsidRPr="00AB1C76">
        <w:rPr>
          <w:color w:val="0E101A"/>
          <w:lang w:val="en-GB"/>
        </w:rPr>
        <w:t xml:space="preserve"> the</w:t>
      </w:r>
      <w:r w:rsidR="00BF5CB2" w:rsidRPr="00AB1C76">
        <w:rPr>
          <w:lang w:val="en-GB"/>
        </w:rPr>
        <w:t xml:space="preserve"> </w:t>
      </w:r>
      <w:r w:rsidR="000118FD" w:rsidRPr="00AB1C76">
        <w:rPr>
          <w:b/>
          <w:bCs/>
          <w:color w:val="0E101A"/>
          <w:lang w:val="en-GB"/>
        </w:rPr>
        <w:t xml:space="preserve">Suez Canal University </w:t>
      </w:r>
      <w:r w:rsidR="000118FD" w:rsidRPr="00AB1C76">
        <w:rPr>
          <w:color w:val="0E101A"/>
          <w:lang w:val="en-GB"/>
        </w:rPr>
        <w:t>(Egypt)</w:t>
      </w:r>
      <w:r w:rsidR="00F03EBF" w:rsidRPr="00AB1C76">
        <w:rPr>
          <w:color w:val="0E101A"/>
          <w:lang w:val="en-GB"/>
        </w:rPr>
        <w:t>.</w:t>
      </w:r>
    </w:p>
    <w:p w14:paraId="2AA1F0AC" w14:textId="77777777" w:rsidR="00F03EBF" w:rsidRPr="00AB1C76" w:rsidRDefault="00F03EBF" w:rsidP="00A24869">
      <w:pPr>
        <w:jc w:val="both"/>
        <w:rPr>
          <w:color w:val="0E101A"/>
          <w:lang w:val="en-GB"/>
        </w:rPr>
      </w:pPr>
    </w:p>
    <w:p w14:paraId="219ABDD1" w14:textId="538A20BA" w:rsidR="00F03EBF" w:rsidRPr="00AB1C76" w:rsidRDefault="00D03922" w:rsidP="00A24869">
      <w:pPr>
        <w:jc w:val="both"/>
        <w:rPr>
          <w:b/>
          <w:bCs/>
          <w:lang w:val="en-GB"/>
        </w:rPr>
      </w:pPr>
      <w:r w:rsidRPr="00AB1C76">
        <w:rPr>
          <w:color w:val="0E101A"/>
          <w:lang w:val="en-GB"/>
        </w:rPr>
        <w:t>H</w:t>
      </w:r>
      <w:r w:rsidR="00F03EBF" w:rsidRPr="00AB1C76">
        <w:rPr>
          <w:color w:val="0E101A"/>
          <w:lang w:val="en-GB"/>
        </w:rPr>
        <w:t>e will give a lecture entitled “</w:t>
      </w:r>
      <w:r w:rsidRPr="00AB1C76">
        <w:rPr>
          <w:b/>
          <w:bCs/>
          <w:lang w:val="en-GB"/>
        </w:rPr>
        <w:t>Fungi and Cultural Heritage</w:t>
      </w:r>
      <w:r w:rsidR="00F03EBF" w:rsidRPr="00AB1C76">
        <w:rPr>
          <w:b/>
          <w:bCs/>
          <w:lang w:val="en-GB"/>
        </w:rPr>
        <w:t>”.</w:t>
      </w:r>
    </w:p>
    <w:p w14:paraId="4870D1C4" w14:textId="77777777" w:rsidR="00F03EBF" w:rsidRPr="00AB1C76" w:rsidRDefault="00F03EBF" w:rsidP="00A24869">
      <w:pPr>
        <w:jc w:val="both"/>
        <w:rPr>
          <w:color w:val="000000"/>
          <w:lang w:val="en-GB"/>
        </w:rPr>
      </w:pPr>
    </w:p>
    <w:p w14:paraId="10495A1F" w14:textId="114040DA" w:rsidR="00271919" w:rsidRPr="00AB1C76" w:rsidRDefault="008E6641" w:rsidP="00A24869">
      <w:pPr>
        <w:jc w:val="both"/>
        <w:rPr>
          <w:color w:val="000000"/>
          <w:lang w:val="en-GB"/>
        </w:rPr>
      </w:pPr>
      <w:r w:rsidRPr="00AB1C76">
        <w:rPr>
          <w:color w:val="000000"/>
          <w:lang w:val="en-GB"/>
        </w:rPr>
        <w:t>Ahmed (</w:t>
      </w:r>
      <w:proofErr w:type="spellStart"/>
      <w:r w:rsidRPr="00AB1C76">
        <w:rPr>
          <w:color w:val="000000"/>
          <w:lang w:val="en-GB"/>
        </w:rPr>
        <w:t>Zemo</w:t>
      </w:r>
      <w:proofErr w:type="spellEnd"/>
      <w:r w:rsidRPr="00AB1C76">
        <w:rPr>
          <w:color w:val="000000"/>
          <w:lang w:val="en-GB"/>
        </w:rPr>
        <w:t xml:space="preserve">) is a professor of mycology at the Botany and Microbiology Department, Faculty of Science, Suez Canal University in Egypt. He is the founder and president of the Arab Society for Fungal Conservation and an executive committee member of the International Mycological Association (IMA). He was a founding member of the International Society for Fungal Conservation, a member of the European Mycological Association, and a member of the Mycological Society of America. Abdel-Azeem is the president of the African Mycological Association (AfriMA), and he founded Egypt's National Fungus Day, African Annual Fungus Day, and many mycologists' networks, including Egyptian, Iraqi, Algerian, Libyan, and Pakistani networks. He is the founder of Pan Arab Mycologists. Abdel-Azeem is particularly interested in ecology, taxonomy, biology, secondary metabolites, endophytes, and fungi conservation, with a particular focus on members of the phylum Ascomycota. Abdel-Azeem studies the fungal deterioration of cultural heritages like Abydos Middle Cemetery, Cheops Ceremonial Unveiled Boat, Al-Aqsa Mosque in Occupied Palestine and San El-Hagar stony monuments. Abdel-Azeem has the necessary vision combined with proven experience leading and successfully completing more than 15 complex and ambitious local and international projects. In 2013, he </w:t>
      </w:r>
      <w:proofErr w:type="gramStart"/>
      <w:r w:rsidRPr="00AB1C76">
        <w:rPr>
          <w:color w:val="000000"/>
          <w:lang w:val="en-GB"/>
        </w:rPr>
        <w:t>was awarded</w:t>
      </w:r>
      <w:proofErr w:type="gramEnd"/>
      <w:r w:rsidRPr="00AB1C76">
        <w:rPr>
          <w:color w:val="000000"/>
          <w:lang w:val="en-GB"/>
        </w:rPr>
        <w:t xml:space="preserve"> the President's </w:t>
      </w:r>
      <w:r w:rsidR="00AB1C76" w:rsidRPr="00AB1C76">
        <w:rPr>
          <w:color w:val="000000"/>
          <w:lang w:val="en-GB"/>
        </w:rPr>
        <w:t>Fungal Conservation Award</w:t>
      </w:r>
      <w:r w:rsidRPr="00AB1C76">
        <w:rPr>
          <w:color w:val="000000"/>
          <w:lang w:val="en-GB"/>
        </w:rPr>
        <w:t xml:space="preserve">. He is a member of the IUCN Species Survival Commission Specialist Group for Cup Fungi, Truffles, and Their Allies. He is also a member of the IUCN's Fungal Conservation Committee (FunCC). He has published more than 120 research papers in international journals, 60 book chapters in international publisher books, and 12 books. </w:t>
      </w:r>
      <w:bookmarkStart w:id="0" w:name="_GoBack"/>
      <w:bookmarkEnd w:id="0"/>
    </w:p>
    <w:p w14:paraId="5ABBC323" w14:textId="6904959A" w:rsidR="00F03EBF" w:rsidRPr="00AB1C76" w:rsidRDefault="008E6641" w:rsidP="00A24869">
      <w:pPr>
        <w:jc w:val="both"/>
        <w:rPr>
          <w:color w:val="000000"/>
          <w:lang w:val="en-GB"/>
        </w:rPr>
      </w:pPr>
      <w:r w:rsidRPr="00AB1C76">
        <w:rPr>
          <w:color w:val="000000"/>
          <w:lang w:val="en-GB"/>
        </w:rPr>
        <w:t>More info</w:t>
      </w:r>
      <w:r w:rsidR="00271919" w:rsidRPr="00AB1C76">
        <w:rPr>
          <w:color w:val="000000"/>
          <w:lang w:val="en-GB"/>
        </w:rPr>
        <w:t xml:space="preserve"> </w:t>
      </w:r>
      <w:hyperlink r:id="rId5" w:history="1">
        <w:r w:rsidR="00271919" w:rsidRPr="00AB1C76">
          <w:rPr>
            <w:rStyle w:val="Hyperlink"/>
            <w:lang w:val="en-GB"/>
          </w:rPr>
          <w:t>here</w:t>
        </w:r>
      </w:hyperlink>
      <w:r w:rsidR="00271919" w:rsidRPr="00AB1C76">
        <w:rPr>
          <w:color w:val="000000"/>
          <w:lang w:val="en-GB"/>
        </w:rPr>
        <w:t xml:space="preserve"> and at</w:t>
      </w:r>
      <w:r w:rsidRPr="00AB1C76">
        <w:rPr>
          <w:color w:val="000000"/>
          <w:lang w:val="en-GB"/>
        </w:rPr>
        <w:t xml:space="preserve"> </w:t>
      </w:r>
      <w:r w:rsidR="00271919" w:rsidRPr="00AB1C76">
        <w:rPr>
          <w:color w:val="000000"/>
          <w:lang w:val="en-GB"/>
        </w:rPr>
        <w:t xml:space="preserve">email: </w:t>
      </w:r>
      <w:hyperlink r:id="rId6" w:history="1">
        <w:r w:rsidRPr="00AB1C76">
          <w:rPr>
            <w:color w:val="000000"/>
            <w:lang w:val="en-GB"/>
          </w:rPr>
          <w:t>ahmed-Abdelazeem@science.suez.edu.eg</w:t>
        </w:r>
      </w:hyperlink>
      <w:r w:rsidR="00AB1C76">
        <w:rPr>
          <w:color w:val="000000"/>
          <w:lang w:val="en-GB"/>
        </w:rPr>
        <w:t>.</w:t>
      </w:r>
    </w:p>
    <w:p w14:paraId="07C3A353" w14:textId="77777777" w:rsidR="00A24869" w:rsidRPr="00AB1C76" w:rsidRDefault="00A24869" w:rsidP="00A24869">
      <w:pPr>
        <w:jc w:val="both"/>
        <w:rPr>
          <w:color w:val="000000"/>
          <w:lang w:val="en-GB"/>
        </w:rPr>
      </w:pPr>
    </w:p>
    <w:p w14:paraId="1DB6C00D" w14:textId="6C9EE814" w:rsidR="00D02B02" w:rsidRPr="00AB1C76" w:rsidRDefault="00A24869" w:rsidP="00A24869">
      <w:pPr>
        <w:jc w:val="both"/>
        <w:rPr>
          <w:color w:val="000000"/>
          <w:lang w:val="en-GB"/>
        </w:rPr>
      </w:pPr>
      <w:r w:rsidRPr="00AB1C76">
        <w:rPr>
          <w:color w:val="000000"/>
          <w:lang w:val="en-GB"/>
        </w:rPr>
        <w:t xml:space="preserve">This seminar focuses on the dual role fungi play in cultural heritage—both in biodeterioration and as potential tools for preservation. Fungi </w:t>
      </w:r>
      <w:proofErr w:type="gramStart"/>
      <w:r w:rsidRPr="00AB1C76">
        <w:rPr>
          <w:color w:val="000000"/>
          <w:lang w:val="en-GB"/>
        </w:rPr>
        <w:t>are known</w:t>
      </w:r>
      <w:proofErr w:type="gramEnd"/>
      <w:r w:rsidRPr="00AB1C76">
        <w:rPr>
          <w:color w:val="000000"/>
          <w:lang w:val="en-GB"/>
        </w:rPr>
        <w:t xml:space="preserve"> for degrading historical artefacts like wood, paintings, fabrics, and paper due to their enzymatic activity and ability to grow in low-moisture environments. The decay processes they cause </w:t>
      </w:r>
      <w:proofErr w:type="gramStart"/>
      <w:r w:rsidRPr="00AB1C76">
        <w:rPr>
          <w:color w:val="000000"/>
          <w:lang w:val="en-GB"/>
        </w:rPr>
        <w:t>have been observed</w:t>
      </w:r>
      <w:proofErr w:type="gramEnd"/>
      <w:r w:rsidRPr="00AB1C76">
        <w:rPr>
          <w:color w:val="000000"/>
          <w:lang w:val="en-GB"/>
        </w:rPr>
        <w:t xml:space="preserve"> throughout history, even mentioned in the Bible as "leprosy" affecting structures. Despite their damaging effects, fungi also offer the potential for bio-preservation. This seminar will explore new methods that harness fungi's beneficial </w:t>
      </w:r>
      <w:proofErr w:type="gramStart"/>
      <w:r w:rsidRPr="00AB1C76">
        <w:rPr>
          <w:color w:val="000000"/>
          <w:lang w:val="en-GB"/>
        </w:rPr>
        <w:t>properties</w:t>
      </w:r>
      <w:proofErr w:type="gramEnd"/>
      <w:r w:rsidRPr="00AB1C76">
        <w:rPr>
          <w:color w:val="000000"/>
          <w:lang w:val="en-GB"/>
        </w:rPr>
        <w:t xml:space="preserve"> for conserving monuments, providing sustainable solutions to prevent further degradation of archaeological treasures, such as stony monuments and mummies.</w:t>
      </w:r>
    </w:p>
    <w:p w14:paraId="273A3D6E" w14:textId="005369AD" w:rsidR="0062523A" w:rsidRPr="00AB1C76" w:rsidRDefault="0062523A" w:rsidP="00A24869">
      <w:pPr>
        <w:jc w:val="both"/>
        <w:rPr>
          <w:color w:val="000000"/>
          <w:lang w:val="en-GB"/>
        </w:rPr>
      </w:pPr>
    </w:p>
    <w:p w14:paraId="5E62CFAA" w14:textId="77777777" w:rsidR="0062523A" w:rsidRPr="00AB1C76" w:rsidRDefault="0062523A" w:rsidP="0062523A">
      <w:pPr>
        <w:jc w:val="both"/>
        <w:rPr>
          <w:color w:val="0E101A"/>
          <w:lang w:val="en-GB"/>
        </w:rPr>
      </w:pPr>
      <w:r w:rsidRPr="00AB1C76">
        <w:rPr>
          <w:color w:val="0E101A"/>
          <w:lang w:val="en-GB"/>
        </w:rPr>
        <w:t xml:space="preserve">These seminars are an original initiative of the </w:t>
      </w:r>
      <w:proofErr w:type="spellStart"/>
      <w:r w:rsidRPr="00AB1C76">
        <w:rPr>
          <w:b/>
          <w:bCs/>
          <w:color w:val="0E101A"/>
          <w:lang w:val="en-GB"/>
        </w:rPr>
        <w:t>ArchaeoSciences</w:t>
      </w:r>
      <w:proofErr w:type="spellEnd"/>
      <w:r w:rsidRPr="00AB1C76">
        <w:rPr>
          <w:b/>
          <w:bCs/>
          <w:color w:val="0E101A"/>
          <w:lang w:val="en-GB"/>
        </w:rPr>
        <w:t xml:space="preserve"> Platform</w:t>
      </w:r>
      <w:r w:rsidRPr="00AB1C76">
        <w:rPr>
          <w:color w:val="0E101A"/>
          <w:lang w:val="en-GB"/>
        </w:rPr>
        <w:t xml:space="preserve"> (</w:t>
      </w:r>
      <w:proofErr w:type="spellStart"/>
      <w:r w:rsidRPr="00AB1C76">
        <w:rPr>
          <w:color w:val="0E101A"/>
          <w:lang w:val="en-GB"/>
        </w:rPr>
        <w:t>ASp</w:t>
      </w:r>
      <w:proofErr w:type="spellEnd"/>
      <w:r w:rsidRPr="00AB1C76">
        <w:rPr>
          <w:color w:val="0E101A"/>
          <w:lang w:val="en-GB"/>
        </w:rPr>
        <w:t>) at ICUB that aims to provide a setting for professionals in the Archaeological Sciences field from different parts of the world to share knowledge and transmit meaningful information about the latest issues regarding the current methods and approaches used to study the past. It is also a chance for Romanian students to learn more about the various interdisciplinary aspects of archaeology.</w:t>
      </w:r>
    </w:p>
    <w:p w14:paraId="1B09B49E" w14:textId="77777777" w:rsidR="0062523A" w:rsidRPr="00AB1C76" w:rsidRDefault="0062523A" w:rsidP="00A24869">
      <w:pPr>
        <w:jc w:val="both"/>
        <w:rPr>
          <w:color w:val="000000"/>
          <w:lang w:val="en-GB"/>
        </w:rPr>
      </w:pPr>
    </w:p>
    <w:sectPr w:rsidR="0062523A" w:rsidRPr="00AB1C76" w:rsidSect="00D0709C">
      <w:pgSz w:w="11900" w:h="16840"/>
      <w:pgMar w:top="726" w:right="1800" w:bottom="461"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E6A164D"/>
    <w:multiLevelType w:val="multilevel"/>
    <w:tmpl w:val="659EE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7332"/>
    <w:rsid w:val="000110C7"/>
    <w:rsid w:val="000118FD"/>
    <w:rsid w:val="000519DA"/>
    <w:rsid w:val="000565FB"/>
    <w:rsid w:val="000674F6"/>
    <w:rsid w:val="0008508E"/>
    <w:rsid w:val="00095177"/>
    <w:rsid w:val="000B7DA2"/>
    <w:rsid w:val="000D7332"/>
    <w:rsid w:val="001228C7"/>
    <w:rsid w:val="00123EAE"/>
    <w:rsid w:val="0013653D"/>
    <w:rsid w:val="001478A5"/>
    <w:rsid w:val="00165416"/>
    <w:rsid w:val="001713BA"/>
    <w:rsid w:val="001A5F9F"/>
    <w:rsid w:val="001C3A38"/>
    <w:rsid w:val="001D3A8D"/>
    <w:rsid w:val="001E0B14"/>
    <w:rsid w:val="0023346F"/>
    <w:rsid w:val="00257293"/>
    <w:rsid w:val="00271919"/>
    <w:rsid w:val="002A5D31"/>
    <w:rsid w:val="002B0CDB"/>
    <w:rsid w:val="002B2D28"/>
    <w:rsid w:val="002B7FF1"/>
    <w:rsid w:val="002D22D2"/>
    <w:rsid w:val="002D494F"/>
    <w:rsid w:val="0031378B"/>
    <w:rsid w:val="00326868"/>
    <w:rsid w:val="00363BFF"/>
    <w:rsid w:val="003659DE"/>
    <w:rsid w:val="00370177"/>
    <w:rsid w:val="003735ED"/>
    <w:rsid w:val="00384DCA"/>
    <w:rsid w:val="003924DA"/>
    <w:rsid w:val="003970AA"/>
    <w:rsid w:val="003D2044"/>
    <w:rsid w:val="003D7914"/>
    <w:rsid w:val="003F3C66"/>
    <w:rsid w:val="00404A82"/>
    <w:rsid w:val="004157A6"/>
    <w:rsid w:val="00436C40"/>
    <w:rsid w:val="00442C13"/>
    <w:rsid w:val="00470AF7"/>
    <w:rsid w:val="00476D7C"/>
    <w:rsid w:val="00483862"/>
    <w:rsid w:val="004D387D"/>
    <w:rsid w:val="00556372"/>
    <w:rsid w:val="00557056"/>
    <w:rsid w:val="005C159E"/>
    <w:rsid w:val="0062523A"/>
    <w:rsid w:val="00644BEE"/>
    <w:rsid w:val="006547DE"/>
    <w:rsid w:val="0067694B"/>
    <w:rsid w:val="006C0AEC"/>
    <w:rsid w:val="006C5334"/>
    <w:rsid w:val="007432F6"/>
    <w:rsid w:val="00750FB2"/>
    <w:rsid w:val="007971C8"/>
    <w:rsid w:val="007A5D7E"/>
    <w:rsid w:val="007B2883"/>
    <w:rsid w:val="0080387F"/>
    <w:rsid w:val="0081232B"/>
    <w:rsid w:val="00830377"/>
    <w:rsid w:val="00885DBC"/>
    <w:rsid w:val="008A08D2"/>
    <w:rsid w:val="008E6641"/>
    <w:rsid w:val="00900704"/>
    <w:rsid w:val="00901089"/>
    <w:rsid w:val="009328A8"/>
    <w:rsid w:val="00974BDE"/>
    <w:rsid w:val="00995F4C"/>
    <w:rsid w:val="009A27D0"/>
    <w:rsid w:val="009B5B27"/>
    <w:rsid w:val="009B6D40"/>
    <w:rsid w:val="00A02500"/>
    <w:rsid w:val="00A130DD"/>
    <w:rsid w:val="00A24869"/>
    <w:rsid w:val="00A56CFD"/>
    <w:rsid w:val="00A61C7F"/>
    <w:rsid w:val="00A8221F"/>
    <w:rsid w:val="00AB1C76"/>
    <w:rsid w:val="00AD1092"/>
    <w:rsid w:val="00B11551"/>
    <w:rsid w:val="00B20B58"/>
    <w:rsid w:val="00B313E3"/>
    <w:rsid w:val="00BA5B98"/>
    <w:rsid w:val="00BD7316"/>
    <w:rsid w:val="00BE0A07"/>
    <w:rsid w:val="00BF3F82"/>
    <w:rsid w:val="00BF4B26"/>
    <w:rsid w:val="00BF5CB2"/>
    <w:rsid w:val="00C066BB"/>
    <w:rsid w:val="00C741D6"/>
    <w:rsid w:val="00CB2D80"/>
    <w:rsid w:val="00CD0BDA"/>
    <w:rsid w:val="00CE7F8E"/>
    <w:rsid w:val="00D02B02"/>
    <w:rsid w:val="00D03922"/>
    <w:rsid w:val="00D0709C"/>
    <w:rsid w:val="00DA4081"/>
    <w:rsid w:val="00E45EF2"/>
    <w:rsid w:val="00E7699E"/>
    <w:rsid w:val="00EA3676"/>
    <w:rsid w:val="00EB4E64"/>
    <w:rsid w:val="00EC083C"/>
    <w:rsid w:val="00ED67CC"/>
    <w:rsid w:val="00EE0A1D"/>
    <w:rsid w:val="00EE6771"/>
    <w:rsid w:val="00EF1997"/>
    <w:rsid w:val="00EF1D71"/>
    <w:rsid w:val="00F03EBF"/>
    <w:rsid w:val="00F06C8F"/>
    <w:rsid w:val="00F20230"/>
    <w:rsid w:val="00F54AA0"/>
    <w:rsid w:val="00F719D2"/>
    <w:rsid w:val="00F82BF1"/>
    <w:rsid w:val="00F864EC"/>
    <w:rsid w:val="00FA3847"/>
    <w:rsid w:val="00FC7F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FE7FA6E"/>
  <w14:defaultImageDpi w14:val="330"/>
  <w15:docId w15:val="{AA634711-392F-4725-88DE-36848C10E0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7699E"/>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D7332"/>
    <w:pPr>
      <w:spacing w:before="100" w:beforeAutospacing="1" w:after="100" w:afterAutospacing="1"/>
    </w:pPr>
    <w:rPr>
      <w:rFonts w:eastAsiaTheme="minorEastAsia"/>
      <w:sz w:val="20"/>
      <w:szCs w:val="20"/>
      <w:lang w:eastAsia="en-US"/>
    </w:rPr>
  </w:style>
  <w:style w:type="character" w:styleId="Strong">
    <w:name w:val="Strong"/>
    <w:basedOn w:val="DefaultParagraphFont"/>
    <w:uiPriority w:val="22"/>
    <w:qFormat/>
    <w:rsid w:val="000D7332"/>
    <w:rPr>
      <w:b/>
      <w:bCs/>
    </w:rPr>
  </w:style>
  <w:style w:type="character" w:customStyle="1" w:styleId="apple-converted-space">
    <w:name w:val="apple-converted-space"/>
    <w:basedOn w:val="DefaultParagraphFont"/>
    <w:rsid w:val="000D7332"/>
  </w:style>
  <w:style w:type="paragraph" w:styleId="BalloonText">
    <w:name w:val="Balloon Text"/>
    <w:basedOn w:val="Normal"/>
    <w:link w:val="BalloonTextChar"/>
    <w:uiPriority w:val="99"/>
    <w:semiHidden/>
    <w:unhideWhenUsed/>
    <w:rsid w:val="0023346F"/>
    <w:rPr>
      <w:rFonts w:ascii="Segoe UI" w:eastAsiaTheme="minorEastAsia" w:hAnsi="Segoe UI" w:cs="Segoe UI"/>
      <w:sz w:val="18"/>
      <w:szCs w:val="18"/>
      <w:lang w:eastAsia="en-US"/>
    </w:rPr>
  </w:style>
  <w:style w:type="character" w:customStyle="1" w:styleId="BalloonTextChar">
    <w:name w:val="Balloon Text Char"/>
    <w:basedOn w:val="DefaultParagraphFont"/>
    <w:link w:val="BalloonText"/>
    <w:uiPriority w:val="99"/>
    <w:semiHidden/>
    <w:rsid w:val="0023346F"/>
    <w:rPr>
      <w:rFonts w:ascii="Segoe UI" w:hAnsi="Segoe UI" w:cs="Segoe UI"/>
      <w:sz w:val="18"/>
      <w:szCs w:val="18"/>
    </w:rPr>
  </w:style>
  <w:style w:type="character" w:styleId="Hyperlink">
    <w:name w:val="Hyperlink"/>
    <w:basedOn w:val="DefaultParagraphFont"/>
    <w:uiPriority w:val="99"/>
    <w:unhideWhenUsed/>
    <w:rsid w:val="00257293"/>
    <w:rPr>
      <w:color w:val="0000FF"/>
      <w:u w:val="single"/>
    </w:rPr>
  </w:style>
  <w:style w:type="character" w:customStyle="1" w:styleId="UnresolvedMention">
    <w:name w:val="Unresolved Mention"/>
    <w:basedOn w:val="DefaultParagraphFont"/>
    <w:uiPriority w:val="99"/>
    <w:semiHidden/>
    <w:unhideWhenUsed/>
    <w:rsid w:val="00095177"/>
    <w:rPr>
      <w:color w:val="605E5C"/>
      <w:shd w:val="clear" w:color="auto" w:fill="E1DFDD"/>
    </w:rPr>
  </w:style>
  <w:style w:type="character" w:styleId="FollowedHyperlink">
    <w:name w:val="FollowedHyperlink"/>
    <w:basedOn w:val="DefaultParagraphFont"/>
    <w:uiPriority w:val="99"/>
    <w:semiHidden/>
    <w:unhideWhenUsed/>
    <w:rsid w:val="00A8221F"/>
    <w:rPr>
      <w:color w:val="800080" w:themeColor="followedHyperlink"/>
      <w:u w:val="single"/>
    </w:rPr>
  </w:style>
  <w:style w:type="paragraph" w:customStyle="1" w:styleId="vctta-tab">
    <w:name w:val="vc_tta-tab"/>
    <w:basedOn w:val="Normal"/>
    <w:rsid w:val="00750FB2"/>
    <w:pPr>
      <w:spacing w:before="100" w:beforeAutospacing="1" w:after="100" w:afterAutospacing="1"/>
    </w:pPr>
  </w:style>
  <w:style w:type="character" w:customStyle="1" w:styleId="vctta-title-text">
    <w:name w:val="vc_tta-title-text"/>
    <w:basedOn w:val="DefaultParagraphFont"/>
    <w:rsid w:val="00750FB2"/>
  </w:style>
  <w:style w:type="character" w:styleId="Emphasis">
    <w:name w:val="Emphasis"/>
    <w:basedOn w:val="DefaultParagraphFont"/>
    <w:uiPriority w:val="20"/>
    <w:qFormat/>
    <w:rsid w:val="00C066B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6096018">
      <w:bodyDiv w:val="1"/>
      <w:marLeft w:val="0"/>
      <w:marRight w:val="0"/>
      <w:marTop w:val="0"/>
      <w:marBottom w:val="0"/>
      <w:divBdr>
        <w:top w:val="none" w:sz="0" w:space="0" w:color="auto"/>
        <w:left w:val="none" w:sz="0" w:space="0" w:color="auto"/>
        <w:bottom w:val="none" w:sz="0" w:space="0" w:color="auto"/>
        <w:right w:val="none" w:sz="0" w:space="0" w:color="auto"/>
      </w:divBdr>
    </w:div>
    <w:div w:id="311368026">
      <w:bodyDiv w:val="1"/>
      <w:marLeft w:val="0"/>
      <w:marRight w:val="0"/>
      <w:marTop w:val="0"/>
      <w:marBottom w:val="0"/>
      <w:divBdr>
        <w:top w:val="none" w:sz="0" w:space="0" w:color="auto"/>
        <w:left w:val="none" w:sz="0" w:space="0" w:color="auto"/>
        <w:bottom w:val="none" w:sz="0" w:space="0" w:color="auto"/>
        <w:right w:val="none" w:sz="0" w:space="0" w:color="auto"/>
      </w:divBdr>
    </w:div>
    <w:div w:id="582492536">
      <w:bodyDiv w:val="1"/>
      <w:marLeft w:val="0"/>
      <w:marRight w:val="0"/>
      <w:marTop w:val="0"/>
      <w:marBottom w:val="0"/>
      <w:divBdr>
        <w:top w:val="none" w:sz="0" w:space="0" w:color="auto"/>
        <w:left w:val="none" w:sz="0" w:space="0" w:color="auto"/>
        <w:bottom w:val="none" w:sz="0" w:space="0" w:color="auto"/>
        <w:right w:val="none" w:sz="0" w:space="0" w:color="auto"/>
      </w:divBdr>
    </w:div>
    <w:div w:id="653918776">
      <w:bodyDiv w:val="1"/>
      <w:marLeft w:val="0"/>
      <w:marRight w:val="0"/>
      <w:marTop w:val="0"/>
      <w:marBottom w:val="0"/>
      <w:divBdr>
        <w:top w:val="none" w:sz="0" w:space="0" w:color="auto"/>
        <w:left w:val="none" w:sz="0" w:space="0" w:color="auto"/>
        <w:bottom w:val="none" w:sz="0" w:space="0" w:color="auto"/>
        <w:right w:val="none" w:sz="0" w:space="0" w:color="auto"/>
      </w:divBdr>
    </w:div>
    <w:div w:id="741833320">
      <w:bodyDiv w:val="1"/>
      <w:marLeft w:val="0"/>
      <w:marRight w:val="0"/>
      <w:marTop w:val="0"/>
      <w:marBottom w:val="0"/>
      <w:divBdr>
        <w:top w:val="none" w:sz="0" w:space="0" w:color="auto"/>
        <w:left w:val="none" w:sz="0" w:space="0" w:color="auto"/>
        <w:bottom w:val="none" w:sz="0" w:space="0" w:color="auto"/>
        <w:right w:val="none" w:sz="0" w:space="0" w:color="auto"/>
      </w:divBdr>
    </w:div>
    <w:div w:id="940722917">
      <w:bodyDiv w:val="1"/>
      <w:marLeft w:val="0"/>
      <w:marRight w:val="0"/>
      <w:marTop w:val="0"/>
      <w:marBottom w:val="0"/>
      <w:divBdr>
        <w:top w:val="none" w:sz="0" w:space="0" w:color="auto"/>
        <w:left w:val="none" w:sz="0" w:space="0" w:color="auto"/>
        <w:bottom w:val="none" w:sz="0" w:space="0" w:color="auto"/>
        <w:right w:val="none" w:sz="0" w:space="0" w:color="auto"/>
      </w:divBdr>
    </w:div>
    <w:div w:id="1483041894">
      <w:bodyDiv w:val="1"/>
      <w:marLeft w:val="0"/>
      <w:marRight w:val="0"/>
      <w:marTop w:val="0"/>
      <w:marBottom w:val="0"/>
      <w:divBdr>
        <w:top w:val="none" w:sz="0" w:space="0" w:color="auto"/>
        <w:left w:val="none" w:sz="0" w:space="0" w:color="auto"/>
        <w:bottom w:val="none" w:sz="0" w:space="0" w:color="auto"/>
        <w:right w:val="none" w:sz="0" w:space="0" w:color="auto"/>
      </w:divBdr>
    </w:div>
    <w:div w:id="1578443477">
      <w:bodyDiv w:val="1"/>
      <w:marLeft w:val="0"/>
      <w:marRight w:val="0"/>
      <w:marTop w:val="0"/>
      <w:marBottom w:val="0"/>
      <w:divBdr>
        <w:top w:val="none" w:sz="0" w:space="0" w:color="auto"/>
        <w:left w:val="none" w:sz="0" w:space="0" w:color="auto"/>
        <w:bottom w:val="none" w:sz="0" w:space="0" w:color="auto"/>
        <w:right w:val="none" w:sz="0" w:space="0" w:color="auto"/>
      </w:divBdr>
      <w:divsChild>
        <w:div w:id="1086148539">
          <w:marLeft w:val="0"/>
          <w:marRight w:val="0"/>
          <w:marTop w:val="0"/>
          <w:marBottom w:val="0"/>
          <w:divBdr>
            <w:top w:val="none" w:sz="0" w:space="0" w:color="auto"/>
            <w:left w:val="none" w:sz="0" w:space="0" w:color="auto"/>
            <w:bottom w:val="none" w:sz="0" w:space="0" w:color="auto"/>
            <w:right w:val="none" w:sz="0" w:space="0" w:color="auto"/>
          </w:divBdr>
        </w:div>
        <w:div w:id="1512573585">
          <w:marLeft w:val="0"/>
          <w:marRight w:val="0"/>
          <w:marTop w:val="0"/>
          <w:marBottom w:val="0"/>
          <w:divBdr>
            <w:top w:val="none" w:sz="0" w:space="0" w:color="auto"/>
            <w:left w:val="none" w:sz="0" w:space="0" w:color="auto"/>
            <w:bottom w:val="none" w:sz="0" w:space="0" w:color="auto"/>
            <w:right w:val="none" w:sz="0" w:space="0" w:color="auto"/>
          </w:divBdr>
        </w:div>
      </w:divsChild>
    </w:div>
    <w:div w:id="1604415787">
      <w:bodyDiv w:val="1"/>
      <w:marLeft w:val="0"/>
      <w:marRight w:val="0"/>
      <w:marTop w:val="0"/>
      <w:marBottom w:val="0"/>
      <w:divBdr>
        <w:top w:val="none" w:sz="0" w:space="0" w:color="auto"/>
        <w:left w:val="none" w:sz="0" w:space="0" w:color="auto"/>
        <w:bottom w:val="none" w:sz="0" w:space="0" w:color="auto"/>
        <w:right w:val="none" w:sz="0" w:space="0" w:color="auto"/>
      </w:divBdr>
    </w:div>
    <w:div w:id="1617567514">
      <w:bodyDiv w:val="1"/>
      <w:marLeft w:val="0"/>
      <w:marRight w:val="0"/>
      <w:marTop w:val="0"/>
      <w:marBottom w:val="0"/>
      <w:divBdr>
        <w:top w:val="none" w:sz="0" w:space="0" w:color="auto"/>
        <w:left w:val="none" w:sz="0" w:space="0" w:color="auto"/>
        <w:bottom w:val="none" w:sz="0" w:space="0" w:color="auto"/>
        <w:right w:val="none" w:sz="0" w:space="0" w:color="auto"/>
      </w:divBdr>
    </w:div>
    <w:div w:id="1652825157">
      <w:bodyDiv w:val="1"/>
      <w:marLeft w:val="0"/>
      <w:marRight w:val="0"/>
      <w:marTop w:val="0"/>
      <w:marBottom w:val="0"/>
      <w:divBdr>
        <w:top w:val="none" w:sz="0" w:space="0" w:color="auto"/>
        <w:left w:val="none" w:sz="0" w:space="0" w:color="auto"/>
        <w:bottom w:val="none" w:sz="0" w:space="0" w:color="auto"/>
        <w:right w:val="none" w:sz="0" w:space="0" w:color="auto"/>
      </w:divBdr>
    </w:div>
    <w:div w:id="1680890779">
      <w:bodyDiv w:val="1"/>
      <w:marLeft w:val="0"/>
      <w:marRight w:val="0"/>
      <w:marTop w:val="0"/>
      <w:marBottom w:val="0"/>
      <w:divBdr>
        <w:top w:val="none" w:sz="0" w:space="0" w:color="auto"/>
        <w:left w:val="none" w:sz="0" w:space="0" w:color="auto"/>
        <w:bottom w:val="none" w:sz="0" w:space="0" w:color="auto"/>
        <w:right w:val="none" w:sz="0" w:space="0" w:color="auto"/>
      </w:divBdr>
    </w:div>
    <w:div w:id="1743988519">
      <w:bodyDiv w:val="1"/>
      <w:marLeft w:val="0"/>
      <w:marRight w:val="0"/>
      <w:marTop w:val="0"/>
      <w:marBottom w:val="0"/>
      <w:divBdr>
        <w:top w:val="none" w:sz="0" w:space="0" w:color="auto"/>
        <w:left w:val="none" w:sz="0" w:space="0" w:color="auto"/>
        <w:bottom w:val="none" w:sz="0" w:space="0" w:color="auto"/>
        <w:right w:val="none" w:sz="0" w:space="0" w:color="auto"/>
      </w:divBdr>
    </w:div>
    <w:div w:id="1858154876">
      <w:bodyDiv w:val="1"/>
      <w:marLeft w:val="0"/>
      <w:marRight w:val="0"/>
      <w:marTop w:val="0"/>
      <w:marBottom w:val="0"/>
      <w:divBdr>
        <w:top w:val="none" w:sz="0" w:space="0" w:color="auto"/>
        <w:left w:val="none" w:sz="0" w:space="0" w:color="auto"/>
        <w:bottom w:val="none" w:sz="0" w:space="0" w:color="auto"/>
        <w:right w:val="none" w:sz="0" w:space="0" w:color="auto"/>
      </w:divBdr>
      <w:divsChild>
        <w:div w:id="565189543">
          <w:marLeft w:val="0"/>
          <w:marRight w:val="0"/>
          <w:marTop w:val="0"/>
          <w:marBottom w:val="0"/>
          <w:divBdr>
            <w:top w:val="none" w:sz="0" w:space="0" w:color="auto"/>
            <w:left w:val="none" w:sz="0" w:space="0" w:color="auto"/>
            <w:bottom w:val="none" w:sz="0" w:space="0" w:color="auto"/>
            <w:right w:val="none" w:sz="0" w:space="0" w:color="auto"/>
          </w:divBdr>
          <w:divsChild>
            <w:div w:id="951593260">
              <w:marLeft w:val="0"/>
              <w:marRight w:val="0"/>
              <w:marTop w:val="0"/>
              <w:marBottom w:val="0"/>
              <w:divBdr>
                <w:top w:val="single" w:sz="6" w:space="0" w:color="F0F0F0"/>
                <w:left w:val="single" w:sz="6" w:space="0" w:color="F0F0F0"/>
                <w:bottom w:val="single" w:sz="6" w:space="0" w:color="F0F0F0"/>
                <w:right w:val="single" w:sz="6" w:space="0" w:color="F0F0F0"/>
              </w:divBdr>
              <w:divsChild>
                <w:div w:id="1857422081">
                  <w:marLeft w:val="-15"/>
                  <w:marRight w:val="-15"/>
                  <w:marTop w:val="0"/>
                  <w:marBottom w:val="0"/>
                  <w:divBdr>
                    <w:top w:val="none" w:sz="0" w:space="0" w:color="auto"/>
                    <w:left w:val="none" w:sz="0" w:space="0" w:color="auto"/>
                    <w:bottom w:val="none" w:sz="0" w:space="0" w:color="auto"/>
                    <w:right w:val="none" w:sz="0" w:space="0" w:color="auto"/>
                  </w:divBdr>
                  <w:divsChild>
                    <w:div w:id="1164321333">
                      <w:marLeft w:val="0"/>
                      <w:marRight w:val="0"/>
                      <w:marTop w:val="0"/>
                      <w:marBottom w:val="0"/>
                      <w:divBdr>
                        <w:top w:val="none" w:sz="0" w:space="0" w:color="auto"/>
                        <w:left w:val="none" w:sz="0" w:space="0" w:color="auto"/>
                        <w:bottom w:val="none" w:sz="0" w:space="0" w:color="auto"/>
                        <w:right w:val="none" w:sz="0" w:space="0" w:color="auto"/>
                      </w:divBdr>
                      <w:divsChild>
                        <w:div w:id="172114673">
                          <w:marLeft w:val="0"/>
                          <w:marRight w:val="0"/>
                          <w:marTop w:val="0"/>
                          <w:marBottom w:val="525"/>
                          <w:divBdr>
                            <w:top w:val="none" w:sz="0" w:space="0" w:color="auto"/>
                            <w:left w:val="none" w:sz="0" w:space="0" w:color="auto"/>
                            <w:bottom w:val="none" w:sz="0" w:space="0" w:color="auto"/>
                            <w:right w:val="none" w:sz="0" w:space="0" w:color="auto"/>
                          </w:divBdr>
                          <w:divsChild>
                            <w:div w:id="97467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2103055">
      <w:bodyDiv w:val="1"/>
      <w:marLeft w:val="0"/>
      <w:marRight w:val="0"/>
      <w:marTop w:val="0"/>
      <w:marBottom w:val="0"/>
      <w:divBdr>
        <w:top w:val="none" w:sz="0" w:space="0" w:color="auto"/>
        <w:left w:val="none" w:sz="0" w:space="0" w:color="auto"/>
        <w:bottom w:val="none" w:sz="0" w:space="0" w:color="auto"/>
        <w:right w:val="none" w:sz="0" w:space="0" w:color="auto"/>
      </w:divBdr>
      <w:divsChild>
        <w:div w:id="1586382969">
          <w:marLeft w:val="0"/>
          <w:marRight w:val="0"/>
          <w:marTop w:val="0"/>
          <w:marBottom w:val="450"/>
          <w:divBdr>
            <w:top w:val="none" w:sz="0" w:space="0" w:color="auto"/>
            <w:left w:val="none" w:sz="0" w:space="0" w:color="auto"/>
            <w:bottom w:val="none" w:sz="0" w:space="0" w:color="auto"/>
            <w:right w:val="none" w:sz="0" w:space="0" w:color="auto"/>
          </w:divBdr>
        </w:div>
      </w:divsChild>
    </w:div>
    <w:div w:id="211277521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hmed-Abdelazeem@science.suez.edu.eg" TargetMode="External"/><Relationship Id="rId5" Type="http://schemas.openxmlformats.org/officeDocument/2006/relationships/hyperlink" Target="https://fungiofegypt.com/Abdel-Azeem.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514</Words>
  <Characters>2987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Catalin Lazar </dc:creator>
  <cp:keywords/>
  <dc:description/>
  <cp:lastModifiedBy>Elena Andreea Carstea</cp:lastModifiedBy>
  <cp:revision>4</cp:revision>
  <dcterms:created xsi:type="dcterms:W3CDTF">2024-09-13T07:21:00Z</dcterms:created>
  <dcterms:modified xsi:type="dcterms:W3CDTF">2024-09-13T09:05:00Z</dcterms:modified>
</cp:coreProperties>
</file>