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FE1CB" w14:textId="5B5B14AA" w:rsidR="00F87904" w:rsidRPr="001C6089" w:rsidRDefault="006D5A86" w:rsidP="00846773">
      <w:pPr>
        <w:jc w:val="center"/>
        <w:rPr>
          <w:b/>
          <w:bCs/>
        </w:rPr>
      </w:pPr>
      <w:r>
        <w:rPr>
          <w:b/>
          <w:bCs/>
        </w:rPr>
        <w:t>Studenții</w:t>
      </w:r>
      <w:r w:rsidR="00491E29">
        <w:rPr>
          <w:b/>
          <w:bCs/>
        </w:rPr>
        <w:t xml:space="preserve"> UB</w:t>
      </w:r>
      <w:r>
        <w:rPr>
          <w:b/>
          <w:bCs/>
        </w:rPr>
        <w:t>, invitați să aplice pentru b</w:t>
      </w:r>
      <w:r w:rsidR="00491E29">
        <w:rPr>
          <w:b/>
          <w:bCs/>
        </w:rPr>
        <w:t>ursa</w:t>
      </w:r>
      <w:r w:rsidR="003D4BF3" w:rsidRPr="001C6089">
        <w:rPr>
          <w:b/>
          <w:bCs/>
        </w:rPr>
        <w:t xml:space="preserve"> „</w:t>
      </w:r>
      <w:proofErr w:type="spellStart"/>
      <w:r w:rsidR="003D4BF3" w:rsidRPr="001C6089">
        <w:rPr>
          <w:b/>
          <w:bCs/>
        </w:rPr>
        <w:t>You</w:t>
      </w:r>
      <w:proofErr w:type="spellEnd"/>
      <w:r w:rsidR="003D4BF3" w:rsidRPr="001C6089">
        <w:rPr>
          <w:b/>
          <w:bCs/>
        </w:rPr>
        <w:t xml:space="preserve"> </w:t>
      </w:r>
      <w:proofErr w:type="spellStart"/>
      <w:r w:rsidR="003D4BF3" w:rsidRPr="001C6089">
        <w:rPr>
          <w:b/>
          <w:bCs/>
        </w:rPr>
        <w:t>and</w:t>
      </w:r>
      <w:proofErr w:type="spellEnd"/>
      <w:r w:rsidR="003D4BF3" w:rsidRPr="001C6089">
        <w:rPr>
          <w:b/>
          <w:bCs/>
        </w:rPr>
        <w:t xml:space="preserve"> Europe</w:t>
      </w:r>
      <w:r w:rsidR="008E4E0A" w:rsidRPr="001C6089">
        <w:rPr>
          <w:b/>
          <w:bCs/>
        </w:rPr>
        <w:t>”</w:t>
      </w:r>
      <w:r w:rsidR="00846773">
        <w:rPr>
          <w:b/>
          <w:bCs/>
        </w:rPr>
        <w:t>,</w:t>
      </w:r>
      <w:r w:rsidR="008E4E0A" w:rsidRPr="001C6089">
        <w:rPr>
          <w:b/>
          <w:bCs/>
        </w:rPr>
        <w:t xml:space="preserve"> </w:t>
      </w:r>
      <w:r w:rsidR="003D4BF3" w:rsidRPr="001C6089">
        <w:rPr>
          <w:b/>
          <w:bCs/>
        </w:rPr>
        <w:t>ofer</w:t>
      </w:r>
      <w:r w:rsidR="000712B3" w:rsidRPr="001C6089">
        <w:rPr>
          <w:b/>
          <w:bCs/>
        </w:rPr>
        <w:t>it</w:t>
      </w:r>
      <w:r w:rsidR="003D4BF3" w:rsidRPr="001C6089">
        <w:rPr>
          <w:b/>
          <w:bCs/>
        </w:rPr>
        <w:t xml:space="preserve">ă de </w:t>
      </w:r>
      <w:r w:rsidR="00395202" w:rsidRPr="001C6089">
        <w:rPr>
          <w:b/>
          <w:bCs/>
        </w:rPr>
        <w:t xml:space="preserve">Fundația Alfred </w:t>
      </w:r>
      <w:proofErr w:type="spellStart"/>
      <w:r w:rsidR="00395202" w:rsidRPr="001C6089">
        <w:rPr>
          <w:b/>
          <w:bCs/>
        </w:rPr>
        <w:t>Toepfer</w:t>
      </w:r>
      <w:proofErr w:type="spellEnd"/>
      <w:r w:rsidR="00395202" w:rsidRPr="001C6089">
        <w:rPr>
          <w:b/>
          <w:bCs/>
        </w:rPr>
        <w:t xml:space="preserve"> în </w:t>
      </w:r>
      <w:r w:rsidR="00846773">
        <w:rPr>
          <w:b/>
          <w:bCs/>
        </w:rPr>
        <w:t xml:space="preserve">parteneriat </w:t>
      </w:r>
      <w:r w:rsidR="00395202" w:rsidRPr="001C6089">
        <w:rPr>
          <w:b/>
          <w:bCs/>
        </w:rPr>
        <w:t>cu Fondul Național Academic German</w:t>
      </w:r>
      <w:r w:rsidR="001D5EC9" w:rsidRPr="001C6089">
        <w:rPr>
          <w:b/>
          <w:bCs/>
        </w:rPr>
        <w:t xml:space="preserve"> </w:t>
      </w:r>
    </w:p>
    <w:p w14:paraId="23A635B4" w14:textId="2C7863C0" w:rsidR="00F87904" w:rsidRPr="001C6089" w:rsidRDefault="00F87904" w:rsidP="003B1628"/>
    <w:p w14:paraId="4DE5D2B4" w14:textId="629B418C" w:rsidR="00121166" w:rsidRPr="001C6089" w:rsidRDefault="00194881" w:rsidP="00EC5C9F">
      <w:pPr>
        <w:jc w:val="both"/>
      </w:pPr>
      <w:r w:rsidRPr="001C6089">
        <w:t xml:space="preserve">Studenții Universității din București sunt invitați să aplice la bursa internațională </w:t>
      </w:r>
      <w:hyperlink r:id="rId5" w:history="1">
        <w:r w:rsidRPr="006D5A86">
          <w:rPr>
            <w:rStyle w:val="Hyperlink"/>
            <w:b/>
            <w:bCs/>
          </w:rPr>
          <w:t>„</w:t>
        </w:r>
        <w:proofErr w:type="spellStart"/>
        <w:r w:rsidRPr="006D5A86">
          <w:rPr>
            <w:rStyle w:val="Hyperlink"/>
            <w:b/>
            <w:bCs/>
          </w:rPr>
          <w:t>You</w:t>
        </w:r>
        <w:proofErr w:type="spellEnd"/>
        <w:r w:rsidRPr="006D5A86">
          <w:rPr>
            <w:rStyle w:val="Hyperlink"/>
            <w:b/>
            <w:bCs/>
          </w:rPr>
          <w:t xml:space="preserve"> </w:t>
        </w:r>
        <w:proofErr w:type="spellStart"/>
        <w:r w:rsidRPr="006D5A86">
          <w:rPr>
            <w:rStyle w:val="Hyperlink"/>
            <w:b/>
            <w:bCs/>
          </w:rPr>
          <w:t>and</w:t>
        </w:r>
        <w:proofErr w:type="spellEnd"/>
        <w:r w:rsidRPr="006D5A86">
          <w:rPr>
            <w:rStyle w:val="Hyperlink"/>
            <w:b/>
            <w:bCs/>
          </w:rPr>
          <w:t xml:space="preserve"> Europe</w:t>
        </w:r>
        <w:r w:rsidR="00600F68" w:rsidRPr="006D5A86">
          <w:rPr>
            <w:rStyle w:val="Hyperlink"/>
            <w:b/>
            <w:bCs/>
          </w:rPr>
          <w:t>”</w:t>
        </w:r>
        <w:r w:rsidR="003226BD" w:rsidRPr="001C6089">
          <w:rPr>
            <w:rStyle w:val="Hyperlink"/>
          </w:rPr>
          <w:t>,</w:t>
        </w:r>
      </w:hyperlink>
      <w:r w:rsidR="003226BD" w:rsidRPr="001C6089">
        <w:t xml:space="preserve"> oferită de </w:t>
      </w:r>
      <w:hyperlink r:id="rId6" w:history="1">
        <w:r w:rsidR="00121166" w:rsidRPr="001C6089">
          <w:rPr>
            <w:rStyle w:val="Hyperlink"/>
            <w:b/>
            <w:bCs/>
          </w:rPr>
          <w:t xml:space="preserve">Fundația </w:t>
        </w:r>
        <w:r w:rsidR="00D979F0" w:rsidRPr="001C6089">
          <w:rPr>
            <w:rStyle w:val="Hyperlink"/>
            <w:b/>
            <w:bCs/>
          </w:rPr>
          <w:t xml:space="preserve">Alfred </w:t>
        </w:r>
        <w:proofErr w:type="spellStart"/>
        <w:r w:rsidR="00D979F0" w:rsidRPr="001C6089">
          <w:rPr>
            <w:rStyle w:val="Hyperlink"/>
            <w:b/>
            <w:bCs/>
          </w:rPr>
          <w:t>Toepfer</w:t>
        </w:r>
        <w:proofErr w:type="spellEnd"/>
        <w:r w:rsidR="00D979F0" w:rsidRPr="001C6089">
          <w:rPr>
            <w:rStyle w:val="Hyperlink"/>
            <w:b/>
            <w:bCs/>
          </w:rPr>
          <w:t xml:space="preserve"> din Hamburg</w:t>
        </w:r>
      </w:hyperlink>
      <w:r w:rsidR="00D979F0" w:rsidRPr="001C6089">
        <w:t xml:space="preserve"> în </w:t>
      </w:r>
      <w:r w:rsidR="00846773">
        <w:t>parteneriat</w:t>
      </w:r>
      <w:r w:rsidR="00D979F0" w:rsidRPr="001C6089">
        <w:t xml:space="preserve"> cu </w:t>
      </w:r>
      <w:hyperlink r:id="rId7" w:history="1">
        <w:r w:rsidR="00D979F0" w:rsidRPr="001C6089">
          <w:rPr>
            <w:rStyle w:val="Hyperlink"/>
            <w:b/>
            <w:bCs/>
          </w:rPr>
          <w:t>Fondul Național Academic German</w:t>
        </w:r>
      </w:hyperlink>
      <w:r w:rsidR="00D979F0" w:rsidRPr="001C6089">
        <w:t xml:space="preserve"> (</w:t>
      </w:r>
      <w:proofErr w:type="spellStart"/>
      <w:r w:rsidR="00D979F0" w:rsidRPr="001C6089">
        <w:t>Studienstiftung</w:t>
      </w:r>
      <w:proofErr w:type="spellEnd"/>
      <w:r w:rsidR="00D979F0" w:rsidRPr="001C6089">
        <w:t xml:space="preserve"> des </w:t>
      </w:r>
      <w:proofErr w:type="spellStart"/>
      <w:r w:rsidR="00D979F0" w:rsidRPr="001C6089">
        <w:t>deutschen</w:t>
      </w:r>
      <w:proofErr w:type="spellEnd"/>
      <w:r w:rsidR="00D979F0" w:rsidRPr="001C6089">
        <w:t xml:space="preserve"> </w:t>
      </w:r>
      <w:proofErr w:type="spellStart"/>
      <w:r w:rsidR="00D979F0" w:rsidRPr="001C6089">
        <w:t>Volkes</w:t>
      </w:r>
      <w:proofErr w:type="spellEnd"/>
      <w:r w:rsidR="00D979F0" w:rsidRPr="001C6089">
        <w:t>)</w:t>
      </w:r>
      <w:r w:rsidR="003226BD" w:rsidRPr="001C6089">
        <w:t>.</w:t>
      </w:r>
      <w:r w:rsidRPr="001C6089">
        <w:t xml:space="preserve"> </w:t>
      </w:r>
    </w:p>
    <w:p w14:paraId="0A08B57E" w14:textId="63072671" w:rsidR="001B2D16" w:rsidRPr="001C6089" w:rsidRDefault="006D5A86" w:rsidP="00EC5C9F">
      <w:pPr>
        <w:jc w:val="both"/>
      </w:pPr>
      <w:r>
        <w:t>Inițiativa</w:t>
      </w:r>
      <w:r w:rsidR="00A14D91" w:rsidRPr="001C6089">
        <w:t xml:space="preserve"> se adresează studenților</w:t>
      </w:r>
      <w:r w:rsidR="00A30118" w:rsidRPr="001C6089">
        <w:t xml:space="preserve"> din Europa</w:t>
      </w:r>
      <w:r w:rsidR="00A14D91" w:rsidRPr="001C6089">
        <w:t xml:space="preserve"> </w:t>
      </w:r>
      <w:r w:rsidR="006D6473" w:rsidRPr="001C6089">
        <w:t>c</w:t>
      </w:r>
      <w:r w:rsidR="00A14D91" w:rsidRPr="001C6089">
        <w:t xml:space="preserve">are doresc să urmeze un program de masterat în Germania. </w:t>
      </w:r>
      <w:r w:rsidR="001145C5" w:rsidRPr="001C6089">
        <w:t>În acest context,</w:t>
      </w:r>
      <w:r w:rsidR="00FC59FF" w:rsidRPr="001C6089">
        <w:t xml:space="preserve"> termenul</w:t>
      </w:r>
      <w:r w:rsidR="001145C5" w:rsidRPr="001C6089">
        <w:t xml:space="preserve"> </w:t>
      </w:r>
      <w:r w:rsidR="00B366D2" w:rsidRPr="001C6089">
        <w:t>„</w:t>
      </w:r>
      <w:r w:rsidR="00A14D91" w:rsidRPr="001C6089">
        <w:t>Europa”</w:t>
      </w:r>
      <w:r w:rsidR="00F47AD8" w:rsidRPr="001C6089">
        <w:t xml:space="preserve"> se referă la întregul continent</w:t>
      </w:r>
      <w:r w:rsidR="00A14D91" w:rsidRPr="001C6089">
        <w:t xml:space="preserve">, independent de apartenența la Uniunea Europeană. </w:t>
      </w:r>
    </w:p>
    <w:p w14:paraId="0D8555AF" w14:textId="7EE6F44C" w:rsidR="00676517" w:rsidRPr="001C6089" w:rsidRDefault="00676517" w:rsidP="00EC5C9F">
      <w:pPr>
        <w:jc w:val="both"/>
        <w:rPr>
          <w:b/>
          <w:bCs/>
          <w:sz w:val="28"/>
          <w:szCs w:val="28"/>
        </w:rPr>
      </w:pPr>
      <w:r w:rsidRPr="001C6089">
        <w:rPr>
          <w:b/>
          <w:bCs/>
          <w:sz w:val="28"/>
          <w:szCs w:val="28"/>
        </w:rPr>
        <w:t xml:space="preserve">Scopul programului </w:t>
      </w:r>
    </w:p>
    <w:p w14:paraId="25B37662" w14:textId="23BD9882" w:rsidR="00E75213" w:rsidRPr="001C6089" w:rsidRDefault="00676517" w:rsidP="00EC5C9F">
      <w:pPr>
        <w:jc w:val="both"/>
      </w:pPr>
      <w:r w:rsidRPr="001C6089">
        <w:t xml:space="preserve">Bursa urmărește să promoveze valorile </w:t>
      </w:r>
      <w:r w:rsidR="003D76A6" w:rsidRPr="001C6089">
        <w:t>europene</w:t>
      </w:r>
      <w:r w:rsidRPr="001C6089">
        <w:t xml:space="preserve"> și să sprijine diversitatea culturală. Obiectivul principal este stimularea dialogului internațional pe teme europene și crearea unei rețele de </w:t>
      </w:r>
      <w:r w:rsidR="00E650DA" w:rsidRPr="001C6089">
        <w:t xml:space="preserve">studenți implicați activ în promovarea coeziunii europene. </w:t>
      </w:r>
    </w:p>
    <w:p w14:paraId="246CA33C" w14:textId="231B1B3F" w:rsidR="00E650DA" w:rsidRPr="001C6089" w:rsidRDefault="00A14D91" w:rsidP="00EC5C9F">
      <w:pPr>
        <w:jc w:val="both"/>
      </w:pPr>
      <w:r w:rsidRPr="001C6089">
        <w:t xml:space="preserve">Prin </w:t>
      </w:r>
      <w:r w:rsidR="00E650DA" w:rsidRPr="001C6089">
        <w:t>interacțiunile constante dintre bursieri, programul încurajează toleranța, re</w:t>
      </w:r>
      <w:r w:rsidR="00CF6148" w:rsidRPr="001C6089">
        <w:t xml:space="preserve">spectul reciproc și acceptarea diversității culturale. Schimburile de experiență dintre </w:t>
      </w:r>
      <w:r w:rsidR="006C224C" w:rsidRPr="001C6089">
        <w:t xml:space="preserve">participanți </w:t>
      </w:r>
      <w:r w:rsidR="003A7EEC" w:rsidRPr="001C6089">
        <w:t xml:space="preserve">urmăresc să </w:t>
      </w:r>
      <w:r w:rsidR="006C224C" w:rsidRPr="001C6089">
        <w:t xml:space="preserve">contribuie la o mai bună înțelegere a opiniilor diferite și la dezvoltarea unor perspective </w:t>
      </w:r>
      <w:r w:rsidR="00FD25DB" w:rsidRPr="001C6089">
        <w:t>largi</w:t>
      </w:r>
      <w:r w:rsidR="0039102F" w:rsidRPr="001C6089">
        <w:t xml:space="preserve"> asupra Europei. </w:t>
      </w:r>
    </w:p>
    <w:p w14:paraId="76E85A99" w14:textId="7AD7F856" w:rsidR="003A7EEC" w:rsidRPr="001C6089" w:rsidRDefault="003A7EEC" w:rsidP="00EC5C9F">
      <w:pPr>
        <w:jc w:val="both"/>
        <w:rPr>
          <w:b/>
          <w:bCs/>
          <w:sz w:val="28"/>
          <w:szCs w:val="28"/>
        </w:rPr>
      </w:pPr>
      <w:r w:rsidRPr="001C6089">
        <w:rPr>
          <w:b/>
          <w:bCs/>
          <w:sz w:val="28"/>
          <w:szCs w:val="28"/>
        </w:rPr>
        <w:t>Descrierea bursei „</w:t>
      </w:r>
      <w:proofErr w:type="spellStart"/>
      <w:r w:rsidRPr="001C6089">
        <w:rPr>
          <w:b/>
          <w:bCs/>
          <w:sz w:val="28"/>
          <w:szCs w:val="28"/>
        </w:rPr>
        <w:t>You</w:t>
      </w:r>
      <w:proofErr w:type="spellEnd"/>
      <w:r w:rsidRPr="001C6089">
        <w:rPr>
          <w:b/>
          <w:bCs/>
          <w:sz w:val="28"/>
          <w:szCs w:val="28"/>
        </w:rPr>
        <w:t xml:space="preserve"> </w:t>
      </w:r>
      <w:proofErr w:type="spellStart"/>
      <w:r w:rsidRPr="001C6089">
        <w:rPr>
          <w:b/>
          <w:bCs/>
          <w:sz w:val="28"/>
          <w:szCs w:val="28"/>
        </w:rPr>
        <w:t>and</w:t>
      </w:r>
      <w:proofErr w:type="spellEnd"/>
      <w:r w:rsidRPr="001C6089">
        <w:rPr>
          <w:b/>
          <w:bCs/>
          <w:sz w:val="28"/>
          <w:szCs w:val="28"/>
        </w:rPr>
        <w:t xml:space="preserve"> Europe”</w:t>
      </w:r>
    </w:p>
    <w:p w14:paraId="44D143BB" w14:textId="77777777" w:rsidR="003A7EEC" w:rsidRPr="001C6089" w:rsidRDefault="003A7EEC" w:rsidP="00EC5C9F">
      <w:pPr>
        <w:jc w:val="both"/>
        <w:rPr>
          <w:b/>
          <w:bCs/>
        </w:rPr>
      </w:pPr>
      <w:r w:rsidRPr="001C6089">
        <w:t xml:space="preserve">Selecția pentru anul universitar 2025-2026 </w:t>
      </w:r>
      <w:r w:rsidR="00001314" w:rsidRPr="001C6089">
        <w:t xml:space="preserve">este deschisă studenților din următoarele țări: </w:t>
      </w:r>
      <w:r w:rsidR="00A14D91" w:rsidRPr="001C6089">
        <w:rPr>
          <w:b/>
          <w:bCs/>
        </w:rPr>
        <w:t>Belgia, Bosnia și Herțegovina, Bulgaria, Croația, Cipru, Danemarca, Estonia, Franța, Georgia, Israel, Italia, Kosovo, Macedonia de Nord, Portugalia, România, Serbia, Elveția, Spania și Turcia</w:t>
      </w:r>
      <w:r w:rsidR="00906EBE" w:rsidRPr="001C6089">
        <w:rPr>
          <w:b/>
          <w:bCs/>
        </w:rPr>
        <w:t>.</w:t>
      </w:r>
      <w:r w:rsidR="00001314" w:rsidRPr="001C6089">
        <w:rPr>
          <w:b/>
          <w:bCs/>
        </w:rPr>
        <w:t xml:space="preserve"> </w:t>
      </w:r>
    </w:p>
    <w:p w14:paraId="723EACFC" w14:textId="4E7870ED" w:rsidR="00A14D91" w:rsidRPr="001C6089" w:rsidRDefault="003A7EEC" w:rsidP="00EC5C9F">
      <w:pPr>
        <w:jc w:val="both"/>
      </w:pPr>
      <w:r w:rsidRPr="001C6089">
        <w:t>Pentru prima dată, în anul 2025, studenții din România, inclusiv cei de la Universitatea din București, au oportunitatea de a aplica pentru această bursă.</w:t>
      </w:r>
    </w:p>
    <w:p w14:paraId="66AA96CF" w14:textId="1CFBF728" w:rsidR="00F22208" w:rsidRPr="001C6089" w:rsidRDefault="00AA7220" w:rsidP="00EC5C9F">
      <w:pPr>
        <w:jc w:val="both"/>
      </w:pPr>
      <w:r w:rsidRPr="001C6089">
        <w:t>Începând cu anul universitar 2025</w:t>
      </w:r>
      <w:r w:rsidR="003A7EEC" w:rsidRPr="001C6089">
        <w:t>-2026,</w:t>
      </w:r>
      <w:r w:rsidRPr="001C6089">
        <w:t xml:space="preserve"> vor fi acordate</w:t>
      </w:r>
      <w:r w:rsidR="003A7EEC" w:rsidRPr="001C6089">
        <w:t xml:space="preserve"> </w:t>
      </w:r>
      <w:r w:rsidR="003A7EEC" w:rsidRPr="001C6089">
        <w:rPr>
          <w:b/>
          <w:bCs/>
        </w:rPr>
        <w:t>13-14 burse</w:t>
      </w:r>
      <w:r w:rsidR="003A7EEC" w:rsidRPr="001C6089">
        <w:t xml:space="preserve"> anual,</w:t>
      </w:r>
      <w:r w:rsidRPr="001C6089">
        <w:t xml:space="preserve"> astfel încât</w:t>
      </w:r>
      <w:r w:rsidR="00D36144" w:rsidRPr="001C6089">
        <w:t xml:space="preserve"> </w:t>
      </w:r>
      <w:r w:rsidRPr="001C6089">
        <w:t>începând cu al doilea an de finanțare</w:t>
      </w:r>
      <w:r w:rsidR="003A7EEC" w:rsidRPr="001C6089">
        <w:t xml:space="preserve">, programul va sprijini 27 de studenți din întreaga </w:t>
      </w:r>
      <w:proofErr w:type="spellStart"/>
      <w:r w:rsidR="003A7EEC" w:rsidRPr="001C6089">
        <w:t>Europă</w:t>
      </w:r>
      <w:proofErr w:type="spellEnd"/>
      <w:r w:rsidR="003A7EEC" w:rsidRPr="001C6089">
        <w:t xml:space="preserve"> care vor studia în Germania.</w:t>
      </w:r>
    </w:p>
    <w:p w14:paraId="4B33CC34" w14:textId="1FB95CD0" w:rsidR="003A7EEC" w:rsidRPr="001C6089" w:rsidRDefault="003A7EEC" w:rsidP="00EC5C9F">
      <w:pPr>
        <w:jc w:val="both"/>
      </w:pPr>
      <w:r w:rsidRPr="001C6089">
        <w:t xml:space="preserve">Bursa este destinată studenților din </w:t>
      </w:r>
      <w:r w:rsidRPr="001C6089">
        <w:rPr>
          <w:b/>
          <w:bCs/>
        </w:rPr>
        <w:t>46 de țări europene</w:t>
      </w:r>
      <w:r w:rsidRPr="001C6089">
        <w:t xml:space="preserve">, inclusiv state non-UE și Israel. Aceasta este valabilă pe durata standard a unui program de masterat, de obicei </w:t>
      </w:r>
      <w:r w:rsidRPr="001C6089">
        <w:rPr>
          <w:b/>
          <w:bCs/>
        </w:rPr>
        <w:t>doi ani</w:t>
      </w:r>
      <w:r w:rsidRPr="001C6089">
        <w:t>.</w:t>
      </w:r>
    </w:p>
    <w:p w14:paraId="6D89C20C" w14:textId="1D58C366" w:rsidR="003A7EEC" w:rsidRPr="001C6089" w:rsidRDefault="003A7EEC" w:rsidP="003A7EEC">
      <w:pPr>
        <w:jc w:val="both"/>
      </w:pPr>
      <w:r w:rsidRPr="001C6089">
        <w:t>Programul le oferă studenților oportunitatea de a explora teme de interes european, pe lângă studiile lor academice. Bursierii vor participa la întâlniri, schimburi de experiență și evenimente organizate de</w:t>
      </w:r>
      <w:r w:rsidR="00CD7378" w:rsidRPr="001C6089">
        <w:rPr>
          <w:b/>
          <w:bCs/>
        </w:rPr>
        <w:t xml:space="preserve"> Fondul Național Academic German</w:t>
      </w:r>
      <w:r w:rsidRPr="001C6089">
        <w:t>, axate pe subiecte europene actuale.</w:t>
      </w:r>
    </w:p>
    <w:p w14:paraId="0A38E4C6" w14:textId="77777777" w:rsidR="00CD7378" w:rsidRDefault="00CD7378" w:rsidP="00CD7378">
      <w:pPr>
        <w:jc w:val="both"/>
      </w:pPr>
      <w:r w:rsidRPr="001C6089">
        <w:t>Prin această inițiativă, se urmărește promovarea diversității academice și culturale. Se creează, astfel, un mediu propice colaborării între tinerii europeni, care vor putea contribui activ la viitorul Europei și la consolidarea coeziunii între statele membre.</w:t>
      </w:r>
    </w:p>
    <w:p w14:paraId="34229A34" w14:textId="77777777" w:rsidR="006D5A86" w:rsidRPr="00796939" w:rsidRDefault="006D5A86" w:rsidP="006D5A86">
      <w:pPr>
        <w:jc w:val="both"/>
        <w:rPr>
          <w:b/>
          <w:bCs/>
          <w:sz w:val="28"/>
          <w:szCs w:val="28"/>
        </w:rPr>
      </w:pPr>
      <w:r w:rsidRPr="00796939">
        <w:rPr>
          <w:b/>
          <w:bCs/>
          <w:sz w:val="28"/>
          <w:szCs w:val="28"/>
        </w:rPr>
        <w:t>Calendarul înscrierilor</w:t>
      </w:r>
    </w:p>
    <w:p w14:paraId="2E828FFD" w14:textId="77777777" w:rsidR="006D5A86" w:rsidRPr="001C6089" w:rsidRDefault="006D5A86" w:rsidP="006D5A86">
      <w:pPr>
        <w:jc w:val="both"/>
      </w:pPr>
      <w:r w:rsidRPr="001C6089">
        <w:rPr>
          <w:b/>
          <w:bCs/>
        </w:rPr>
        <w:t xml:space="preserve">Termenul-limită </w:t>
      </w:r>
      <w:r w:rsidRPr="001C6089">
        <w:t xml:space="preserve">pentru </w:t>
      </w:r>
      <w:r w:rsidRPr="001C6089">
        <w:rPr>
          <w:u w:val="single"/>
        </w:rPr>
        <w:t>trimiterea nominalizărilor</w:t>
      </w:r>
      <w:r w:rsidRPr="001C6089">
        <w:t xml:space="preserve"> este </w:t>
      </w:r>
      <w:r w:rsidRPr="001C6089">
        <w:rPr>
          <w:b/>
          <w:bCs/>
        </w:rPr>
        <w:t>15 martie 2025</w:t>
      </w:r>
      <w:r w:rsidRPr="001C6089">
        <w:t>, iar termenul fin</w:t>
      </w:r>
      <w:r>
        <w:t>a</w:t>
      </w:r>
      <w:r w:rsidRPr="001C6089">
        <w:t xml:space="preserve">l pentru </w:t>
      </w:r>
      <w:r w:rsidRPr="001C6089">
        <w:rPr>
          <w:u w:val="single"/>
        </w:rPr>
        <w:t>depunerea tuturor documentelor de aplicare</w:t>
      </w:r>
      <w:r w:rsidRPr="001C6089">
        <w:t xml:space="preserve"> este </w:t>
      </w:r>
      <w:r w:rsidRPr="001C6089">
        <w:rPr>
          <w:b/>
          <w:bCs/>
        </w:rPr>
        <w:t>31 martie 2025</w:t>
      </w:r>
      <w:r w:rsidRPr="001C6089">
        <w:t xml:space="preserve">. </w:t>
      </w:r>
    </w:p>
    <w:p w14:paraId="61DAA13E" w14:textId="77777777" w:rsidR="006D5A86" w:rsidRPr="001C6089" w:rsidRDefault="006D5A86" w:rsidP="006D5A86">
      <w:pPr>
        <w:jc w:val="both"/>
      </w:pPr>
      <w:r w:rsidRPr="001C6089">
        <w:lastRenderedPageBreak/>
        <w:t xml:space="preserve">Atât nominalizările, cât și aplicațiile trebuie transmise online, prin intermediul platformei oficiale: </w:t>
      </w:r>
      <w:hyperlink r:id="rId8" w:history="1">
        <w:r w:rsidRPr="001C6089">
          <w:rPr>
            <w:rStyle w:val="Hyperlink"/>
            <w:b/>
            <w:bCs/>
          </w:rPr>
          <w:t>www.you-and-europe.de</w:t>
        </w:r>
      </w:hyperlink>
      <w:r w:rsidRPr="001C6089">
        <w:t>.</w:t>
      </w:r>
    </w:p>
    <w:p w14:paraId="1B68BA8A" w14:textId="77777777" w:rsidR="006D5A86" w:rsidRPr="001C6089" w:rsidRDefault="006D5A86" w:rsidP="006D5A86">
      <w:pPr>
        <w:jc w:val="both"/>
      </w:pPr>
      <w:r w:rsidRPr="001C6089">
        <w:t xml:space="preserve">Studenții interesați pot participa la o sesiune online de întrebări și răspunsuri. Aceasta va avea loc pe </w:t>
      </w:r>
      <w:proofErr w:type="spellStart"/>
      <w:r w:rsidRPr="001C6089">
        <w:rPr>
          <w:b/>
          <w:bCs/>
        </w:rPr>
        <w:t>Zoom</w:t>
      </w:r>
      <w:proofErr w:type="spellEnd"/>
      <w:r w:rsidRPr="001C6089">
        <w:t xml:space="preserve">, miercuri, </w:t>
      </w:r>
      <w:r w:rsidRPr="001C6089">
        <w:rPr>
          <w:b/>
          <w:bCs/>
        </w:rPr>
        <w:t>26 februarie 2025, la ora 10</w:t>
      </w:r>
      <w:r w:rsidRPr="001C6089">
        <w:t xml:space="preserve">. </w:t>
      </w:r>
      <w:r>
        <w:t xml:space="preserve">Formularul de înscriere este disponibil </w:t>
      </w:r>
      <w:hyperlink r:id="rId9" w:anchor="meet-up" w:history="1">
        <w:r w:rsidRPr="001C6089">
          <w:rPr>
            <w:rStyle w:val="Hyperlink"/>
            <w:b/>
            <w:bCs/>
          </w:rPr>
          <w:t>aici</w:t>
        </w:r>
        <w:r w:rsidRPr="001C6089">
          <w:rPr>
            <w:rStyle w:val="Hyperlink"/>
          </w:rPr>
          <w:t>.</w:t>
        </w:r>
      </w:hyperlink>
    </w:p>
    <w:p w14:paraId="7A9152CE" w14:textId="45006D93" w:rsidR="006D5A86" w:rsidRDefault="006D5A86" w:rsidP="00CD7378">
      <w:pPr>
        <w:jc w:val="both"/>
      </w:pPr>
      <w:r w:rsidRPr="001C6089">
        <w:t xml:space="preserve">Pentru informații suplimentare despre bursă, procesul de selecție și beneficii, accesați </w:t>
      </w:r>
      <w:hyperlink r:id="rId10" w:history="1">
        <w:r w:rsidRPr="001C6089">
          <w:rPr>
            <w:rStyle w:val="Hyperlink"/>
            <w:b/>
            <w:bCs/>
          </w:rPr>
          <w:t>site-ul</w:t>
        </w:r>
        <w:r w:rsidRPr="001C6089">
          <w:rPr>
            <w:rStyle w:val="Hyperlink"/>
          </w:rPr>
          <w:t xml:space="preserve"> </w:t>
        </w:r>
        <w:r w:rsidRPr="001C6089">
          <w:rPr>
            <w:rStyle w:val="Hyperlink"/>
            <w:b/>
            <w:bCs/>
          </w:rPr>
          <w:t xml:space="preserve">Fundației Alfred </w:t>
        </w:r>
        <w:proofErr w:type="spellStart"/>
        <w:r w:rsidRPr="001C6089">
          <w:rPr>
            <w:rStyle w:val="Hyperlink"/>
            <w:b/>
            <w:bCs/>
          </w:rPr>
          <w:t>Toepfer</w:t>
        </w:r>
        <w:proofErr w:type="spellEnd"/>
      </w:hyperlink>
      <w:r w:rsidRPr="001C6089">
        <w:rPr>
          <w:b/>
          <w:bCs/>
        </w:rPr>
        <w:t xml:space="preserve"> </w:t>
      </w:r>
      <w:r w:rsidRPr="001C6089">
        <w:t xml:space="preserve">sau urmăriți </w:t>
      </w:r>
      <w:hyperlink r:id="rId11" w:history="1">
        <w:r w:rsidRPr="00EA7EF6">
          <w:rPr>
            <w:rStyle w:val="Hyperlink"/>
            <w:b/>
            <w:bCs/>
          </w:rPr>
          <w:t>acest videoclip</w:t>
        </w:r>
      </w:hyperlink>
      <w:r>
        <w:rPr>
          <w:b/>
          <w:bCs/>
        </w:rPr>
        <w:t xml:space="preserve"> de pe </w:t>
      </w:r>
      <w:hyperlink r:id="rId12" w:history="1">
        <w:r w:rsidRPr="00EA7EF6">
          <w:rPr>
            <w:rStyle w:val="Hyperlink"/>
            <w:b/>
            <w:bCs/>
          </w:rPr>
          <w:t xml:space="preserve">canalul de </w:t>
        </w:r>
        <w:proofErr w:type="spellStart"/>
        <w:r w:rsidRPr="00EA7EF6">
          <w:rPr>
            <w:rStyle w:val="Hyperlink"/>
            <w:b/>
            <w:bCs/>
          </w:rPr>
          <w:t>Youtube</w:t>
        </w:r>
        <w:proofErr w:type="spellEnd"/>
        <w:r w:rsidRPr="00EA7EF6">
          <w:rPr>
            <w:rStyle w:val="Hyperlink"/>
            <w:b/>
            <w:bCs/>
          </w:rPr>
          <w:t xml:space="preserve"> al Fundației Alfred </w:t>
        </w:r>
        <w:proofErr w:type="spellStart"/>
        <w:r w:rsidRPr="00EA7EF6">
          <w:rPr>
            <w:rStyle w:val="Hyperlink"/>
            <w:b/>
            <w:bCs/>
          </w:rPr>
          <w:t>Toepfer</w:t>
        </w:r>
        <w:proofErr w:type="spellEnd"/>
        <w:r w:rsidRPr="00EA7EF6">
          <w:rPr>
            <w:rStyle w:val="Hyperlink"/>
            <w:b/>
            <w:bCs/>
          </w:rPr>
          <w:t>.</w:t>
        </w:r>
      </w:hyperlink>
      <w:r>
        <w:rPr>
          <w:b/>
          <w:bCs/>
        </w:rPr>
        <w:t xml:space="preserve"> </w:t>
      </w:r>
    </w:p>
    <w:p w14:paraId="3FEB95AF" w14:textId="614DED76" w:rsidR="0090596A" w:rsidRPr="0090596A" w:rsidRDefault="0090596A" w:rsidP="00CD7378">
      <w:pPr>
        <w:jc w:val="both"/>
        <w:rPr>
          <w:b/>
          <w:bCs/>
          <w:sz w:val="28"/>
          <w:szCs w:val="28"/>
        </w:rPr>
      </w:pPr>
      <w:r w:rsidRPr="0090596A">
        <w:rPr>
          <w:b/>
          <w:bCs/>
          <w:sz w:val="28"/>
          <w:szCs w:val="28"/>
        </w:rPr>
        <w:t>Ce îți oferă „</w:t>
      </w:r>
      <w:proofErr w:type="spellStart"/>
      <w:r w:rsidRPr="0090596A">
        <w:rPr>
          <w:b/>
          <w:bCs/>
          <w:sz w:val="28"/>
          <w:szCs w:val="28"/>
        </w:rPr>
        <w:t>You</w:t>
      </w:r>
      <w:proofErr w:type="spellEnd"/>
      <w:r w:rsidRPr="0090596A">
        <w:rPr>
          <w:b/>
          <w:bCs/>
          <w:sz w:val="28"/>
          <w:szCs w:val="28"/>
        </w:rPr>
        <w:t xml:space="preserve"> </w:t>
      </w:r>
      <w:proofErr w:type="spellStart"/>
      <w:r w:rsidRPr="0090596A">
        <w:rPr>
          <w:b/>
          <w:bCs/>
          <w:sz w:val="28"/>
          <w:szCs w:val="28"/>
        </w:rPr>
        <w:t>and</w:t>
      </w:r>
      <w:proofErr w:type="spellEnd"/>
      <w:r w:rsidRPr="0090596A">
        <w:rPr>
          <w:b/>
          <w:bCs/>
          <w:sz w:val="28"/>
          <w:szCs w:val="28"/>
        </w:rPr>
        <w:t xml:space="preserve"> Europe”?</w:t>
      </w:r>
    </w:p>
    <w:p w14:paraId="2CE900FF" w14:textId="16DE1810" w:rsidR="0090596A" w:rsidRPr="0090596A" w:rsidRDefault="0090596A" w:rsidP="006D5A86">
      <w:pPr>
        <w:jc w:val="both"/>
      </w:pPr>
      <w:r w:rsidRPr="0090596A">
        <w:t xml:space="preserve">Bursă lunară acordată pe baza necesităților, cuprinsă </w:t>
      </w:r>
      <w:r w:rsidRPr="006D5A86">
        <w:rPr>
          <w:b/>
          <w:bCs/>
        </w:rPr>
        <w:t>între 300 și 1155 euro</w:t>
      </w:r>
      <w:r w:rsidRPr="0090596A">
        <w:t>, plus beneficii suplimentare, cum ar fi asigurare de sănătate, pe toată durata programului de masterat. În cazuri justificate, bursa poate fi prelungită.</w:t>
      </w:r>
    </w:p>
    <w:p w14:paraId="01D7FB33" w14:textId="3F1308DD" w:rsidR="0090596A" w:rsidRPr="0090596A" w:rsidRDefault="0090596A" w:rsidP="006D5A86">
      <w:pPr>
        <w:jc w:val="both"/>
      </w:pPr>
      <w:r w:rsidRPr="006D5A86">
        <w:rPr>
          <w:b/>
          <w:bCs/>
        </w:rPr>
        <w:t xml:space="preserve">Două întâlniri anuale de </w:t>
      </w:r>
      <w:proofErr w:type="spellStart"/>
      <w:r w:rsidRPr="006D5A86">
        <w:rPr>
          <w:b/>
          <w:bCs/>
        </w:rPr>
        <w:t>networking</w:t>
      </w:r>
      <w:proofErr w:type="spellEnd"/>
      <w:r w:rsidRPr="0090596A">
        <w:t xml:space="preserve"> pe teme europene, alături de toți beneficiarii bursei „</w:t>
      </w:r>
      <w:proofErr w:type="spellStart"/>
      <w:r w:rsidRPr="0090596A">
        <w:t>You</w:t>
      </w:r>
      <w:proofErr w:type="spellEnd"/>
      <w:r w:rsidRPr="0090596A">
        <w:t xml:space="preserve"> </w:t>
      </w:r>
      <w:proofErr w:type="spellStart"/>
      <w:r w:rsidRPr="0090596A">
        <w:t>and</w:t>
      </w:r>
      <w:proofErr w:type="spellEnd"/>
      <w:r w:rsidRPr="0090596A">
        <w:t xml:space="preserve"> Europe”. Costurile pentru cazare, mese și taxele de participare vor fi acoperite, iar cheltuielile de călătorie vor fi subvenționate.</w:t>
      </w:r>
    </w:p>
    <w:p w14:paraId="55CC8EB8" w14:textId="77777777" w:rsidR="0090596A" w:rsidRPr="006D5A86" w:rsidRDefault="0090596A" w:rsidP="006D5A86">
      <w:pPr>
        <w:jc w:val="both"/>
        <w:rPr>
          <w:lang w:val="es-ES"/>
        </w:rPr>
      </w:pPr>
      <w:r w:rsidRPr="006D5A86">
        <w:rPr>
          <w:lang w:val="es-ES"/>
        </w:rPr>
        <w:t xml:space="preserve">Integrare în </w:t>
      </w:r>
      <w:r w:rsidRPr="006D5A86">
        <w:rPr>
          <w:b/>
          <w:bCs/>
          <w:lang w:val="es-ES"/>
        </w:rPr>
        <w:t>programul de mentorat</w:t>
      </w:r>
      <w:r w:rsidRPr="006D5A86">
        <w:rPr>
          <w:lang w:val="es-ES"/>
        </w:rPr>
        <w:t xml:space="preserve"> al </w:t>
      </w:r>
      <w:r w:rsidRPr="006D5A86">
        <w:rPr>
          <w:i/>
          <w:iCs/>
          <w:lang w:val="es-ES"/>
        </w:rPr>
        <w:t>Studienstiftung</w:t>
      </w:r>
      <w:r w:rsidRPr="006D5A86">
        <w:rPr>
          <w:lang w:val="es-ES"/>
        </w:rPr>
        <w:t>. La cerere, fundația va desemna un bursier din orașul universitar respectiv, care va oferi sprijin și îndrumare noilor beneficiari, facilitând integrarea acestora.</w:t>
      </w:r>
    </w:p>
    <w:p w14:paraId="02AFE201" w14:textId="2AC0A110" w:rsidR="0072782A" w:rsidRPr="001C6089" w:rsidRDefault="00CD7378" w:rsidP="00EC5C9F">
      <w:pPr>
        <w:jc w:val="both"/>
        <w:rPr>
          <w:b/>
          <w:bCs/>
          <w:sz w:val="28"/>
          <w:szCs w:val="28"/>
        </w:rPr>
      </w:pPr>
      <w:r w:rsidRPr="001C6089">
        <w:rPr>
          <w:b/>
          <w:bCs/>
          <w:sz w:val="28"/>
          <w:szCs w:val="28"/>
        </w:rPr>
        <w:t>Criterii</w:t>
      </w:r>
      <w:r w:rsidR="00FA75EC">
        <w:rPr>
          <w:b/>
          <w:bCs/>
          <w:sz w:val="28"/>
          <w:szCs w:val="28"/>
        </w:rPr>
        <w:t>le</w:t>
      </w:r>
      <w:r w:rsidRPr="001C6089">
        <w:rPr>
          <w:b/>
          <w:bCs/>
          <w:sz w:val="28"/>
          <w:szCs w:val="28"/>
        </w:rPr>
        <w:t xml:space="preserve"> de eligibilitate </w:t>
      </w:r>
      <w:r w:rsidR="00796939">
        <w:rPr>
          <w:b/>
          <w:bCs/>
          <w:sz w:val="28"/>
          <w:szCs w:val="28"/>
        </w:rPr>
        <w:t>și procesul de aplicare</w:t>
      </w:r>
    </w:p>
    <w:p w14:paraId="6B509393" w14:textId="10D3C259" w:rsidR="00EA7EF6" w:rsidRDefault="0072782A" w:rsidP="0072782A">
      <w:pPr>
        <w:jc w:val="both"/>
      </w:pPr>
      <w:r w:rsidRPr="001C6089">
        <w:t xml:space="preserve">Programul este deschis studenților din </w:t>
      </w:r>
      <w:r w:rsidRPr="001C6089">
        <w:rPr>
          <w:b/>
          <w:bCs/>
        </w:rPr>
        <w:t>toate domeniile</w:t>
      </w:r>
      <w:r w:rsidRPr="001C6089">
        <w:t xml:space="preserve">, cu </w:t>
      </w:r>
      <w:r w:rsidRPr="001C6089">
        <w:rPr>
          <w:b/>
          <w:bCs/>
        </w:rPr>
        <w:t>excepția artelor</w:t>
      </w:r>
      <w:r w:rsidRPr="001C6089">
        <w:t xml:space="preserve">. Candidații trebuie să fi obținut </w:t>
      </w:r>
      <w:r w:rsidRPr="001C6089">
        <w:rPr>
          <w:b/>
          <w:bCs/>
        </w:rPr>
        <w:t>rezultate academice peste medie</w:t>
      </w:r>
      <w:r w:rsidRPr="001C6089">
        <w:t xml:space="preserve"> și să se afle în </w:t>
      </w:r>
      <w:r w:rsidR="001C6089" w:rsidRPr="001C6089">
        <w:rPr>
          <w:b/>
          <w:bCs/>
        </w:rPr>
        <w:t>primii</w:t>
      </w:r>
      <w:r w:rsidRPr="001C6089">
        <w:rPr>
          <w:b/>
          <w:bCs/>
        </w:rPr>
        <w:t xml:space="preserve"> 10-15%</w:t>
      </w:r>
      <w:r w:rsidRPr="001C6089">
        <w:t xml:space="preserve"> </w:t>
      </w:r>
      <w:r w:rsidR="001C6089" w:rsidRPr="001C6089">
        <w:t xml:space="preserve">studenți din anul de studiu. </w:t>
      </w:r>
      <w:r w:rsidR="001C6089">
        <w:t xml:space="preserve">Cunoașterea limbii germane </w:t>
      </w:r>
      <w:r w:rsidR="001C6089" w:rsidRPr="0090596A">
        <w:rPr>
          <w:b/>
          <w:bCs/>
        </w:rPr>
        <w:t>nu este necesară</w:t>
      </w:r>
      <w:r w:rsidR="001C6089">
        <w:t xml:space="preserve">. </w:t>
      </w:r>
      <w:r w:rsidR="0090596A">
        <w:t xml:space="preserve">În schimb, candidații trebuie să aibă un nivel </w:t>
      </w:r>
      <w:r w:rsidR="0090596A" w:rsidRPr="0090596A">
        <w:rPr>
          <w:b/>
          <w:bCs/>
        </w:rPr>
        <w:t>fluent de limbă engleză</w:t>
      </w:r>
      <w:r w:rsidR="0090596A">
        <w:t>.</w:t>
      </w:r>
      <w:r w:rsidR="00796939">
        <w:t xml:space="preserve"> </w:t>
      </w:r>
      <w:r w:rsidRPr="001C6089">
        <w:t xml:space="preserve">Studenții care și-au finalizat studiile liceale sau universitare în Germania </w:t>
      </w:r>
      <w:r w:rsidRPr="001C6089">
        <w:rPr>
          <w:b/>
          <w:bCs/>
        </w:rPr>
        <w:t>nu sunt eligibili</w:t>
      </w:r>
      <w:r w:rsidRPr="001C6089">
        <w:t xml:space="preserve">. </w:t>
      </w:r>
    </w:p>
    <w:p w14:paraId="5774BE4C" w14:textId="13367A3B" w:rsidR="00796939" w:rsidRPr="00796939" w:rsidRDefault="00796939" w:rsidP="00796939">
      <w:pPr>
        <w:jc w:val="both"/>
        <w:rPr>
          <w:lang w:val="es-ES"/>
        </w:rPr>
      </w:pPr>
      <w:r w:rsidRPr="00796939">
        <w:rPr>
          <w:lang w:val="es-ES"/>
        </w:rPr>
        <w:t xml:space="preserve">Candidații pot aplica pentru programul </w:t>
      </w:r>
      <w:r>
        <w:rPr>
          <w:lang w:val="es-ES"/>
        </w:rPr>
        <w:t>„</w:t>
      </w:r>
      <w:r w:rsidRPr="00796939">
        <w:rPr>
          <w:lang w:val="es-ES"/>
        </w:rPr>
        <w:t>You and Europe</w:t>
      </w:r>
      <w:r>
        <w:rPr>
          <w:lang w:val="es-ES"/>
        </w:rPr>
        <w:t>”</w:t>
      </w:r>
      <w:r w:rsidRPr="00796939">
        <w:rPr>
          <w:lang w:val="es-ES"/>
        </w:rPr>
        <w:t xml:space="preserve"> doar dacă au fost nominalizați de un cadru didactic universitar. Profesorii pot propune candidați</w:t>
      </w:r>
      <w:r>
        <w:rPr>
          <w:lang w:val="es-ES"/>
        </w:rPr>
        <w:t xml:space="preserve"> </w:t>
      </w:r>
      <w:r w:rsidRPr="00796939">
        <w:rPr>
          <w:lang w:val="es-ES"/>
        </w:rPr>
        <w:t xml:space="preserve">completând formularul </w:t>
      </w:r>
      <w:r>
        <w:rPr>
          <w:lang w:val="es-ES"/>
        </w:rPr>
        <w:t xml:space="preserve">disponibil </w:t>
      </w:r>
      <w:hyperlink r:id="rId13" w:history="1">
        <w:r w:rsidRPr="00796939">
          <w:rPr>
            <w:rStyle w:val="Hyperlink"/>
            <w:lang w:val="es-ES"/>
          </w:rPr>
          <w:t>pe site</w:t>
        </w:r>
      </w:hyperlink>
      <w:r>
        <w:rPr>
          <w:lang w:val="es-ES"/>
        </w:rPr>
        <w:t xml:space="preserve">. </w:t>
      </w:r>
    </w:p>
    <w:p w14:paraId="52D23C3A" w14:textId="1999407D" w:rsidR="00796939" w:rsidRDefault="00796939" w:rsidP="00796939">
      <w:pPr>
        <w:jc w:val="both"/>
        <w:rPr>
          <w:lang w:val="es-ES"/>
        </w:rPr>
      </w:pPr>
      <w:r w:rsidRPr="00796939">
        <w:rPr>
          <w:lang w:val="es-ES"/>
        </w:rPr>
        <w:t>Dacă nominalizarea este acceptată, cadrul didactic va fi invitat să trimită o scrisoare de recomandare</w:t>
      </w:r>
      <w:r>
        <w:rPr>
          <w:lang w:val="es-ES"/>
        </w:rPr>
        <w:t xml:space="preserve"> a studentului.</w:t>
      </w:r>
    </w:p>
    <w:p w14:paraId="34B5568E" w14:textId="0A1B427C" w:rsidR="00796939" w:rsidRPr="00796939" w:rsidRDefault="00796939" w:rsidP="00796939">
      <w:pPr>
        <w:jc w:val="both"/>
        <w:rPr>
          <w:lang w:val="es-ES"/>
        </w:rPr>
      </w:pPr>
      <w:r w:rsidRPr="00796939">
        <w:rPr>
          <w:lang w:val="es-ES"/>
        </w:rPr>
        <w:t xml:space="preserve">Pe baza nominalizării și a scrisorii de recomandare, </w:t>
      </w:r>
      <w:r w:rsidRPr="00796939">
        <w:rPr>
          <w:i/>
          <w:iCs/>
          <w:lang w:val="es-ES"/>
        </w:rPr>
        <w:t>Toepfer Stiftung</w:t>
      </w:r>
      <w:r w:rsidRPr="00796939">
        <w:rPr>
          <w:lang w:val="es-ES"/>
        </w:rPr>
        <w:t xml:space="preserve"> îi va invita pe candidați să își depună dosarul de aplicație. </w:t>
      </w:r>
      <w:r w:rsidRPr="00796939">
        <w:rPr>
          <w:b/>
          <w:bCs/>
          <w:lang w:val="es-ES"/>
        </w:rPr>
        <w:t>Aceștia vor primi prin e-mail un link către formularul de înscriere</w:t>
      </w:r>
      <w:r w:rsidRPr="00796939">
        <w:rPr>
          <w:lang w:val="es-ES"/>
        </w:rPr>
        <w:t>.</w:t>
      </w:r>
    </w:p>
    <w:p w14:paraId="2BC66379" w14:textId="77777777" w:rsidR="00796939" w:rsidRPr="00796939" w:rsidRDefault="00796939" w:rsidP="00796939">
      <w:pPr>
        <w:jc w:val="both"/>
        <w:rPr>
          <w:lang w:val="es-ES"/>
        </w:rPr>
      </w:pPr>
      <w:r w:rsidRPr="00796939">
        <w:rPr>
          <w:lang w:val="es-ES"/>
        </w:rPr>
        <w:t xml:space="preserve">Procesul de selecție are </w:t>
      </w:r>
      <w:r w:rsidRPr="00796939">
        <w:rPr>
          <w:b/>
          <w:bCs/>
          <w:lang w:val="es-ES"/>
        </w:rPr>
        <w:t>două etape</w:t>
      </w:r>
      <w:r w:rsidRPr="00796939">
        <w:rPr>
          <w:lang w:val="es-ES"/>
        </w:rPr>
        <w:t>. În prima fază, un juriu analizează documentele depuse și decide, în urma unei preselecții, care dintre candidați vor fi invitați în etapa finală. În această etapă, finaliștii își vor prezenta profilul academic și planurile de studiu. Interviurile de selecție se desfășoară online și sunt, în mare parte, în limba engleză.</w:t>
      </w:r>
    </w:p>
    <w:p w14:paraId="4319BCA5" w14:textId="77777777" w:rsidR="0072782A" w:rsidRPr="001C6089" w:rsidRDefault="0072782A" w:rsidP="0072782A"/>
    <w:p w14:paraId="05DE7D6A" w14:textId="0EBF9BFF" w:rsidR="00C2154D" w:rsidRPr="003B1628" w:rsidRDefault="00C2154D" w:rsidP="00EC5C9F">
      <w:pPr>
        <w:jc w:val="both"/>
        <w:rPr>
          <w:lang w:val="de-DE"/>
        </w:rPr>
      </w:pPr>
    </w:p>
    <w:sectPr w:rsidR="00C2154D" w:rsidRPr="003B16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F3D0B"/>
    <w:multiLevelType w:val="hybridMultilevel"/>
    <w:tmpl w:val="AC3632FE"/>
    <w:lvl w:ilvl="0" w:tplc="13A282FE">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A5554B"/>
    <w:multiLevelType w:val="multilevel"/>
    <w:tmpl w:val="AB625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420BB9"/>
    <w:multiLevelType w:val="hybridMultilevel"/>
    <w:tmpl w:val="F6DCF4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ADC7299"/>
    <w:multiLevelType w:val="hybridMultilevel"/>
    <w:tmpl w:val="35F0B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2A57DE"/>
    <w:multiLevelType w:val="multilevel"/>
    <w:tmpl w:val="4246D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49075548">
    <w:abstractNumId w:val="4"/>
  </w:num>
  <w:num w:numId="2" w16cid:durableId="1879002147">
    <w:abstractNumId w:val="3"/>
  </w:num>
  <w:num w:numId="3" w16cid:durableId="1596792253">
    <w:abstractNumId w:val="0"/>
  </w:num>
  <w:num w:numId="4" w16cid:durableId="119498464">
    <w:abstractNumId w:val="1"/>
  </w:num>
  <w:num w:numId="5" w16cid:durableId="3708095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2DC"/>
    <w:rsid w:val="00001314"/>
    <w:rsid w:val="00015D8C"/>
    <w:rsid w:val="00033311"/>
    <w:rsid w:val="00036D7B"/>
    <w:rsid w:val="000712B3"/>
    <w:rsid w:val="0009381C"/>
    <w:rsid w:val="000B7C48"/>
    <w:rsid w:val="001145C5"/>
    <w:rsid w:val="00121166"/>
    <w:rsid w:val="001835CF"/>
    <w:rsid w:val="00194881"/>
    <w:rsid w:val="001B2D16"/>
    <w:rsid w:val="001C6089"/>
    <w:rsid w:val="001D5EC9"/>
    <w:rsid w:val="001E5AD9"/>
    <w:rsid w:val="00243152"/>
    <w:rsid w:val="0025711E"/>
    <w:rsid w:val="00270EF5"/>
    <w:rsid w:val="002B5132"/>
    <w:rsid w:val="002C685D"/>
    <w:rsid w:val="002E493C"/>
    <w:rsid w:val="003226BD"/>
    <w:rsid w:val="00327594"/>
    <w:rsid w:val="00372315"/>
    <w:rsid w:val="0039102F"/>
    <w:rsid w:val="0039153F"/>
    <w:rsid w:val="00395202"/>
    <w:rsid w:val="003A7EEC"/>
    <w:rsid w:val="003B1628"/>
    <w:rsid w:val="003D4BF3"/>
    <w:rsid w:val="003D76A6"/>
    <w:rsid w:val="003E173F"/>
    <w:rsid w:val="00430C6C"/>
    <w:rsid w:val="004548DC"/>
    <w:rsid w:val="00461E2D"/>
    <w:rsid w:val="004823F2"/>
    <w:rsid w:val="00491E29"/>
    <w:rsid w:val="004C2DD1"/>
    <w:rsid w:val="004F2A3C"/>
    <w:rsid w:val="00552AA9"/>
    <w:rsid w:val="00562CA7"/>
    <w:rsid w:val="00575E3D"/>
    <w:rsid w:val="00580470"/>
    <w:rsid w:val="00594159"/>
    <w:rsid w:val="005A6EAE"/>
    <w:rsid w:val="005D3944"/>
    <w:rsid w:val="005E61E2"/>
    <w:rsid w:val="005F40A7"/>
    <w:rsid w:val="00600F68"/>
    <w:rsid w:val="00621E7A"/>
    <w:rsid w:val="00676517"/>
    <w:rsid w:val="006C224C"/>
    <w:rsid w:val="006D5A86"/>
    <w:rsid w:val="006D5E1B"/>
    <w:rsid w:val="006D6473"/>
    <w:rsid w:val="0072782A"/>
    <w:rsid w:val="0078474A"/>
    <w:rsid w:val="00796939"/>
    <w:rsid w:val="007B5472"/>
    <w:rsid w:val="007D52DC"/>
    <w:rsid w:val="00846773"/>
    <w:rsid w:val="00853D90"/>
    <w:rsid w:val="008A5EC3"/>
    <w:rsid w:val="008E4E0A"/>
    <w:rsid w:val="008E6C22"/>
    <w:rsid w:val="008F5D7F"/>
    <w:rsid w:val="008F7E9E"/>
    <w:rsid w:val="00901252"/>
    <w:rsid w:val="00903577"/>
    <w:rsid w:val="0090596A"/>
    <w:rsid w:val="00906EBE"/>
    <w:rsid w:val="00947A4F"/>
    <w:rsid w:val="009A7F4E"/>
    <w:rsid w:val="009D64DB"/>
    <w:rsid w:val="00A14D91"/>
    <w:rsid w:val="00A30118"/>
    <w:rsid w:val="00A4417C"/>
    <w:rsid w:val="00A52D16"/>
    <w:rsid w:val="00A66774"/>
    <w:rsid w:val="00AA7220"/>
    <w:rsid w:val="00B366D2"/>
    <w:rsid w:val="00B46887"/>
    <w:rsid w:val="00B75600"/>
    <w:rsid w:val="00BA3228"/>
    <w:rsid w:val="00BC2B11"/>
    <w:rsid w:val="00BD2186"/>
    <w:rsid w:val="00BF514C"/>
    <w:rsid w:val="00C2154D"/>
    <w:rsid w:val="00C23C28"/>
    <w:rsid w:val="00C750FA"/>
    <w:rsid w:val="00C907DB"/>
    <w:rsid w:val="00CB22E9"/>
    <w:rsid w:val="00CD353B"/>
    <w:rsid w:val="00CD7378"/>
    <w:rsid w:val="00CF6148"/>
    <w:rsid w:val="00D36144"/>
    <w:rsid w:val="00D979F0"/>
    <w:rsid w:val="00DE6C68"/>
    <w:rsid w:val="00E650DA"/>
    <w:rsid w:val="00E75213"/>
    <w:rsid w:val="00EA7EF6"/>
    <w:rsid w:val="00EC5C9F"/>
    <w:rsid w:val="00EE03B9"/>
    <w:rsid w:val="00F22208"/>
    <w:rsid w:val="00F47AD8"/>
    <w:rsid w:val="00F71B7A"/>
    <w:rsid w:val="00F77643"/>
    <w:rsid w:val="00F87904"/>
    <w:rsid w:val="00FA2D61"/>
    <w:rsid w:val="00FA75EC"/>
    <w:rsid w:val="00FC59FF"/>
    <w:rsid w:val="00FD25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C4BDE"/>
  <w15:chartTrackingRefBased/>
  <w15:docId w15:val="{6EB9EFD4-7395-4E1B-8501-8DCCA9E51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rsid w:val="007D52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52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52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52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52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52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52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52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52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52DC"/>
    <w:rPr>
      <w:rFonts w:asciiTheme="majorHAnsi" w:eastAsiaTheme="majorEastAsia" w:hAnsiTheme="majorHAnsi" w:cstheme="majorBidi"/>
      <w:color w:val="0F4761" w:themeColor="accent1" w:themeShade="BF"/>
      <w:sz w:val="40"/>
      <w:szCs w:val="40"/>
      <w:lang w:val="ro-RO"/>
    </w:rPr>
  </w:style>
  <w:style w:type="character" w:customStyle="1" w:styleId="Heading2Char">
    <w:name w:val="Heading 2 Char"/>
    <w:basedOn w:val="DefaultParagraphFont"/>
    <w:link w:val="Heading2"/>
    <w:uiPriority w:val="9"/>
    <w:semiHidden/>
    <w:rsid w:val="007D52DC"/>
    <w:rPr>
      <w:rFonts w:asciiTheme="majorHAnsi" w:eastAsiaTheme="majorEastAsia" w:hAnsiTheme="majorHAnsi" w:cstheme="majorBidi"/>
      <w:color w:val="0F4761" w:themeColor="accent1" w:themeShade="BF"/>
      <w:sz w:val="32"/>
      <w:szCs w:val="32"/>
      <w:lang w:val="ro-RO"/>
    </w:rPr>
  </w:style>
  <w:style w:type="character" w:customStyle="1" w:styleId="Heading3Char">
    <w:name w:val="Heading 3 Char"/>
    <w:basedOn w:val="DefaultParagraphFont"/>
    <w:link w:val="Heading3"/>
    <w:uiPriority w:val="9"/>
    <w:semiHidden/>
    <w:rsid w:val="007D52DC"/>
    <w:rPr>
      <w:rFonts w:eastAsiaTheme="majorEastAsia" w:cstheme="majorBidi"/>
      <w:color w:val="0F4761" w:themeColor="accent1" w:themeShade="BF"/>
      <w:sz w:val="28"/>
      <w:szCs w:val="28"/>
      <w:lang w:val="ro-RO"/>
    </w:rPr>
  </w:style>
  <w:style w:type="character" w:customStyle="1" w:styleId="Heading4Char">
    <w:name w:val="Heading 4 Char"/>
    <w:basedOn w:val="DefaultParagraphFont"/>
    <w:link w:val="Heading4"/>
    <w:uiPriority w:val="9"/>
    <w:semiHidden/>
    <w:rsid w:val="007D52DC"/>
    <w:rPr>
      <w:rFonts w:eastAsiaTheme="majorEastAsia" w:cstheme="majorBidi"/>
      <w:i/>
      <w:iCs/>
      <w:color w:val="0F4761" w:themeColor="accent1" w:themeShade="BF"/>
      <w:lang w:val="ro-RO"/>
    </w:rPr>
  </w:style>
  <w:style w:type="character" w:customStyle="1" w:styleId="Heading5Char">
    <w:name w:val="Heading 5 Char"/>
    <w:basedOn w:val="DefaultParagraphFont"/>
    <w:link w:val="Heading5"/>
    <w:uiPriority w:val="9"/>
    <w:semiHidden/>
    <w:rsid w:val="007D52DC"/>
    <w:rPr>
      <w:rFonts w:eastAsiaTheme="majorEastAsia" w:cstheme="majorBidi"/>
      <w:color w:val="0F4761" w:themeColor="accent1" w:themeShade="BF"/>
      <w:lang w:val="ro-RO"/>
    </w:rPr>
  </w:style>
  <w:style w:type="character" w:customStyle="1" w:styleId="Heading6Char">
    <w:name w:val="Heading 6 Char"/>
    <w:basedOn w:val="DefaultParagraphFont"/>
    <w:link w:val="Heading6"/>
    <w:uiPriority w:val="9"/>
    <w:semiHidden/>
    <w:rsid w:val="007D52DC"/>
    <w:rPr>
      <w:rFonts w:eastAsiaTheme="majorEastAsia" w:cstheme="majorBidi"/>
      <w:i/>
      <w:iCs/>
      <w:color w:val="595959" w:themeColor="text1" w:themeTint="A6"/>
      <w:lang w:val="ro-RO"/>
    </w:rPr>
  </w:style>
  <w:style w:type="character" w:customStyle="1" w:styleId="Heading7Char">
    <w:name w:val="Heading 7 Char"/>
    <w:basedOn w:val="DefaultParagraphFont"/>
    <w:link w:val="Heading7"/>
    <w:uiPriority w:val="9"/>
    <w:semiHidden/>
    <w:rsid w:val="007D52DC"/>
    <w:rPr>
      <w:rFonts w:eastAsiaTheme="majorEastAsia" w:cstheme="majorBidi"/>
      <w:color w:val="595959" w:themeColor="text1" w:themeTint="A6"/>
      <w:lang w:val="ro-RO"/>
    </w:rPr>
  </w:style>
  <w:style w:type="character" w:customStyle="1" w:styleId="Heading8Char">
    <w:name w:val="Heading 8 Char"/>
    <w:basedOn w:val="DefaultParagraphFont"/>
    <w:link w:val="Heading8"/>
    <w:uiPriority w:val="9"/>
    <w:semiHidden/>
    <w:rsid w:val="007D52DC"/>
    <w:rPr>
      <w:rFonts w:eastAsiaTheme="majorEastAsia" w:cstheme="majorBidi"/>
      <w:i/>
      <w:iCs/>
      <w:color w:val="272727" w:themeColor="text1" w:themeTint="D8"/>
      <w:lang w:val="ro-RO"/>
    </w:rPr>
  </w:style>
  <w:style w:type="character" w:customStyle="1" w:styleId="Heading9Char">
    <w:name w:val="Heading 9 Char"/>
    <w:basedOn w:val="DefaultParagraphFont"/>
    <w:link w:val="Heading9"/>
    <w:uiPriority w:val="9"/>
    <w:semiHidden/>
    <w:rsid w:val="007D52DC"/>
    <w:rPr>
      <w:rFonts w:eastAsiaTheme="majorEastAsia" w:cstheme="majorBidi"/>
      <w:color w:val="272727" w:themeColor="text1" w:themeTint="D8"/>
      <w:lang w:val="ro-RO"/>
    </w:rPr>
  </w:style>
  <w:style w:type="paragraph" w:styleId="Title">
    <w:name w:val="Title"/>
    <w:basedOn w:val="Normal"/>
    <w:next w:val="Normal"/>
    <w:link w:val="TitleChar"/>
    <w:uiPriority w:val="10"/>
    <w:qFormat/>
    <w:rsid w:val="007D52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52DC"/>
    <w:rPr>
      <w:rFonts w:asciiTheme="majorHAnsi" w:eastAsiaTheme="majorEastAsia" w:hAnsiTheme="majorHAnsi" w:cstheme="majorBidi"/>
      <w:spacing w:val="-10"/>
      <w:kern w:val="28"/>
      <w:sz w:val="56"/>
      <w:szCs w:val="56"/>
      <w:lang w:val="ro-RO"/>
    </w:rPr>
  </w:style>
  <w:style w:type="paragraph" w:styleId="Subtitle">
    <w:name w:val="Subtitle"/>
    <w:basedOn w:val="Normal"/>
    <w:next w:val="Normal"/>
    <w:link w:val="SubtitleChar"/>
    <w:uiPriority w:val="11"/>
    <w:qFormat/>
    <w:rsid w:val="007D52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52DC"/>
    <w:rPr>
      <w:rFonts w:eastAsiaTheme="majorEastAsia" w:cstheme="majorBidi"/>
      <w:color w:val="595959" w:themeColor="text1" w:themeTint="A6"/>
      <w:spacing w:val="15"/>
      <w:sz w:val="28"/>
      <w:szCs w:val="28"/>
      <w:lang w:val="ro-RO"/>
    </w:rPr>
  </w:style>
  <w:style w:type="paragraph" w:styleId="Quote">
    <w:name w:val="Quote"/>
    <w:basedOn w:val="Normal"/>
    <w:next w:val="Normal"/>
    <w:link w:val="QuoteChar"/>
    <w:uiPriority w:val="29"/>
    <w:qFormat/>
    <w:rsid w:val="007D52DC"/>
    <w:pPr>
      <w:spacing w:before="160"/>
      <w:jc w:val="center"/>
    </w:pPr>
    <w:rPr>
      <w:i/>
      <w:iCs/>
      <w:color w:val="404040" w:themeColor="text1" w:themeTint="BF"/>
    </w:rPr>
  </w:style>
  <w:style w:type="character" w:customStyle="1" w:styleId="QuoteChar">
    <w:name w:val="Quote Char"/>
    <w:basedOn w:val="DefaultParagraphFont"/>
    <w:link w:val="Quote"/>
    <w:uiPriority w:val="29"/>
    <w:rsid w:val="007D52DC"/>
    <w:rPr>
      <w:i/>
      <w:iCs/>
      <w:color w:val="404040" w:themeColor="text1" w:themeTint="BF"/>
      <w:lang w:val="ro-RO"/>
    </w:rPr>
  </w:style>
  <w:style w:type="paragraph" w:styleId="ListParagraph">
    <w:name w:val="List Paragraph"/>
    <w:basedOn w:val="Normal"/>
    <w:uiPriority w:val="34"/>
    <w:qFormat/>
    <w:rsid w:val="007D52DC"/>
    <w:pPr>
      <w:ind w:left="720"/>
      <w:contextualSpacing/>
    </w:pPr>
  </w:style>
  <w:style w:type="character" w:styleId="IntenseEmphasis">
    <w:name w:val="Intense Emphasis"/>
    <w:basedOn w:val="DefaultParagraphFont"/>
    <w:uiPriority w:val="21"/>
    <w:qFormat/>
    <w:rsid w:val="007D52DC"/>
    <w:rPr>
      <w:i/>
      <w:iCs/>
      <w:color w:val="0F4761" w:themeColor="accent1" w:themeShade="BF"/>
    </w:rPr>
  </w:style>
  <w:style w:type="paragraph" w:styleId="IntenseQuote">
    <w:name w:val="Intense Quote"/>
    <w:basedOn w:val="Normal"/>
    <w:next w:val="Normal"/>
    <w:link w:val="IntenseQuoteChar"/>
    <w:uiPriority w:val="30"/>
    <w:qFormat/>
    <w:rsid w:val="007D52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52DC"/>
    <w:rPr>
      <w:i/>
      <w:iCs/>
      <w:color w:val="0F4761" w:themeColor="accent1" w:themeShade="BF"/>
      <w:lang w:val="ro-RO"/>
    </w:rPr>
  </w:style>
  <w:style w:type="character" w:styleId="IntenseReference">
    <w:name w:val="Intense Reference"/>
    <w:basedOn w:val="DefaultParagraphFont"/>
    <w:uiPriority w:val="32"/>
    <w:qFormat/>
    <w:rsid w:val="007D52DC"/>
    <w:rPr>
      <w:b/>
      <w:bCs/>
      <w:smallCaps/>
      <w:color w:val="0F4761" w:themeColor="accent1" w:themeShade="BF"/>
      <w:spacing w:val="5"/>
    </w:rPr>
  </w:style>
  <w:style w:type="character" w:styleId="Hyperlink">
    <w:name w:val="Hyperlink"/>
    <w:basedOn w:val="DefaultParagraphFont"/>
    <w:uiPriority w:val="99"/>
    <w:unhideWhenUsed/>
    <w:rsid w:val="003B1628"/>
    <w:rPr>
      <w:color w:val="467886" w:themeColor="hyperlink"/>
      <w:u w:val="single"/>
    </w:rPr>
  </w:style>
  <w:style w:type="character" w:styleId="UnresolvedMention">
    <w:name w:val="Unresolved Mention"/>
    <w:basedOn w:val="DefaultParagraphFont"/>
    <w:uiPriority w:val="99"/>
    <w:semiHidden/>
    <w:unhideWhenUsed/>
    <w:rsid w:val="003B1628"/>
    <w:rPr>
      <w:color w:val="605E5C"/>
      <w:shd w:val="clear" w:color="auto" w:fill="E1DFDD"/>
    </w:rPr>
  </w:style>
  <w:style w:type="character" w:styleId="FollowedHyperlink">
    <w:name w:val="FollowedHyperlink"/>
    <w:basedOn w:val="DefaultParagraphFont"/>
    <w:uiPriority w:val="99"/>
    <w:semiHidden/>
    <w:unhideWhenUsed/>
    <w:rsid w:val="00F77643"/>
    <w:rPr>
      <w:color w:val="96607D" w:themeColor="followedHyperlink"/>
      <w:u w:val="single"/>
    </w:rPr>
  </w:style>
  <w:style w:type="paragraph" w:styleId="NormalWeb">
    <w:name w:val="Normal (Web)"/>
    <w:basedOn w:val="Normal"/>
    <w:uiPriority w:val="99"/>
    <w:semiHidden/>
    <w:unhideWhenUsed/>
    <w:rsid w:val="00AA722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78785">
      <w:bodyDiv w:val="1"/>
      <w:marLeft w:val="0"/>
      <w:marRight w:val="0"/>
      <w:marTop w:val="0"/>
      <w:marBottom w:val="0"/>
      <w:divBdr>
        <w:top w:val="none" w:sz="0" w:space="0" w:color="auto"/>
        <w:left w:val="none" w:sz="0" w:space="0" w:color="auto"/>
        <w:bottom w:val="none" w:sz="0" w:space="0" w:color="auto"/>
        <w:right w:val="none" w:sz="0" w:space="0" w:color="auto"/>
      </w:divBdr>
    </w:div>
    <w:div w:id="70079506">
      <w:bodyDiv w:val="1"/>
      <w:marLeft w:val="0"/>
      <w:marRight w:val="0"/>
      <w:marTop w:val="0"/>
      <w:marBottom w:val="0"/>
      <w:divBdr>
        <w:top w:val="none" w:sz="0" w:space="0" w:color="auto"/>
        <w:left w:val="none" w:sz="0" w:space="0" w:color="auto"/>
        <w:bottom w:val="none" w:sz="0" w:space="0" w:color="auto"/>
        <w:right w:val="none" w:sz="0" w:space="0" w:color="auto"/>
      </w:divBdr>
    </w:div>
    <w:div w:id="297497961">
      <w:bodyDiv w:val="1"/>
      <w:marLeft w:val="0"/>
      <w:marRight w:val="0"/>
      <w:marTop w:val="0"/>
      <w:marBottom w:val="0"/>
      <w:divBdr>
        <w:top w:val="none" w:sz="0" w:space="0" w:color="auto"/>
        <w:left w:val="none" w:sz="0" w:space="0" w:color="auto"/>
        <w:bottom w:val="none" w:sz="0" w:space="0" w:color="auto"/>
        <w:right w:val="none" w:sz="0" w:space="0" w:color="auto"/>
      </w:divBdr>
    </w:div>
    <w:div w:id="520169054">
      <w:bodyDiv w:val="1"/>
      <w:marLeft w:val="0"/>
      <w:marRight w:val="0"/>
      <w:marTop w:val="0"/>
      <w:marBottom w:val="0"/>
      <w:divBdr>
        <w:top w:val="none" w:sz="0" w:space="0" w:color="auto"/>
        <w:left w:val="none" w:sz="0" w:space="0" w:color="auto"/>
        <w:bottom w:val="none" w:sz="0" w:space="0" w:color="auto"/>
        <w:right w:val="none" w:sz="0" w:space="0" w:color="auto"/>
      </w:divBdr>
    </w:div>
    <w:div w:id="529144170">
      <w:bodyDiv w:val="1"/>
      <w:marLeft w:val="0"/>
      <w:marRight w:val="0"/>
      <w:marTop w:val="0"/>
      <w:marBottom w:val="0"/>
      <w:divBdr>
        <w:top w:val="none" w:sz="0" w:space="0" w:color="auto"/>
        <w:left w:val="none" w:sz="0" w:space="0" w:color="auto"/>
        <w:bottom w:val="none" w:sz="0" w:space="0" w:color="auto"/>
        <w:right w:val="none" w:sz="0" w:space="0" w:color="auto"/>
      </w:divBdr>
      <w:divsChild>
        <w:div w:id="1401563290">
          <w:marLeft w:val="0"/>
          <w:marRight w:val="0"/>
          <w:marTop w:val="0"/>
          <w:marBottom w:val="0"/>
          <w:divBdr>
            <w:top w:val="none" w:sz="0" w:space="0" w:color="auto"/>
            <w:left w:val="none" w:sz="0" w:space="0" w:color="auto"/>
            <w:bottom w:val="none" w:sz="0" w:space="0" w:color="auto"/>
            <w:right w:val="none" w:sz="0" w:space="0" w:color="auto"/>
          </w:divBdr>
        </w:div>
        <w:div w:id="937710825">
          <w:marLeft w:val="0"/>
          <w:marRight w:val="0"/>
          <w:marTop w:val="0"/>
          <w:marBottom w:val="0"/>
          <w:divBdr>
            <w:top w:val="none" w:sz="0" w:space="0" w:color="auto"/>
            <w:left w:val="none" w:sz="0" w:space="0" w:color="auto"/>
            <w:bottom w:val="none" w:sz="0" w:space="0" w:color="auto"/>
            <w:right w:val="none" w:sz="0" w:space="0" w:color="auto"/>
          </w:divBdr>
        </w:div>
        <w:div w:id="538248496">
          <w:marLeft w:val="0"/>
          <w:marRight w:val="0"/>
          <w:marTop w:val="0"/>
          <w:marBottom w:val="0"/>
          <w:divBdr>
            <w:top w:val="none" w:sz="0" w:space="0" w:color="auto"/>
            <w:left w:val="none" w:sz="0" w:space="0" w:color="auto"/>
            <w:bottom w:val="none" w:sz="0" w:space="0" w:color="auto"/>
            <w:right w:val="none" w:sz="0" w:space="0" w:color="auto"/>
          </w:divBdr>
        </w:div>
        <w:div w:id="2105572204">
          <w:marLeft w:val="0"/>
          <w:marRight w:val="0"/>
          <w:marTop w:val="0"/>
          <w:marBottom w:val="0"/>
          <w:divBdr>
            <w:top w:val="none" w:sz="0" w:space="0" w:color="auto"/>
            <w:left w:val="none" w:sz="0" w:space="0" w:color="auto"/>
            <w:bottom w:val="none" w:sz="0" w:space="0" w:color="auto"/>
            <w:right w:val="none" w:sz="0" w:space="0" w:color="auto"/>
          </w:divBdr>
        </w:div>
        <w:div w:id="2121607756">
          <w:marLeft w:val="0"/>
          <w:marRight w:val="0"/>
          <w:marTop w:val="0"/>
          <w:marBottom w:val="0"/>
          <w:divBdr>
            <w:top w:val="none" w:sz="0" w:space="0" w:color="auto"/>
            <w:left w:val="none" w:sz="0" w:space="0" w:color="auto"/>
            <w:bottom w:val="none" w:sz="0" w:space="0" w:color="auto"/>
            <w:right w:val="none" w:sz="0" w:space="0" w:color="auto"/>
          </w:divBdr>
        </w:div>
        <w:div w:id="912666447">
          <w:marLeft w:val="0"/>
          <w:marRight w:val="0"/>
          <w:marTop w:val="0"/>
          <w:marBottom w:val="0"/>
          <w:divBdr>
            <w:top w:val="none" w:sz="0" w:space="0" w:color="auto"/>
            <w:left w:val="none" w:sz="0" w:space="0" w:color="auto"/>
            <w:bottom w:val="none" w:sz="0" w:space="0" w:color="auto"/>
            <w:right w:val="none" w:sz="0" w:space="0" w:color="auto"/>
          </w:divBdr>
        </w:div>
        <w:div w:id="91821855">
          <w:marLeft w:val="0"/>
          <w:marRight w:val="0"/>
          <w:marTop w:val="0"/>
          <w:marBottom w:val="0"/>
          <w:divBdr>
            <w:top w:val="none" w:sz="0" w:space="0" w:color="auto"/>
            <w:left w:val="none" w:sz="0" w:space="0" w:color="auto"/>
            <w:bottom w:val="none" w:sz="0" w:space="0" w:color="auto"/>
            <w:right w:val="none" w:sz="0" w:space="0" w:color="auto"/>
          </w:divBdr>
        </w:div>
        <w:div w:id="389811639">
          <w:marLeft w:val="0"/>
          <w:marRight w:val="0"/>
          <w:marTop w:val="0"/>
          <w:marBottom w:val="0"/>
          <w:divBdr>
            <w:top w:val="none" w:sz="0" w:space="0" w:color="auto"/>
            <w:left w:val="none" w:sz="0" w:space="0" w:color="auto"/>
            <w:bottom w:val="none" w:sz="0" w:space="0" w:color="auto"/>
            <w:right w:val="none" w:sz="0" w:space="0" w:color="auto"/>
          </w:divBdr>
        </w:div>
        <w:div w:id="528032728">
          <w:marLeft w:val="0"/>
          <w:marRight w:val="0"/>
          <w:marTop w:val="0"/>
          <w:marBottom w:val="0"/>
          <w:divBdr>
            <w:top w:val="none" w:sz="0" w:space="0" w:color="auto"/>
            <w:left w:val="none" w:sz="0" w:space="0" w:color="auto"/>
            <w:bottom w:val="none" w:sz="0" w:space="0" w:color="auto"/>
            <w:right w:val="none" w:sz="0" w:space="0" w:color="auto"/>
          </w:divBdr>
        </w:div>
        <w:div w:id="555900026">
          <w:marLeft w:val="0"/>
          <w:marRight w:val="0"/>
          <w:marTop w:val="0"/>
          <w:marBottom w:val="0"/>
          <w:divBdr>
            <w:top w:val="none" w:sz="0" w:space="0" w:color="auto"/>
            <w:left w:val="none" w:sz="0" w:space="0" w:color="auto"/>
            <w:bottom w:val="none" w:sz="0" w:space="0" w:color="auto"/>
            <w:right w:val="none" w:sz="0" w:space="0" w:color="auto"/>
          </w:divBdr>
        </w:div>
        <w:div w:id="1701930215">
          <w:marLeft w:val="0"/>
          <w:marRight w:val="0"/>
          <w:marTop w:val="0"/>
          <w:marBottom w:val="0"/>
          <w:divBdr>
            <w:top w:val="none" w:sz="0" w:space="0" w:color="auto"/>
            <w:left w:val="none" w:sz="0" w:space="0" w:color="auto"/>
            <w:bottom w:val="none" w:sz="0" w:space="0" w:color="auto"/>
            <w:right w:val="none" w:sz="0" w:space="0" w:color="auto"/>
          </w:divBdr>
        </w:div>
        <w:div w:id="2067874127">
          <w:marLeft w:val="0"/>
          <w:marRight w:val="0"/>
          <w:marTop w:val="0"/>
          <w:marBottom w:val="0"/>
          <w:divBdr>
            <w:top w:val="none" w:sz="0" w:space="0" w:color="auto"/>
            <w:left w:val="none" w:sz="0" w:space="0" w:color="auto"/>
            <w:bottom w:val="none" w:sz="0" w:space="0" w:color="auto"/>
            <w:right w:val="none" w:sz="0" w:space="0" w:color="auto"/>
          </w:divBdr>
          <w:divsChild>
            <w:div w:id="1437822316">
              <w:marLeft w:val="0"/>
              <w:marRight w:val="0"/>
              <w:marTop w:val="0"/>
              <w:marBottom w:val="0"/>
              <w:divBdr>
                <w:top w:val="none" w:sz="0" w:space="0" w:color="auto"/>
                <w:left w:val="none" w:sz="0" w:space="0" w:color="auto"/>
                <w:bottom w:val="none" w:sz="0" w:space="0" w:color="auto"/>
                <w:right w:val="none" w:sz="0" w:space="0" w:color="auto"/>
              </w:divBdr>
              <w:divsChild>
                <w:div w:id="126629927">
                  <w:marLeft w:val="0"/>
                  <w:marRight w:val="0"/>
                  <w:marTop w:val="0"/>
                  <w:marBottom w:val="0"/>
                  <w:divBdr>
                    <w:top w:val="none" w:sz="0" w:space="0" w:color="auto"/>
                    <w:left w:val="none" w:sz="0" w:space="0" w:color="auto"/>
                    <w:bottom w:val="none" w:sz="0" w:space="0" w:color="auto"/>
                    <w:right w:val="none" w:sz="0" w:space="0" w:color="auto"/>
                  </w:divBdr>
                </w:div>
                <w:div w:id="1514758456">
                  <w:marLeft w:val="0"/>
                  <w:marRight w:val="0"/>
                  <w:marTop w:val="0"/>
                  <w:marBottom w:val="0"/>
                  <w:divBdr>
                    <w:top w:val="none" w:sz="0" w:space="0" w:color="auto"/>
                    <w:left w:val="none" w:sz="0" w:space="0" w:color="auto"/>
                    <w:bottom w:val="none" w:sz="0" w:space="0" w:color="auto"/>
                    <w:right w:val="none" w:sz="0" w:space="0" w:color="auto"/>
                  </w:divBdr>
                  <w:divsChild>
                    <w:div w:id="237061491">
                      <w:marLeft w:val="0"/>
                      <w:marRight w:val="0"/>
                      <w:marTop w:val="0"/>
                      <w:marBottom w:val="0"/>
                      <w:divBdr>
                        <w:top w:val="none" w:sz="0" w:space="0" w:color="auto"/>
                        <w:left w:val="none" w:sz="0" w:space="0" w:color="auto"/>
                        <w:bottom w:val="none" w:sz="0" w:space="0" w:color="auto"/>
                        <w:right w:val="none" w:sz="0" w:space="0" w:color="auto"/>
                      </w:divBdr>
                      <w:divsChild>
                        <w:div w:id="72321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2035447">
      <w:bodyDiv w:val="1"/>
      <w:marLeft w:val="0"/>
      <w:marRight w:val="0"/>
      <w:marTop w:val="0"/>
      <w:marBottom w:val="0"/>
      <w:divBdr>
        <w:top w:val="none" w:sz="0" w:space="0" w:color="auto"/>
        <w:left w:val="none" w:sz="0" w:space="0" w:color="auto"/>
        <w:bottom w:val="none" w:sz="0" w:space="0" w:color="auto"/>
        <w:right w:val="none" w:sz="0" w:space="0" w:color="auto"/>
      </w:divBdr>
    </w:div>
    <w:div w:id="711923654">
      <w:bodyDiv w:val="1"/>
      <w:marLeft w:val="0"/>
      <w:marRight w:val="0"/>
      <w:marTop w:val="0"/>
      <w:marBottom w:val="0"/>
      <w:divBdr>
        <w:top w:val="none" w:sz="0" w:space="0" w:color="auto"/>
        <w:left w:val="none" w:sz="0" w:space="0" w:color="auto"/>
        <w:bottom w:val="none" w:sz="0" w:space="0" w:color="auto"/>
        <w:right w:val="none" w:sz="0" w:space="0" w:color="auto"/>
      </w:divBdr>
      <w:divsChild>
        <w:div w:id="181172131">
          <w:marLeft w:val="0"/>
          <w:marRight w:val="0"/>
          <w:marTop w:val="0"/>
          <w:marBottom w:val="0"/>
          <w:divBdr>
            <w:top w:val="none" w:sz="0" w:space="0" w:color="auto"/>
            <w:left w:val="none" w:sz="0" w:space="0" w:color="auto"/>
            <w:bottom w:val="none" w:sz="0" w:space="0" w:color="auto"/>
            <w:right w:val="none" w:sz="0" w:space="0" w:color="auto"/>
          </w:divBdr>
        </w:div>
        <w:div w:id="1201550876">
          <w:marLeft w:val="0"/>
          <w:marRight w:val="0"/>
          <w:marTop w:val="0"/>
          <w:marBottom w:val="0"/>
          <w:divBdr>
            <w:top w:val="none" w:sz="0" w:space="0" w:color="auto"/>
            <w:left w:val="none" w:sz="0" w:space="0" w:color="auto"/>
            <w:bottom w:val="none" w:sz="0" w:space="0" w:color="auto"/>
            <w:right w:val="none" w:sz="0" w:space="0" w:color="auto"/>
          </w:divBdr>
        </w:div>
        <w:div w:id="1908032411">
          <w:marLeft w:val="0"/>
          <w:marRight w:val="0"/>
          <w:marTop w:val="0"/>
          <w:marBottom w:val="0"/>
          <w:divBdr>
            <w:top w:val="none" w:sz="0" w:space="0" w:color="auto"/>
            <w:left w:val="none" w:sz="0" w:space="0" w:color="auto"/>
            <w:bottom w:val="none" w:sz="0" w:space="0" w:color="auto"/>
            <w:right w:val="none" w:sz="0" w:space="0" w:color="auto"/>
          </w:divBdr>
        </w:div>
        <w:div w:id="587807388">
          <w:marLeft w:val="0"/>
          <w:marRight w:val="0"/>
          <w:marTop w:val="0"/>
          <w:marBottom w:val="0"/>
          <w:divBdr>
            <w:top w:val="none" w:sz="0" w:space="0" w:color="auto"/>
            <w:left w:val="none" w:sz="0" w:space="0" w:color="auto"/>
            <w:bottom w:val="none" w:sz="0" w:space="0" w:color="auto"/>
            <w:right w:val="none" w:sz="0" w:space="0" w:color="auto"/>
          </w:divBdr>
        </w:div>
        <w:div w:id="311180218">
          <w:marLeft w:val="0"/>
          <w:marRight w:val="0"/>
          <w:marTop w:val="0"/>
          <w:marBottom w:val="0"/>
          <w:divBdr>
            <w:top w:val="none" w:sz="0" w:space="0" w:color="auto"/>
            <w:left w:val="none" w:sz="0" w:space="0" w:color="auto"/>
            <w:bottom w:val="none" w:sz="0" w:space="0" w:color="auto"/>
            <w:right w:val="none" w:sz="0" w:space="0" w:color="auto"/>
          </w:divBdr>
        </w:div>
        <w:div w:id="1615743942">
          <w:marLeft w:val="0"/>
          <w:marRight w:val="0"/>
          <w:marTop w:val="0"/>
          <w:marBottom w:val="0"/>
          <w:divBdr>
            <w:top w:val="none" w:sz="0" w:space="0" w:color="auto"/>
            <w:left w:val="none" w:sz="0" w:space="0" w:color="auto"/>
            <w:bottom w:val="none" w:sz="0" w:space="0" w:color="auto"/>
            <w:right w:val="none" w:sz="0" w:space="0" w:color="auto"/>
          </w:divBdr>
        </w:div>
        <w:div w:id="360672498">
          <w:marLeft w:val="0"/>
          <w:marRight w:val="0"/>
          <w:marTop w:val="0"/>
          <w:marBottom w:val="0"/>
          <w:divBdr>
            <w:top w:val="none" w:sz="0" w:space="0" w:color="auto"/>
            <w:left w:val="none" w:sz="0" w:space="0" w:color="auto"/>
            <w:bottom w:val="none" w:sz="0" w:space="0" w:color="auto"/>
            <w:right w:val="none" w:sz="0" w:space="0" w:color="auto"/>
          </w:divBdr>
        </w:div>
        <w:div w:id="855072941">
          <w:marLeft w:val="0"/>
          <w:marRight w:val="0"/>
          <w:marTop w:val="0"/>
          <w:marBottom w:val="0"/>
          <w:divBdr>
            <w:top w:val="none" w:sz="0" w:space="0" w:color="auto"/>
            <w:left w:val="none" w:sz="0" w:space="0" w:color="auto"/>
            <w:bottom w:val="none" w:sz="0" w:space="0" w:color="auto"/>
            <w:right w:val="none" w:sz="0" w:space="0" w:color="auto"/>
          </w:divBdr>
        </w:div>
        <w:div w:id="1918704225">
          <w:marLeft w:val="0"/>
          <w:marRight w:val="0"/>
          <w:marTop w:val="0"/>
          <w:marBottom w:val="0"/>
          <w:divBdr>
            <w:top w:val="none" w:sz="0" w:space="0" w:color="auto"/>
            <w:left w:val="none" w:sz="0" w:space="0" w:color="auto"/>
            <w:bottom w:val="none" w:sz="0" w:space="0" w:color="auto"/>
            <w:right w:val="none" w:sz="0" w:space="0" w:color="auto"/>
          </w:divBdr>
        </w:div>
        <w:div w:id="2107771751">
          <w:marLeft w:val="0"/>
          <w:marRight w:val="0"/>
          <w:marTop w:val="0"/>
          <w:marBottom w:val="0"/>
          <w:divBdr>
            <w:top w:val="none" w:sz="0" w:space="0" w:color="auto"/>
            <w:left w:val="none" w:sz="0" w:space="0" w:color="auto"/>
            <w:bottom w:val="none" w:sz="0" w:space="0" w:color="auto"/>
            <w:right w:val="none" w:sz="0" w:space="0" w:color="auto"/>
          </w:divBdr>
        </w:div>
        <w:div w:id="1787264587">
          <w:marLeft w:val="0"/>
          <w:marRight w:val="0"/>
          <w:marTop w:val="0"/>
          <w:marBottom w:val="0"/>
          <w:divBdr>
            <w:top w:val="none" w:sz="0" w:space="0" w:color="auto"/>
            <w:left w:val="none" w:sz="0" w:space="0" w:color="auto"/>
            <w:bottom w:val="none" w:sz="0" w:space="0" w:color="auto"/>
            <w:right w:val="none" w:sz="0" w:space="0" w:color="auto"/>
          </w:divBdr>
        </w:div>
        <w:div w:id="1687171920">
          <w:marLeft w:val="0"/>
          <w:marRight w:val="0"/>
          <w:marTop w:val="0"/>
          <w:marBottom w:val="0"/>
          <w:divBdr>
            <w:top w:val="none" w:sz="0" w:space="0" w:color="auto"/>
            <w:left w:val="none" w:sz="0" w:space="0" w:color="auto"/>
            <w:bottom w:val="none" w:sz="0" w:space="0" w:color="auto"/>
            <w:right w:val="none" w:sz="0" w:space="0" w:color="auto"/>
          </w:divBdr>
          <w:divsChild>
            <w:div w:id="2067992516">
              <w:marLeft w:val="0"/>
              <w:marRight w:val="0"/>
              <w:marTop w:val="0"/>
              <w:marBottom w:val="0"/>
              <w:divBdr>
                <w:top w:val="none" w:sz="0" w:space="0" w:color="auto"/>
                <w:left w:val="none" w:sz="0" w:space="0" w:color="auto"/>
                <w:bottom w:val="none" w:sz="0" w:space="0" w:color="auto"/>
                <w:right w:val="none" w:sz="0" w:space="0" w:color="auto"/>
              </w:divBdr>
              <w:divsChild>
                <w:div w:id="510268038">
                  <w:marLeft w:val="0"/>
                  <w:marRight w:val="0"/>
                  <w:marTop w:val="0"/>
                  <w:marBottom w:val="0"/>
                  <w:divBdr>
                    <w:top w:val="none" w:sz="0" w:space="0" w:color="auto"/>
                    <w:left w:val="none" w:sz="0" w:space="0" w:color="auto"/>
                    <w:bottom w:val="none" w:sz="0" w:space="0" w:color="auto"/>
                    <w:right w:val="none" w:sz="0" w:space="0" w:color="auto"/>
                  </w:divBdr>
                </w:div>
                <w:div w:id="265624684">
                  <w:marLeft w:val="0"/>
                  <w:marRight w:val="0"/>
                  <w:marTop w:val="0"/>
                  <w:marBottom w:val="0"/>
                  <w:divBdr>
                    <w:top w:val="none" w:sz="0" w:space="0" w:color="auto"/>
                    <w:left w:val="none" w:sz="0" w:space="0" w:color="auto"/>
                    <w:bottom w:val="none" w:sz="0" w:space="0" w:color="auto"/>
                    <w:right w:val="none" w:sz="0" w:space="0" w:color="auto"/>
                  </w:divBdr>
                  <w:divsChild>
                    <w:div w:id="438721736">
                      <w:marLeft w:val="0"/>
                      <w:marRight w:val="0"/>
                      <w:marTop w:val="0"/>
                      <w:marBottom w:val="0"/>
                      <w:divBdr>
                        <w:top w:val="none" w:sz="0" w:space="0" w:color="auto"/>
                        <w:left w:val="none" w:sz="0" w:space="0" w:color="auto"/>
                        <w:bottom w:val="none" w:sz="0" w:space="0" w:color="auto"/>
                        <w:right w:val="none" w:sz="0" w:space="0" w:color="auto"/>
                      </w:divBdr>
                      <w:divsChild>
                        <w:div w:id="21162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5931729">
      <w:bodyDiv w:val="1"/>
      <w:marLeft w:val="0"/>
      <w:marRight w:val="0"/>
      <w:marTop w:val="0"/>
      <w:marBottom w:val="0"/>
      <w:divBdr>
        <w:top w:val="none" w:sz="0" w:space="0" w:color="auto"/>
        <w:left w:val="none" w:sz="0" w:space="0" w:color="auto"/>
        <w:bottom w:val="none" w:sz="0" w:space="0" w:color="auto"/>
        <w:right w:val="none" w:sz="0" w:space="0" w:color="auto"/>
      </w:divBdr>
    </w:div>
    <w:div w:id="785199814">
      <w:bodyDiv w:val="1"/>
      <w:marLeft w:val="0"/>
      <w:marRight w:val="0"/>
      <w:marTop w:val="0"/>
      <w:marBottom w:val="0"/>
      <w:divBdr>
        <w:top w:val="none" w:sz="0" w:space="0" w:color="auto"/>
        <w:left w:val="none" w:sz="0" w:space="0" w:color="auto"/>
        <w:bottom w:val="none" w:sz="0" w:space="0" w:color="auto"/>
        <w:right w:val="none" w:sz="0" w:space="0" w:color="auto"/>
      </w:divBdr>
    </w:div>
    <w:div w:id="866872654">
      <w:bodyDiv w:val="1"/>
      <w:marLeft w:val="0"/>
      <w:marRight w:val="0"/>
      <w:marTop w:val="0"/>
      <w:marBottom w:val="0"/>
      <w:divBdr>
        <w:top w:val="none" w:sz="0" w:space="0" w:color="auto"/>
        <w:left w:val="none" w:sz="0" w:space="0" w:color="auto"/>
        <w:bottom w:val="none" w:sz="0" w:space="0" w:color="auto"/>
        <w:right w:val="none" w:sz="0" w:space="0" w:color="auto"/>
      </w:divBdr>
    </w:div>
    <w:div w:id="1106189827">
      <w:bodyDiv w:val="1"/>
      <w:marLeft w:val="0"/>
      <w:marRight w:val="0"/>
      <w:marTop w:val="0"/>
      <w:marBottom w:val="0"/>
      <w:divBdr>
        <w:top w:val="none" w:sz="0" w:space="0" w:color="auto"/>
        <w:left w:val="none" w:sz="0" w:space="0" w:color="auto"/>
        <w:bottom w:val="none" w:sz="0" w:space="0" w:color="auto"/>
        <w:right w:val="none" w:sz="0" w:space="0" w:color="auto"/>
      </w:divBdr>
    </w:div>
    <w:div w:id="1421217764">
      <w:bodyDiv w:val="1"/>
      <w:marLeft w:val="0"/>
      <w:marRight w:val="0"/>
      <w:marTop w:val="0"/>
      <w:marBottom w:val="0"/>
      <w:divBdr>
        <w:top w:val="none" w:sz="0" w:space="0" w:color="auto"/>
        <w:left w:val="none" w:sz="0" w:space="0" w:color="auto"/>
        <w:bottom w:val="none" w:sz="0" w:space="0" w:color="auto"/>
        <w:right w:val="none" w:sz="0" w:space="0" w:color="auto"/>
      </w:divBdr>
    </w:div>
    <w:div w:id="1492596015">
      <w:bodyDiv w:val="1"/>
      <w:marLeft w:val="0"/>
      <w:marRight w:val="0"/>
      <w:marTop w:val="0"/>
      <w:marBottom w:val="0"/>
      <w:divBdr>
        <w:top w:val="none" w:sz="0" w:space="0" w:color="auto"/>
        <w:left w:val="none" w:sz="0" w:space="0" w:color="auto"/>
        <w:bottom w:val="none" w:sz="0" w:space="0" w:color="auto"/>
        <w:right w:val="none" w:sz="0" w:space="0" w:color="auto"/>
      </w:divBdr>
    </w:div>
    <w:div w:id="1869637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and-europe.de/" TargetMode="External"/><Relationship Id="rId13" Type="http://schemas.openxmlformats.org/officeDocument/2006/relationships/hyperlink" Target="https://www.toepfer-stiftung.de/was-wir-tun/you-and-europe" TargetMode="External"/><Relationship Id="rId3" Type="http://schemas.openxmlformats.org/officeDocument/2006/relationships/settings" Target="settings.xml"/><Relationship Id="rId7" Type="http://schemas.openxmlformats.org/officeDocument/2006/relationships/hyperlink" Target="https://www.studienstiftung.de/en/stipendienprogramme/european-scholarship-programme-toepfer-stiftung" TargetMode="External"/><Relationship Id="rId12" Type="http://schemas.openxmlformats.org/officeDocument/2006/relationships/hyperlink" Target="https://www.youtube.com/channel/UC4JbYJTvgVO9ZW1qMMiTgJ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oepfer-stiftung.de/en/home" TargetMode="External"/><Relationship Id="rId11" Type="http://schemas.openxmlformats.org/officeDocument/2006/relationships/hyperlink" Target="https://www.youtube.com/watch?v=wNiXCQDmczY" TargetMode="External"/><Relationship Id="rId5" Type="http://schemas.openxmlformats.org/officeDocument/2006/relationships/hyperlink" Target="https://www.toepfer-stiftung.de/was-wir-tun/you-and-europe" TargetMode="External"/><Relationship Id="rId15" Type="http://schemas.openxmlformats.org/officeDocument/2006/relationships/theme" Target="theme/theme1.xml"/><Relationship Id="rId10" Type="http://schemas.openxmlformats.org/officeDocument/2006/relationships/hyperlink" Target="https://www.toepfer-stiftung.de/was-wir-tun/you-and-europe" TargetMode="External"/><Relationship Id="rId4" Type="http://schemas.openxmlformats.org/officeDocument/2006/relationships/webSettings" Target="webSettings.xml"/><Relationship Id="rId9" Type="http://schemas.openxmlformats.org/officeDocument/2006/relationships/hyperlink" Target="https://www.toepfer-stiftung.de/en/what-we-do/you-and-europ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354</TotalTime>
  <Pages>2</Pages>
  <Words>900</Words>
  <Characters>5136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Daria Cojocaru</dc:creator>
  <cp:keywords/>
  <dc:description/>
  <cp:lastModifiedBy>IOAN MICLEA</cp:lastModifiedBy>
  <cp:revision>108</cp:revision>
  <dcterms:created xsi:type="dcterms:W3CDTF">2025-02-20T07:28:00Z</dcterms:created>
  <dcterms:modified xsi:type="dcterms:W3CDTF">2025-02-21T08:03:00Z</dcterms:modified>
</cp:coreProperties>
</file>