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3AC4F" w14:textId="35AEE6DA" w:rsidR="004812FD" w:rsidRPr="001D4605" w:rsidRDefault="004812FD" w:rsidP="001D4605">
      <w:pPr>
        <w:spacing w:line="360" w:lineRule="auto"/>
        <w:jc w:val="both"/>
        <w:rPr>
          <w:rFonts w:ascii="Times New Roman" w:hAnsi="Times New Roman" w:cs="Times New Roman"/>
          <w:b/>
          <w:bCs/>
          <w:lang w:val="fr-CA"/>
        </w:rPr>
      </w:pPr>
      <w:proofErr w:type="spellStart"/>
      <w:r w:rsidRPr="001D4605">
        <w:rPr>
          <w:rFonts w:ascii="Times New Roman" w:hAnsi="Times New Roman" w:cs="Times New Roman"/>
          <w:b/>
          <w:bCs/>
          <w:lang w:val="fr-CA"/>
        </w:rPr>
        <w:t>Universitatea</w:t>
      </w:r>
      <w:proofErr w:type="spellEnd"/>
      <w:r w:rsidRPr="001D4605">
        <w:rPr>
          <w:rFonts w:ascii="Times New Roman" w:hAnsi="Times New Roman" w:cs="Times New Roman"/>
          <w:b/>
          <w:bCs/>
          <w:lang w:val="fr-CA"/>
        </w:rPr>
        <w:t xml:space="preserve"> </w:t>
      </w:r>
      <w:proofErr w:type="spellStart"/>
      <w:r w:rsidRPr="001D4605">
        <w:rPr>
          <w:rFonts w:ascii="Times New Roman" w:hAnsi="Times New Roman" w:cs="Times New Roman"/>
          <w:b/>
          <w:bCs/>
          <w:lang w:val="fr-CA"/>
        </w:rPr>
        <w:t>din</w:t>
      </w:r>
      <w:proofErr w:type="spellEnd"/>
      <w:r w:rsidRPr="001D4605">
        <w:rPr>
          <w:rFonts w:ascii="Times New Roman" w:hAnsi="Times New Roman" w:cs="Times New Roman"/>
          <w:b/>
          <w:bCs/>
          <w:lang w:val="fr-CA"/>
        </w:rPr>
        <w:t xml:space="preserve"> </w:t>
      </w:r>
      <w:proofErr w:type="spellStart"/>
      <w:r w:rsidRPr="001D4605">
        <w:rPr>
          <w:rFonts w:ascii="Times New Roman" w:hAnsi="Times New Roman" w:cs="Times New Roman"/>
          <w:b/>
          <w:bCs/>
          <w:lang w:val="fr-CA"/>
        </w:rPr>
        <w:t>Bucure</w:t>
      </w:r>
      <w:proofErr w:type="spellEnd"/>
      <w:r w:rsidRPr="001D4605">
        <w:rPr>
          <w:rFonts w:ascii="Times New Roman" w:hAnsi="Times New Roman" w:cs="Times New Roman"/>
          <w:b/>
          <w:bCs/>
          <w:lang w:val="ro-RO"/>
        </w:rPr>
        <w:t>ști</w:t>
      </w:r>
      <w:r w:rsidR="0042046F" w:rsidRPr="001D4605">
        <w:rPr>
          <w:rFonts w:ascii="Times New Roman" w:hAnsi="Times New Roman" w:cs="Times New Roman"/>
          <w:b/>
          <w:bCs/>
          <w:lang w:val="ro-RO"/>
        </w:rPr>
        <w:t xml:space="preserve"> va fi</w:t>
      </w:r>
      <w:r w:rsidRPr="001D4605">
        <w:rPr>
          <w:rFonts w:ascii="Times New Roman" w:hAnsi="Times New Roman" w:cs="Times New Roman"/>
          <w:b/>
          <w:bCs/>
          <w:lang w:val="ro-RO"/>
        </w:rPr>
        <w:t xml:space="preserve"> reprezentată la European Student </w:t>
      </w:r>
      <w:proofErr w:type="spellStart"/>
      <w:r w:rsidRPr="001D4605">
        <w:rPr>
          <w:rFonts w:ascii="Times New Roman" w:hAnsi="Times New Roman" w:cs="Times New Roman"/>
          <w:b/>
          <w:bCs/>
          <w:lang w:val="ro-RO"/>
        </w:rPr>
        <w:t>Assembly</w:t>
      </w:r>
      <w:proofErr w:type="spellEnd"/>
      <w:r w:rsidRPr="001D4605">
        <w:rPr>
          <w:rFonts w:ascii="Times New Roman" w:hAnsi="Times New Roman" w:cs="Times New Roman"/>
          <w:b/>
          <w:bCs/>
          <w:lang w:val="ro-RO"/>
        </w:rPr>
        <w:t xml:space="preserve"> (ESA) de o studentă de la Facultatea de Biologie</w:t>
      </w:r>
    </w:p>
    <w:p w14:paraId="427D1002" w14:textId="2E32040C" w:rsidR="004812FD" w:rsidRPr="001D4605" w:rsidRDefault="004812FD" w:rsidP="001D4605">
      <w:pPr>
        <w:pStyle w:val="NormalWeb"/>
        <w:spacing w:line="360" w:lineRule="auto"/>
        <w:jc w:val="both"/>
        <w:rPr>
          <w:color w:val="000000"/>
          <w:lang w:val="ro-RO"/>
        </w:rPr>
      </w:pPr>
      <w:r w:rsidRPr="004812FD">
        <w:rPr>
          <w:color w:val="000000"/>
        </w:rPr>
        <w:t>Hebatalla</w:t>
      </w:r>
      <w:r w:rsidRPr="001D4605">
        <w:rPr>
          <w:color w:val="000000"/>
          <w:lang w:val="ro-RO"/>
        </w:rPr>
        <w:t xml:space="preserve"> </w:t>
      </w:r>
      <w:r w:rsidRPr="004812FD">
        <w:rPr>
          <w:color w:val="000000"/>
        </w:rPr>
        <w:t>Kamaluddin Nurdin</w:t>
      </w:r>
      <w:r w:rsidRPr="001D4605">
        <w:rPr>
          <w:color w:val="000000"/>
          <w:lang w:val="ro-RO"/>
        </w:rPr>
        <w:t>, studentă în anul II</w:t>
      </w:r>
      <w:r w:rsidR="006509B4" w:rsidRPr="001D4605">
        <w:rPr>
          <w:color w:val="000000"/>
          <w:lang w:val="ro-RO"/>
        </w:rPr>
        <w:t>I</w:t>
      </w:r>
      <w:r w:rsidRPr="001D4605">
        <w:rPr>
          <w:color w:val="000000"/>
          <w:lang w:val="ro-RO"/>
        </w:rPr>
        <w:t xml:space="preserve"> la Facultatea de Biologie (specializarea Biochimie) a fost selec</w:t>
      </w:r>
      <w:r w:rsidR="00C311A5">
        <w:rPr>
          <w:color w:val="000000"/>
          <w:lang w:val="ro-RO"/>
        </w:rPr>
        <w:t>tată</w:t>
      </w:r>
      <w:r w:rsidRPr="001D4605">
        <w:rPr>
          <w:color w:val="000000"/>
          <w:lang w:val="ro-RO"/>
        </w:rPr>
        <w:t xml:space="preserve"> pentru a participa între 26 și 28 mai la </w:t>
      </w:r>
      <w:r w:rsidR="001D4605">
        <w:rPr>
          <w:color w:val="000000"/>
          <w:lang w:val="ro-RO"/>
        </w:rPr>
        <w:t>Adunarea Europeană a Studenților (</w:t>
      </w:r>
      <w:r w:rsidRPr="001D4605">
        <w:rPr>
          <w:color w:val="000000"/>
          <w:lang w:val="ro-RO"/>
        </w:rPr>
        <w:t xml:space="preserve">European Student </w:t>
      </w:r>
      <w:proofErr w:type="spellStart"/>
      <w:r w:rsidRPr="001D4605">
        <w:rPr>
          <w:color w:val="000000"/>
          <w:lang w:val="ro-RO"/>
        </w:rPr>
        <w:t>Assembly</w:t>
      </w:r>
      <w:r w:rsidR="001D4605">
        <w:rPr>
          <w:color w:val="000000"/>
          <w:lang w:val="ro-RO"/>
        </w:rPr>
        <w:t xml:space="preserve">, </w:t>
      </w:r>
      <w:r w:rsidRPr="001D4605">
        <w:rPr>
          <w:color w:val="000000"/>
          <w:lang w:val="ro-RO"/>
        </w:rPr>
        <w:t>ESA)</w:t>
      </w:r>
      <w:proofErr w:type="spellEnd"/>
      <w:r w:rsidRPr="001D4605">
        <w:rPr>
          <w:color w:val="000000"/>
          <w:lang w:val="ro-RO"/>
        </w:rPr>
        <w:t xml:space="preserve"> care se va desfășura </w:t>
      </w:r>
      <w:r w:rsidR="006509B4" w:rsidRPr="001D4605">
        <w:rPr>
          <w:color w:val="000000"/>
          <w:lang w:val="ro-RO"/>
        </w:rPr>
        <w:t>la Strasbourg (Franța).</w:t>
      </w:r>
      <w:r w:rsidR="0042046F" w:rsidRPr="001D4605">
        <w:rPr>
          <w:color w:val="000000"/>
          <w:lang w:val="ro-RO"/>
        </w:rPr>
        <w:t xml:space="preserve"> „A</w:t>
      </w:r>
      <w:r w:rsidR="0042046F" w:rsidRPr="001D4605">
        <w:rPr>
          <w:color w:val="000000"/>
        </w:rPr>
        <w:t xml:space="preserve">m fost foarte interesată </w:t>
      </w:r>
      <w:r w:rsidR="0042046F" w:rsidRPr="001D4605">
        <w:rPr>
          <w:color w:val="000000"/>
          <w:lang w:val="ro-RO"/>
        </w:rPr>
        <w:t>să particip</w:t>
      </w:r>
      <w:r w:rsidR="0042046F" w:rsidRPr="001D4605">
        <w:rPr>
          <w:color w:val="000000"/>
        </w:rPr>
        <w:t xml:space="preserve"> </w:t>
      </w:r>
      <w:r w:rsidR="0082740D">
        <w:rPr>
          <w:color w:val="000000"/>
          <w:lang w:val="ro-RO"/>
        </w:rPr>
        <w:t xml:space="preserve">la acest eveniment </w:t>
      </w:r>
      <w:r w:rsidR="0042046F" w:rsidRPr="001D4605">
        <w:rPr>
          <w:color w:val="000000"/>
        </w:rPr>
        <w:t xml:space="preserve">deoarece Adunarea Europeană a Studenților (ESA) este o platformă care </w:t>
      </w:r>
      <w:r w:rsidR="0082740D">
        <w:rPr>
          <w:color w:val="000000"/>
          <w:lang w:val="ro-RO"/>
        </w:rPr>
        <w:t>dă ocazia</w:t>
      </w:r>
      <w:r w:rsidR="0042046F" w:rsidRPr="001D4605">
        <w:rPr>
          <w:color w:val="000000"/>
        </w:rPr>
        <w:t xml:space="preserve"> studenților pentru </w:t>
      </w:r>
      <w:r w:rsidR="0082740D">
        <w:rPr>
          <w:color w:val="000000"/>
          <w:lang w:val="ro-RO"/>
        </w:rPr>
        <w:t>să contribuie</w:t>
      </w:r>
      <w:r w:rsidR="0042046F" w:rsidRPr="001D4605">
        <w:rPr>
          <w:color w:val="000000"/>
          <w:lang w:val="ro-RO"/>
        </w:rPr>
        <w:t xml:space="preserve"> la</w:t>
      </w:r>
      <w:r w:rsidR="0042046F" w:rsidRPr="001D4605">
        <w:rPr>
          <w:color w:val="000000"/>
        </w:rPr>
        <w:t xml:space="preserve"> viitorul Europei</w:t>
      </w:r>
      <w:r w:rsidR="001D4605" w:rsidRPr="001D4605">
        <w:rPr>
          <w:color w:val="000000"/>
          <w:lang w:val="ro-RO"/>
        </w:rPr>
        <w:t xml:space="preserve">”, a explicat </w:t>
      </w:r>
      <w:r w:rsidR="001D4605">
        <w:rPr>
          <w:color w:val="000000"/>
          <w:lang w:val="ro-RO"/>
        </w:rPr>
        <w:t>studenta</w:t>
      </w:r>
      <w:r w:rsidR="001D4605" w:rsidRPr="001D4605">
        <w:rPr>
          <w:color w:val="000000"/>
          <w:lang w:val="ro-RO"/>
        </w:rPr>
        <w:t xml:space="preserve">. </w:t>
      </w:r>
      <w:r w:rsidR="001D4605">
        <w:rPr>
          <w:color w:val="000000"/>
          <w:lang w:val="ro-RO"/>
        </w:rPr>
        <w:t>„</w:t>
      </w:r>
      <w:r w:rsidR="00C311A5">
        <w:rPr>
          <w:color w:val="000000"/>
          <w:lang w:val="ro-RO"/>
        </w:rPr>
        <w:t>Voi participa</w:t>
      </w:r>
      <w:r w:rsidR="001D4605" w:rsidRPr="001D4605">
        <w:rPr>
          <w:color w:val="000000"/>
        </w:rPr>
        <w:t xml:space="preserve"> la Panelul 5,</w:t>
      </w:r>
      <w:r w:rsidR="001D4605" w:rsidRPr="001D4605">
        <w:rPr>
          <w:rStyle w:val="apple-converted-space"/>
          <w:rFonts w:eastAsiaTheme="majorEastAsia"/>
          <w:color w:val="000000"/>
        </w:rPr>
        <w:t> </w:t>
      </w:r>
      <w:r w:rsidR="001D4605">
        <w:rPr>
          <w:rStyle w:val="apple-converted-space"/>
          <w:rFonts w:eastAsiaTheme="majorEastAsia"/>
          <w:color w:val="000000"/>
          <w:lang w:val="ro-RO"/>
        </w:rPr>
        <w:t>„</w:t>
      </w:r>
      <w:r w:rsidR="001D4605" w:rsidRPr="001D4605">
        <w:rPr>
          <w:rStyle w:val="Strong"/>
          <w:rFonts w:eastAsiaTheme="majorEastAsia"/>
          <w:b w:val="0"/>
          <w:bCs w:val="0"/>
          <w:color w:val="000000"/>
        </w:rPr>
        <w:t>Educația dincolo de absolvire</w:t>
      </w:r>
      <w:r w:rsidR="001D4605">
        <w:rPr>
          <w:rStyle w:val="Strong"/>
          <w:rFonts w:eastAsiaTheme="majorEastAsia"/>
          <w:b w:val="0"/>
          <w:bCs w:val="0"/>
          <w:color w:val="000000"/>
          <w:lang w:val="ro-RO"/>
        </w:rPr>
        <w:t>”</w:t>
      </w:r>
      <w:r w:rsidR="00C311A5">
        <w:rPr>
          <w:color w:val="000000"/>
          <w:lang w:val="ro-RO"/>
        </w:rPr>
        <w:t xml:space="preserve"> în care</w:t>
      </w:r>
      <w:r w:rsidR="001D4605" w:rsidRPr="001D4605">
        <w:rPr>
          <w:color w:val="000000"/>
        </w:rPr>
        <w:t xml:space="preserve"> vom aborda strategiile de care Europa are nevoie pentru a promova învățarea pe tot parcursul vieții, astfel încât cetățenii să poată face față progreselor tehnologice rapide și schimbărilor socioeconomice.</w:t>
      </w:r>
      <w:r w:rsidR="001D4605" w:rsidRPr="001D4605">
        <w:rPr>
          <w:color w:val="000000"/>
          <w:lang w:val="ro-RO"/>
        </w:rPr>
        <w:t xml:space="preserve"> </w:t>
      </w:r>
      <w:r w:rsidR="001D4605" w:rsidRPr="001D4605">
        <w:rPr>
          <w:color w:val="000000"/>
        </w:rPr>
        <w:t>Sunt foarte, foarte entuziasmată</w:t>
      </w:r>
      <w:r w:rsidR="001D4605">
        <w:rPr>
          <w:color w:val="000000"/>
          <w:lang w:val="ro-RO"/>
        </w:rPr>
        <w:t xml:space="preserve"> </w:t>
      </w:r>
      <w:r w:rsidR="001D4605" w:rsidRPr="001D4605">
        <w:rPr>
          <w:color w:val="000000"/>
        </w:rPr>
        <w:t>de această oportunitate, deoarece vo</w:t>
      </w:r>
      <w:r w:rsidR="001D4605">
        <w:rPr>
          <w:color w:val="000000"/>
          <w:lang w:val="ro-RO"/>
        </w:rPr>
        <w:t>i</w:t>
      </w:r>
      <w:r w:rsidR="001D4605" w:rsidRPr="001D4605">
        <w:rPr>
          <w:color w:val="000000"/>
        </w:rPr>
        <w:t xml:space="preserve"> colabora cu studenți </w:t>
      </w:r>
      <w:r w:rsidR="001D4605" w:rsidRPr="001D4605">
        <w:rPr>
          <w:color w:val="000000"/>
          <w:lang w:val="ro-RO"/>
        </w:rPr>
        <w:t>din domenii</w:t>
      </w:r>
      <w:r w:rsidR="001D4605" w:rsidRPr="001D4605">
        <w:rPr>
          <w:color w:val="000000"/>
        </w:rPr>
        <w:t xml:space="preserve"> diferite</w:t>
      </w:r>
      <w:r w:rsidR="001D4605">
        <w:rPr>
          <w:color w:val="000000"/>
          <w:lang w:val="ro-RO"/>
        </w:rPr>
        <w:t>”, a mărturisit ea.</w:t>
      </w:r>
    </w:p>
    <w:p w14:paraId="01709CF3" w14:textId="35CF2182" w:rsidR="001D4605" w:rsidRDefault="006509B4" w:rsidP="001D4605">
      <w:pPr>
        <w:spacing w:line="360" w:lineRule="auto"/>
        <w:jc w:val="both"/>
        <w:rPr>
          <w:rFonts w:ascii="Times New Roman" w:hAnsi="Times New Roman" w:cs="Times New Roman"/>
          <w:color w:val="000000"/>
        </w:rPr>
      </w:pPr>
      <w:proofErr w:type="spellStart"/>
      <w:r w:rsidRPr="001D4605">
        <w:rPr>
          <w:rFonts w:ascii="Times New Roman" w:eastAsia="Times New Roman" w:hAnsi="Times New Roman" w:cs="Times New Roman"/>
          <w:color w:val="000000"/>
          <w:kern w:val="0"/>
          <w:lang w:val="ro-RO" w:eastAsia="en-GB"/>
          <w14:ligatures w14:val="none"/>
        </w:rPr>
        <w:t>Hebatalla</w:t>
      </w:r>
      <w:proofErr w:type="spellEnd"/>
      <w:r w:rsidRPr="001D4605">
        <w:rPr>
          <w:rFonts w:ascii="Times New Roman" w:eastAsia="Times New Roman" w:hAnsi="Times New Roman" w:cs="Times New Roman"/>
          <w:color w:val="000000"/>
          <w:kern w:val="0"/>
          <w:lang w:val="ro-RO" w:eastAsia="en-GB"/>
          <w14:ligatures w14:val="none"/>
        </w:rPr>
        <w:t xml:space="preserve"> </w:t>
      </w:r>
      <w:r w:rsidRPr="004812FD">
        <w:rPr>
          <w:rFonts w:ascii="Times New Roman" w:eastAsia="Times New Roman" w:hAnsi="Times New Roman" w:cs="Times New Roman"/>
          <w:color w:val="000000"/>
          <w:kern w:val="0"/>
          <w:lang w:eastAsia="en-GB"/>
          <w14:ligatures w14:val="none"/>
        </w:rPr>
        <w:t>Kamaluddin Nurdin</w:t>
      </w:r>
      <w:r w:rsidRPr="001D4605">
        <w:rPr>
          <w:rFonts w:ascii="Times New Roman" w:eastAsia="Times New Roman" w:hAnsi="Times New Roman" w:cs="Times New Roman"/>
          <w:color w:val="000000"/>
          <w:kern w:val="0"/>
          <w:lang w:val="ro-RO" w:eastAsia="en-GB"/>
          <w14:ligatures w14:val="none"/>
        </w:rPr>
        <w:t xml:space="preserve"> a participat deja la trei cursuri BIP organizate sub egida CIVIS </w:t>
      </w:r>
      <w:r w:rsidRPr="001D4605">
        <w:rPr>
          <w:rFonts w:ascii="Times New Roman" w:hAnsi="Times New Roman" w:cs="Times New Roman"/>
          <w:lang w:val="ro-RO"/>
        </w:rPr>
        <w:t>(</w:t>
      </w:r>
      <w:r w:rsidR="004812FD" w:rsidRPr="004812FD">
        <w:rPr>
          <w:rFonts w:ascii="Times New Roman" w:eastAsia="Times New Roman" w:hAnsi="Times New Roman" w:cs="Times New Roman"/>
          <w:color w:val="000000"/>
          <w:kern w:val="0"/>
          <w:lang w:eastAsia="en-GB"/>
          <w14:ligatures w14:val="none"/>
        </w:rPr>
        <w:t>BIP-CHANCE: Undergraduate Research on the Sustainability of the Danube Delta </w:t>
      </w:r>
      <w:r w:rsidR="0082740D">
        <w:rPr>
          <w:rFonts w:ascii="Times New Roman" w:eastAsia="Times New Roman" w:hAnsi="Times New Roman" w:cs="Times New Roman"/>
          <w:color w:val="000000"/>
          <w:kern w:val="0"/>
          <w:lang w:val="ro-RO" w:eastAsia="en-GB"/>
          <w14:ligatures w14:val="none"/>
        </w:rPr>
        <w:t xml:space="preserve">organizat </w:t>
      </w:r>
      <w:r w:rsidR="004812FD" w:rsidRPr="004812FD">
        <w:rPr>
          <w:rFonts w:ascii="Times New Roman" w:eastAsia="Times New Roman" w:hAnsi="Times New Roman" w:cs="Times New Roman"/>
          <w:color w:val="000000"/>
          <w:kern w:val="0"/>
          <w:lang w:eastAsia="en-GB"/>
          <w14:ligatures w14:val="none"/>
        </w:rPr>
        <w:t>Universitatea din București,</w:t>
      </w:r>
      <w:r w:rsidRPr="001D4605">
        <w:rPr>
          <w:rFonts w:ascii="Times New Roman" w:eastAsia="Times New Roman" w:hAnsi="Times New Roman" w:cs="Times New Roman"/>
          <w:color w:val="000000"/>
          <w:kern w:val="0"/>
          <w:lang w:val="ro-RO" w:eastAsia="en-GB"/>
          <w14:ligatures w14:val="none"/>
        </w:rPr>
        <w:t xml:space="preserve"> </w:t>
      </w:r>
      <w:r w:rsidR="004812FD" w:rsidRPr="004812FD">
        <w:rPr>
          <w:rFonts w:ascii="Times New Roman" w:eastAsia="Times New Roman" w:hAnsi="Times New Roman" w:cs="Times New Roman"/>
          <w:color w:val="000000"/>
          <w:kern w:val="0"/>
          <w:lang w:eastAsia="en-GB"/>
          <w14:ligatures w14:val="none"/>
        </w:rPr>
        <w:t>BIP The Science, Ethics, and Governance of Human Genome Editing – University of Tübingen, Germany</w:t>
      </w:r>
      <w:r w:rsidRPr="001D4605">
        <w:rPr>
          <w:rFonts w:ascii="Times New Roman" w:eastAsia="Times New Roman" w:hAnsi="Times New Roman" w:cs="Times New Roman"/>
          <w:color w:val="000000"/>
          <w:kern w:val="0"/>
          <w:lang w:val="ro-RO" w:eastAsia="en-GB"/>
          <w14:ligatures w14:val="none"/>
        </w:rPr>
        <w:t xml:space="preserve"> și  </w:t>
      </w:r>
      <w:r w:rsidR="004812FD" w:rsidRPr="004812FD">
        <w:rPr>
          <w:rFonts w:ascii="Times New Roman" w:eastAsia="Times New Roman" w:hAnsi="Times New Roman" w:cs="Times New Roman"/>
          <w:color w:val="000000"/>
          <w:kern w:val="0"/>
          <w:lang w:eastAsia="en-GB"/>
          <w14:ligatures w14:val="none"/>
        </w:rPr>
        <w:t>BIP Natural Products and Formulation – National and Kapodistrian University of Athens, Greece</w:t>
      </w:r>
      <w:r w:rsidRPr="001D4605">
        <w:rPr>
          <w:rFonts w:ascii="Times New Roman" w:eastAsia="Times New Roman" w:hAnsi="Times New Roman" w:cs="Times New Roman"/>
          <w:color w:val="000000"/>
          <w:kern w:val="0"/>
          <w:lang w:val="ro-RO" w:eastAsia="en-GB"/>
          <w14:ligatures w14:val="none"/>
        </w:rPr>
        <w:t xml:space="preserve">). Ea a luat parte și la un program CIVIS </w:t>
      </w:r>
      <w:proofErr w:type="spellStart"/>
      <w:r w:rsidRPr="001D4605">
        <w:rPr>
          <w:rFonts w:ascii="Times New Roman" w:eastAsia="Times New Roman" w:hAnsi="Times New Roman" w:cs="Times New Roman"/>
          <w:color w:val="000000"/>
          <w:kern w:val="0"/>
          <w:lang w:val="ro-RO" w:eastAsia="en-GB"/>
          <w14:ligatures w14:val="none"/>
        </w:rPr>
        <w:t>exchange</w:t>
      </w:r>
      <w:proofErr w:type="spellEnd"/>
      <w:r w:rsidRPr="001D4605">
        <w:rPr>
          <w:rFonts w:ascii="Times New Roman" w:eastAsia="Times New Roman" w:hAnsi="Times New Roman" w:cs="Times New Roman"/>
          <w:color w:val="000000"/>
          <w:kern w:val="0"/>
          <w:lang w:val="ro-RO" w:eastAsia="en-GB"/>
          <w14:ligatures w14:val="none"/>
        </w:rPr>
        <w:t xml:space="preserve"> de un an la </w:t>
      </w:r>
      <w:r w:rsidR="004812FD" w:rsidRPr="004812FD">
        <w:rPr>
          <w:rFonts w:ascii="Times New Roman" w:eastAsia="Times New Roman" w:hAnsi="Times New Roman" w:cs="Times New Roman"/>
          <w:color w:val="000000"/>
          <w:kern w:val="0"/>
          <w:lang w:eastAsia="en-GB"/>
          <w14:ligatures w14:val="none"/>
        </w:rPr>
        <w:t>University of Glasgow, UK</w:t>
      </w:r>
      <w:r w:rsidRPr="001D4605">
        <w:rPr>
          <w:rFonts w:ascii="Times New Roman" w:eastAsia="Times New Roman" w:hAnsi="Times New Roman" w:cs="Times New Roman"/>
          <w:color w:val="000000"/>
          <w:kern w:val="0"/>
          <w:lang w:val="ro-RO" w:eastAsia="en-GB"/>
          <w14:ligatures w14:val="none"/>
        </w:rPr>
        <w:t>.</w:t>
      </w:r>
      <w:r w:rsidR="0042046F" w:rsidRPr="001D4605">
        <w:rPr>
          <w:rFonts w:ascii="Times New Roman" w:eastAsia="Times New Roman" w:hAnsi="Times New Roman" w:cs="Times New Roman"/>
          <w:color w:val="000000"/>
          <w:kern w:val="0"/>
          <w:lang w:val="ro-RO" w:eastAsia="en-GB"/>
          <w14:ligatures w14:val="none"/>
        </w:rPr>
        <w:t xml:space="preserve"> „</w:t>
      </w:r>
      <w:r w:rsidR="0042046F" w:rsidRPr="001D4605">
        <w:rPr>
          <w:rFonts w:ascii="Times New Roman" w:hAnsi="Times New Roman" w:cs="Times New Roman"/>
          <w:color w:val="000000"/>
        </w:rPr>
        <w:t>Cred că participarea la programele C</w:t>
      </w:r>
      <w:r w:rsidR="0042046F" w:rsidRPr="001D4605">
        <w:rPr>
          <w:rFonts w:ascii="Times New Roman" w:hAnsi="Times New Roman" w:cs="Times New Roman"/>
          <w:color w:val="000000"/>
          <w:lang w:val="ro-RO"/>
        </w:rPr>
        <w:t>IVIS</w:t>
      </w:r>
      <w:r w:rsidR="0042046F" w:rsidRPr="001D4605">
        <w:rPr>
          <w:rFonts w:ascii="Times New Roman" w:hAnsi="Times New Roman" w:cs="Times New Roman"/>
          <w:color w:val="000000"/>
        </w:rPr>
        <w:t xml:space="preserve"> mă </w:t>
      </w:r>
      <w:r w:rsidR="0042046F" w:rsidRPr="001D4605">
        <w:rPr>
          <w:rFonts w:ascii="Times New Roman" w:hAnsi="Times New Roman" w:cs="Times New Roman"/>
          <w:color w:val="000000"/>
          <w:lang w:val="ro-RO"/>
        </w:rPr>
        <w:t>obligă</w:t>
      </w:r>
      <w:r w:rsidR="0042046F" w:rsidRPr="001D4605">
        <w:rPr>
          <w:rFonts w:ascii="Times New Roman" w:hAnsi="Times New Roman" w:cs="Times New Roman"/>
          <w:color w:val="000000"/>
        </w:rPr>
        <w:t xml:space="preserve"> să ies din zona mea de confort, deoarece mă încurajează să explorez diverse discipline multidisciplinare și să colaborez cu colegi </w:t>
      </w:r>
      <w:r w:rsidR="0042046F" w:rsidRPr="001D4605">
        <w:rPr>
          <w:rFonts w:ascii="Times New Roman" w:hAnsi="Times New Roman" w:cs="Times New Roman"/>
          <w:color w:val="000000"/>
          <w:lang w:val="ro-RO"/>
        </w:rPr>
        <w:t xml:space="preserve">din alte țări”, mărturisește </w:t>
      </w:r>
      <w:proofErr w:type="spellStart"/>
      <w:r w:rsidR="0042046F" w:rsidRPr="001D4605">
        <w:rPr>
          <w:rFonts w:ascii="Times New Roman" w:hAnsi="Times New Roman" w:cs="Times New Roman"/>
          <w:color w:val="000000"/>
          <w:lang w:val="ro-RO"/>
        </w:rPr>
        <w:t>Hebatalla</w:t>
      </w:r>
      <w:proofErr w:type="spellEnd"/>
      <w:r w:rsidR="0042046F" w:rsidRPr="001D4605">
        <w:rPr>
          <w:rFonts w:ascii="Times New Roman" w:hAnsi="Times New Roman" w:cs="Times New Roman"/>
          <w:color w:val="000000"/>
          <w:lang w:val="ro-RO"/>
        </w:rPr>
        <w:t xml:space="preserve"> </w:t>
      </w:r>
      <w:r w:rsidR="0042046F" w:rsidRPr="004812FD">
        <w:rPr>
          <w:rFonts w:ascii="Times New Roman" w:eastAsia="Times New Roman" w:hAnsi="Times New Roman" w:cs="Times New Roman"/>
          <w:color w:val="000000"/>
          <w:kern w:val="0"/>
          <w:lang w:eastAsia="en-GB"/>
          <w14:ligatures w14:val="none"/>
        </w:rPr>
        <w:t>Kamaluddin</w:t>
      </w:r>
      <w:r w:rsidR="001D4605">
        <w:rPr>
          <w:rFonts w:ascii="Times New Roman" w:eastAsia="Times New Roman" w:hAnsi="Times New Roman" w:cs="Times New Roman"/>
          <w:color w:val="000000"/>
          <w:kern w:val="0"/>
          <w:lang w:val="ro-RO" w:eastAsia="en-GB"/>
          <w14:ligatures w14:val="none"/>
        </w:rPr>
        <w:t xml:space="preserve"> </w:t>
      </w:r>
      <w:r w:rsidR="0042046F" w:rsidRPr="004812FD">
        <w:rPr>
          <w:rFonts w:ascii="Times New Roman" w:eastAsia="Times New Roman" w:hAnsi="Times New Roman" w:cs="Times New Roman"/>
          <w:color w:val="000000"/>
          <w:kern w:val="0"/>
          <w:lang w:eastAsia="en-GB"/>
          <w14:ligatures w14:val="none"/>
        </w:rPr>
        <w:t>Nurdin</w:t>
      </w:r>
      <w:r w:rsidR="0042046F" w:rsidRPr="001D4605">
        <w:rPr>
          <w:rFonts w:ascii="Times New Roman" w:hAnsi="Times New Roman" w:cs="Times New Roman"/>
          <w:color w:val="000000"/>
        </w:rPr>
        <w:t>.</w:t>
      </w:r>
    </w:p>
    <w:p w14:paraId="23CEA175" w14:textId="5841B5D2" w:rsidR="006509B4" w:rsidRPr="001D4605" w:rsidRDefault="006509B4" w:rsidP="001D4605">
      <w:pPr>
        <w:spacing w:line="360" w:lineRule="auto"/>
        <w:jc w:val="both"/>
        <w:rPr>
          <w:rFonts w:ascii="Times New Roman" w:hAnsi="Times New Roman" w:cs="Times New Roman"/>
          <w:lang w:val="ro-RO"/>
        </w:rPr>
      </w:pPr>
      <w:r w:rsidRPr="001D4605">
        <w:rPr>
          <w:rFonts w:ascii="Times New Roman" w:hAnsi="Times New Roman" w:cs="Times New Roman"/>
          <w:color w:val="000000"/>
        </w:rPr>
        <w:t>Adunarea Europeană a Studenților (</w:t>
      </w:r>
      <w:r w:rsidRPr="001D4605">
        <w:rPr>
          <w:rFonts w:ascii="Times New Roman" w:hAnsi="Times New Roman" w:cs="Times New Roman"/>
          <w:lang w:val="ro-RO"/>
        </w:rPr>
        <w:t xml:space="preserve">European Student </w:t>
      </w:r>
      <w:proofErr w:type="spellStart"/>
      <w:r w:rsidRPr="001D4605">
        <w:rPr>
          <w:rFonts w:ascii="Times New Roman" w:hAnsi="Times New Roman" w:cs="Times New Roman"/>
          <w:lang w:val="ro-RO"/>
        </w:rPr>
        <w:t>Assembly</w:t>
      </w:r>
      <w:proofErr w:type="spellEnd"/>
      <w:r w:rsidRPr="001D4605">
        <w:rPr>
          <w:rFonts w:ascii="Times New Roman" w:hAnsi="Times New Roman" w:cs="Times New Roman"/>
          <w:lang w:val="ro-RO"/>
        </w:rPr>
        <w:t xml:space="preserve">, </w:t>
      </w:r>
      <w:r w:rsidRPr="001D4605">
        <w:rPr>
          <w:rFonts w:ascii="Times New Roman" w:hAnsi="Times New Roman" w:cs="Times New Roman"/>
          <w:color w:val="000000"/>
        </w:rPr>
        <w:t>ESA) este o inițiativă de referință anuală a proiectului EUC Voices Erasmus+, care își propune să reunească aproximativ 250 de studenți din Alianțele Universităților Europene, inclusiv 4EU+, pentru a discuta probleme esențiale pentru viitorul Europei.</w:t>
      </w:r>
      <w:r w:rsidR="009C545C" w:rsidRPr="001D4605">
        <w:rPr>
          <w:rFonts w:ascii="Times New Roman" w:hAnsi="Times New Roman" w:cs="Times New Roman"/>
          <w:color w:val="000000"/>
          <w:lang w:val="ro-RO"/>
        </w:rPr>
        <w:t xml:space="preserve"> </w:t>
      </w:r>
      <w:r w:rsidRPr="001D4605">
        <w:rPr>
          <w:rFonts w:ascii="Times New Roman" w:hAnsi="Times New Roman" w:cs="Times New Roman"/>
          <w:color w:val="000000"/>
        </w:rPr>
        <w:t>Studenții selectați vor participa la unul dintre cele opt paneluri de discuție, axate pe teme precum sănătatea mintală, politica climatică, inteligența artificială și incluziunea. Participanții ESA vor avea ocazia să elaboreze și să prezinte recomandări de politici, contribuind la o Europă mai incluzivă și democratică.</w:t>
      </w:r>
    </w:p>
    <w:p w14:paraId="5C5DE109" w14:textId="4914D839" w:rsidR="004812FD" w:rsidRPr="001D4605" w:rsidRDefault="004812FD" w:rsidP="001D4605">
      <w:pPr>
        <w:spacing w:after="0" w:line="360" w:lineRule="auto"/>
        <w:jc w:val="both"/>
        <w:rPr>
          <w:rFonts w:ascii="Times New Roman" w:hAnsi="Times New Roman" w:cs="Times New Roman"/>
          <w:lang w:val="fr-CA"/>
        </w:rPr>
      </w:pPr>
    </w:p>
    <w:p w14:paraId="60628681" w14:textId="77777777" w:rsidR="004812FD" w:rsidRPr="001D4605" w:rsidRDefault="004812FD" w:rsidP="001D4605">
      <w:pPr>
        <w:spacing w:line="360" w:lineRule="auto"/>
        <w:jc w:val="both"/>
        <w:rPr>
          <w:rFonts w:ascii="Times New Roman" w:hAnsi="Times New Roman" w:cs="Times New Roman"/>
          <w:lang w:val="fr-CA"/>
        </w:rPr>
      </w:pPr>
    </w:p>
    <w:sectPr w:rsidR="004812FD" w:rsidRPr="001D46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2FD"/>
    <w:rsid w:val="001D4605"/>
    <w:rsid w:val="0042046F"/>
    <w:rsid w:val="004812FD"/>
    <w:rsid w:val="006509B4"/>
    <w:rsid w:val="0082740D"/>
    <w:rsid w:val="009C545C"/>
    <w:rsid w:val="00C311A5"/>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2A8038C6"/>
  <w15:chartTrackingRefBased/>
  <w15:docId w15:val="{F658AB16-AB6D-CC4E-8F64-D4FCD1115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12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12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12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12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12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12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12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12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12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12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12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12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12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12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12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12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12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12FD"/>
    <w:rPr>
      <w:rFonts w:eastAsiaTheme="majorEastAsia" w:cstheme="majorBidi"/>
      <w:color w:val="272727" w:themeColor="text1" w:themeTint="D8"/>
    </w:rPr>
  </w:style>
  <w:style w:type="paragraph" w:styleId="Title">
    <w:name w:val="Title"/>
    <w:basedOn w:val="Normal"/>
    <w:next w:val="Normal"/>
    <w:link w:val="TitleChar"/>
    <w:uiPriority w:val="10"/>
    <w:qFormat/>
    <w:rsid w:val="004812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12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12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12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12FD"/>
    <w:pPr>
      <w:spacing w:before="160"/>
      <w:jc w:val="center"/>
    </w:pPr>
    <w:rPr>
      <w:i/>
      <w:iCs/>
      <w:color w:val="404040" w:themeColor="text1" w:themeTint="BF"/>
    </w:rPr>
  </w:style>
  <w:style w:type="character" w:customStyle="1" w:styleId="QuoteChar">
    <w:name w:val="Quote Char"/>
    <w:basedOn w:val="DefaultParagraphFont"/>
    <w:link w:val="Quote"/>
    <w:uiPriority w:val="29"/>
    <w:rsid w:val="004812FD"/>
    <w:rPr>
      <w:i/>
      <w:iCs/>
      <w:color w:val="404040" w:themeColor="text1" w:themeTint="BF"/>
    </w:rPr>
  </w:style>
  <w:style w:type="paragraph" w:styleId="ListParagraph">
    <w:name w:val="List Paragraph"/>
    <w:basedOn w:val="Normal"/>
    <w:uiPriority w:val="34"/>
    <w:qFormat/>
    <w:rsid w:val="004812FD"/>
    <w:pPr>
      <w:ind w:left="720"/>
      <w:contextualSpacing/>
    </w:pPr>
  </w:style>
  <w:style w:type="character" w:styleId="IntenseEmphasis">
    <w:name w:val="Intense Emphasis"/>
    <w:basedOn w:val="DefaultParagraphFont"/>
    <w:uiPriority w:val="21"/>
    <w:qFormat/>
    <w:rsid w:val="004812FD"/>
    <w:rPr>
      <w:i/>
      <w:iCs/>
      <w:color w:val="0F4761" w:themeColor="accent1" w:themeShade="BF"/>
    </w:rPr>
  </w:style>
  <w:style w:type="paragraph" w:styleId="IntenseQuote">
    <w:name w:val="Intense Quote"/>
    <w:basedOn w:val="Normal"/>
    <w:next w:val="Normal"/>
    <w:link w:val="IntenseQuoteChar"/>
    <w:uiPriority w:val="30"/>
    <w:qFormat/>
    <w:rsid w:val="004812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12FD"/>
    <w:rPr>
      <w:i/>
      <w:iCs/>
      <w:color w:val="0F4761" w:themeColor="accent1" w:themeShade="BF"/>
    </w:rPr>
  </w:style>
  <w:style w:type="character" w:styleId="IntenseReference">
    <w:name w:val="Intense Reference"/>
    <w:basedOn w:val="DefaultParagraphFont"/>
    <w:uiPriority w:val="32"/>
    <w:qFormat/>
    <w:rsid w:val="004812FD"/>
    <w:rPr>
      <w:b/>
      <w:bCs/>
      <w:smallCaps/>
      <w:color w:val="0F4761" w:themeColor="accent1" w:themeShade="BF"/>
      <w:spacing w:val="5"/>
    </w:rPr>
  </w:style>
  <w:style w:type="paragraph" w:styleId="NormalWeb">
    <w:name w:val="Normal (Web)"/>
    <w:basedOn w:val="Normal"/>
    <w:uiPriority w:val="99"/>
    <w:unhideWhenUsed/>
    <w:rsid w:val="004812F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4812FD"/>
  </w:style>
  <w:style w:type="character" w:styleId="Strong">
    <w:name w:val="Strong"/>
    <w:basedOn w:val="DefaultParagraphFont"/>
    <w:uiPriority w:val="22"/>
    <w:qFormat/>
    <w:rsid w:val="001D46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56496">
      <w:bodyDiv w:val="1"/>
      <w:marLeft w:val="0"/>
      <w:marRight w:val="0"/>
      <w:marTop w:val="0"/>
      <w:marBottom w:val="0"/>
      <w:divBdr>
        <w:top w:val="none" w:sz="0" w:space="0" w:color="auto"/>
        <w:left w:val="none" w:sz="0" w:space="0" w:color="auto"/>
        <w:bottom w:val="none" w:sz="0" w:space="0" w:color="auto"/>
        <w:right w:val="none" w:sz="0" w:space="0" w:color="auto"/>
      </w:divBdr>
      <w:divsChild>
        <w:div w:id="2058703469">
          <w:marLeft w:val="0"/>
          <w:marRight w:val="0"/>
          <w:marTop w:val="0"/>
          <w:marBottom w:val="0"/>
          <w:divBdr>
            <w:top w:val="none" w:sz="0" w:space="0" w:color="auto"/>
            <w:left w:val="none" w:sz="0" w:space="0" w:color="auto"/>
            <w:bottom w:val="none" w:sz="0" w:space="0" w:color="auto"/>
            <w:right w:val="none" w:sz="0" w:space="0" w:color="auto"/>
          </w:divBdr>
        </w:div>
        <w:div w:id="1117410006">
          <w:marLeft w:val="0"/>
          <w:marRight w:val="0"/>
          <w:marTop w:val="0"/>
          <w:marBottom w:val="0"/>
          <w:divBdr>
            <w:top w:val="none" w:sz="0" w:space="0" w:color="auto"/>
            <w:left w:val="none" w:sz="0" w:space="0" w:color="auto"/>
            <w:bottom w:val="none" w:sz="0" w:space="0" w:color="auto"/>
            <w:right w:val="none" w:sz="0" w:space="0" w:color="auto"/>
          </w:divBdr>
        </w:div>
      </w:divsChild>
    </w:div>
    <w:div w:id="814176510">
      <w:bodyDiv w:val="1"/>
      <w:marLeft w:val="0"/>
      <w:marRight w:val="0"/>
      <w:marTop w:val="0"/>
      <w:marBottom w:val="0"/>
      <w:divBdr>
        <w:top w:val="none" w:sz="0" w:space="0" w:color="auto"/>
        <w:left w:val="none" w:sz="0" w:space="0" w:color="auto"/>
        <w:bottom w:val="none" w:sz="0" w:space="0" w:color="auto"/>
        <w:right w:val="none" w:sz="0" w:space="0" w:color="auto"/>
      </w:divBdr>
    </w:div>
    <w:div w:id="957758989">
      <w:bodyDiv w:val="1"/>
      <w:marLeft w:val="0"/>
      <w:marRight w:val="0"/>
      <w:marTop w:val="0"/>
      <w:marBottom w:val="0"/>
      <w:divBdr>
        <w:top w:val="none" w:sz="0" w:space="0" w:color="auto"/>
        <w:left w:val="none" w:sz="0" w:space="0" w:color="auto"/>
        <w:bottom w:val="none" w:sz="0" w:space="0" w:color="auto"/>
        <w:right w:val="none" w:sz="0" w:space="0" w:color="auto"/>
      </w:divBdr>
    </w:div>
    <w:div w:id="1140072889">
      <w:bodyDiv w:val="1"/>
      <w:marLeft w:val="0"/>
      <w:marRight w:val="0"/>
      <w:marTop w:val="0"/>
      <w:marBottom w:val="0"/>
      <w:divBdr>
        <w:top w:val="none" w:sz="0" w:space="0" w:color="auto"/>
        <w:left w:val="none" w:sz="0" w:space="0" w:color="auto"/>
        <w:bottom w:val="none" w:sz="0" w:space="0" w:color="auto"/>
        <w:right w:val="none" w:sz="0" w:space="0" w:color="auto"/>
      </w:divBdr>
    </w:div>
    <w:div w:id="188043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356</Words>
  <Characters>2033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CUSNIR</dc:creator>
  <cp:keywords/>
  <dc:description/>
  <cp:lastModifiedBy>CAMELIA CUSNIR</cp:lastModifiedBy>
  <cp:revision>3</cp:revision>
  <dcterms:created xsi:type="dcterms:W3CDTF">2025-03-04T14:17:00Z</dcterms:created>
  <dcterms:modified xsi:type="dcterms:W3CDTF">2025-03-04T15:43:00Z</dcterms:modified>
</cp:coreProperties>
</file>