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143A4" w14:textId="2CBAB6D3" w:rsidR="00467039" w:rsidRPr="00FB68F7" w:rsidRDefault="00467039" w:rsidP="00FB68F7">
      <w:pPr>
        <w:pStyle w:val="p1"/>
        <w:spacing w:line="360" w:lineRule="auto"/>
        <w:jc w:val="center"/>
        <w:rPr>
          <w:b/>
          <w:bCs/>
        </w:rPr>
      </w:pPr>
      <w:r>
        <w:rPr>
          <w:rStyle w:val="s1"/>
          <w:b/>
          <w:bCs/>
        </w:rPr>
        <w:t xml:space="preserve">Facultatea de Chimie a UB </w:t>
      </w:r>
      <w:r w:rsidR="00252AEA">
        <w:rPr>
          <w:rStyle w:val="s1"/>
          <w:b/>
          <w:bCs/>
        </w:rPr>
        <w:t>invită</w:t>
      </w:r>
      <w:r>
        <w:rPr>
          <w:rStyle w:val="s1"/>
          <w:b/>
          <w:bCs/>
        </w:rPr>
        <w:t xml:space="preserve"> toți tinerii pasionați de lumea elementelor chimice să participe la Zilele Porților Deschise</w:t>
      </w:r>
    </w:p>
    <w:p w14:paraId="738E37E5" w14:textId="77777777" w:rsidR="00964B14" w:rsidRDefault="00964B14" w:rsidP="00964B14">
      <w:pPr>
        <w:pStyle w:val="p2"/>
        <w:spacing w:line="360" w:lineRule="auto"/>
        <w:jc w:val="both"/>
      </w:pPr>
    </w:p>
    <w:p w14:paraId="4060756D" w14:textId="30C2307A" w:rsidR="00964B14" w:rsidRDefault="00964B14" w:rsidP="00FB68F7">
      <w:pPr>
        <w:pStyle w:val="p3"/>
        <w:spacing w:line="360" w:lineRule="auto"/>
        <w:jc w:val="both"/>
        <w:rPr>
          <w:rStyle w:val="s2"/>
        </w:rPr>
      </w:pPr>
      <w:r>
        <w:rPr>
          <w:rStyle w:val="s2"/>
        </w:rPr>
        <w:t xml:space="preserve">În perioada </w:t>
      </w:r>
      <w:r w:rsidR="005F4FF2">
        <w:rPr>
          <w:rStyle w:val="s2"/>
          <w:b/>
          <w:bCs/>
        </w:rPr>
        <w:t>10</w:t>
      </w:r>
      <w:r w:rsidR="00614DB2">
        <w:rPr>
          <w:rStyle w:val="s2"/>
          <w:b/>
          <w:bCs/>
        </w:rPr>
        <w:t>-1</w:t>
      </w:r>
      <w:r w:rsidR="00102AF6">
        <w:rPr>
          <w:rStyle w:val="s2"/>
          <w:b/>
          <w:bCs/>
        </w:rPr>
        <w:t>6</w:t>
      </w:r>
      <w:r w:rsidRPr="00653101">
        <w:rPr>
          <w:rStyle w:val="s2"/>
          <w:b/>
          <w:bCs/>
        </w:rPr>
        <w:t xml:space="preserve"> </w:t>
      </w:r>
      <w:r w:rsidR="00614DB2">
        <w:rPr>
          <w:rStyle w:val="s2"/>
          <w:b/>
          <w:bCs/>
        </w:rPr>
        <w:t>aprilie</w:t>
      </w:r>
      <w:r w:rsidRPr="00653101">
        <w:rPr>
          <w:rStyle w:val="s2"/>
          <w:b/>
          <w:bCs/>
        </w:rPr>
        <w:t xml:space="preserve"> 2025</w:t>
      </w:r>
      <w:r>
        <w:rPr>
          <w:rStyle w:val="s2"/>
        </w:rPr>
        <w:t xml:space="preserve">, Facultatea de Chimie a Universității din București invită elevii, studenții, profesorii și toate persoanele pasionate de chimie la </w:t>
      </w:r>
      <w:r w:rsidRPr="00CD186E">
        <w:rPr>
          <w:rStyle w:val="s2"/>
          <w:b/>
          <w:bCs/>
        </w:rPr>
        <w:t>Săptămâna Porților Deschise</w:t>
      </w:r>
      <w:r>
        <w:rPr>
          <w:rStyle w:val="s2"/>
        </w:rPr>
        <w:t>, un eveniment dedicat explorării fascinantei lumi a chimiei și descoperirii oportunităților educaționale oferite de facultate</w:t>
      </w:r>
      <w:r w:rsidR="00FB68F7">
        <w:rPr>
          <w:rStyle w:val="s2"/>
        </w:rPr>
        <w:t>.</w:t>
      </w:r>
    </w:p>
    <w:p w14:paraId="1C3190FE" w14:textId="25168284" w:rsidR="00841C69" w:rsidRDefault="00D3412A" w:rsidP="00FB68F7">
      <w:pPr>
        <w:pStyle w:val="p3"/>
        <w:spacing w:line="360" w:lineRule="auto"/>
        <w:jc w:val="both"/>
      </w:pPr>
      <w:r w:rsidRPr="00CD186E">
        <w:rPr>
          <w:rStyle w:val="s2"/>
          <w:b/>
          <w:bCs/>
        </w:rPr>
        <w:t>Săptămâna Porților Deschise</w:t>
      </w:r>
      <w:r>
        <w:rPr>
          <w:rStyle w:val="s2"/>
        </w:rPr>
        <w:t xml:space="preserve"> </w:t>
      </w:r>
      <w:r w:rsidR="00E30A71">
        <w:rPr>
          <w:rStyle w:val="s2"/>
        </w:rPr>
        <w:t>va avea loc</w:t>
      </w:r>
      <w:r>
        <w:rPr>
          <w:rStyle w:val="s2"/>
        </w:rPr>
        <w:t xml:space="preserve"> </w:t>
      </w:r>
      <w:r w:rsidR="00AF639D">
        <w:rPr>
          <w:rStyle w:val="s2"/>
        </w:rPr>
        <w:t>atât la</w:t>
      </w:r>
      <w:r w:rsidR="00841C69">
        <w:rPr>
          <w:rStyle w:val="s2"/>
        </w:rPr>
        <w:t xml:space="preserve"> sediul Facultății de Chimie </w:t>
      </w:r>
      <w:r w:rsidR="00AF639D">
        <w:rPr>
          <w:rStyle w:val="s2"/>
        </w:rPr>
        <w:t xml:space="preserve">Panduri </w:t>
      </w:r>
      <w:r w:rsidR="00841C69">
        <w:rPr>
          <w:rStyle w:val="s2"/>
        </w:rPr>
        <w:t>(</w:t>
      </w:r>
      <w:r w:rsidR="00E30A71" w:rsidRPr="00E30A71">
        <w:rPr>
          <w:i/>
          <w:iCs/>
        </w:rPr>
        <w:t>Șoseaua</w:t>
      </w:r>
      <w:r w:rsidR="00841C69" w:rsidRPr="00E30A71">
        <w:rPr>
          <w:i/>
          <w:iCs/>
        </w:rPr>
        <w:t xml:space="preserve"> Panduri nr. 90 - 92, sector 5, </w:t>
      </w:r>
      <w:r w:rsidR="00E30A71" w:rsidRPr="00E30A71">
        <w:rPr>
          <w:i/>
          <w:iCs/>
        </w:rPr>
        <w:t>București</w:t>
      </w:r>
      <w:r w:rsidR="00841C69">
        <w:t>)</w:t>
      </w:r>
      <w:r w:rsidR="00AF639D">
        <w:t>, cât și la sediul Elisabeta (</w:t>
      </w:r>
      <w:r w:rsidR="00AF639D" w:rsidRPr="00AF639D">
        <w:rPr>
          <w:i/>
          <w:iCs/>
        </w:rPr>
        <w:t>Bd. Regina Elisabeta, nr. 4–12, sector 3, București</w:t>
      </w:r>
      <w:r w:rsidR="00AF639D">
        <w:rPr>
          <w:i/>
          <w:iCs/>
        </w:rPr>
        <w:t>).</w:t>
      </w:r>
    </w:p>
    <w:p w14:paraId="70608A7C" w14:textId="77777777" w:rsidR="00E86D73" w:rsidRDefault="00964B14" w:rsidP="00FB68F7">
      <w:pPr>
        <w:pStyle w:val="p3"/>
        <w:spacing w:line="360" w:lineRule="auto"/>
        <w:jc w:val="both"/>
        <w:rPr>
          <w:rStyle w:val="s2"/>
        </w:rPr>
      </w:pPr>
      <w:r>
        <w:rPr>
          <w:rStyle w:val="s2"/>
        </w:rPr>
        <w:t xml:space="preserve">Evenimentul va include </w:t>
      </w:r>
      <w:r w:rsidR="00473CDB">
        <w:rPr>
          <w:rStyle w:val="s2"/>
        </w:rPr>
        <w:t>mai mult</w:t>
      </w:r>
      <w:r w:rsidR="005100CB">
        <w:rPr>
          <w:rStyle w:val="s2"/>
        </w:rPr>
        <w:t xml:space="preserve">e </w:t>
      </w:r>
      <w:r>
        <w:rPr>
          <w:rStyle w:val="s2"/>
        </w:rPr>
        <w:t xml:space="preserve">activități menite să ofere </w:t>
      </w:r>
      <w:r w:rsidR="005100CB">
        <w:rPr>
          <w:rStyle w:val="s2"/>
        </w:rPr>
        <w:t>tinerilor</w:t>
      </w:r>
      <w:r>
        <w:rPr>
          <w:rStyle w:val="s2"/>
        </w:rPr>
        <w:t xml:space="preserve"> o experiență interactivă. </w:t>
      </w:r>
      <w:r w:rsidR="00E86D73">
        <w:rPr>
          <w:rStyle w:val="s2"/>
        </w:rPr>
        <w:t>Cu această ocazie, tinerii vor avea parte de a</w:t>
      </w:r>
      <w:r>
        <w:rPr>
          <w:rStyle w:val="s2"/>
        </w:rPr>
        <w:t>teliere experimentale</w:t>
      </w:r>
      <w:r w:rsidR="00E86D73">
        <w:rPr>
          <w:rStyle w:val="s2"/>
        </w:rPr>
        <w:t>, p</w:t>
      </w:r>
      <w:r>
        <w:rPr>
          <w:rStyle w:val="s2"/>
        </w:rPr>
        <w:t>rezentări și sesiuni de informare despre programele de studiu, burse, oportunități de mobilitate internațională și perspectivele de carieră pentru absolvenții facultății</w:t>
      </w:r>
      <w:r w:rsidR="00E86D73">
        <w:rPr>
          <w:rStyle w:val="s2"/>
        </w:rPr>
        <w:t xml:space="preserve">. </w:t>
      </w:r>
    </w:p>
    <w:p w14:paraId="352D1D2F" w14:textId="3AE33815" w:rsidR="00FB68F7" w:rsidRDefault="00E86D73" w:rsidP="00FB68F7">
      <w:pPr>
        <w:pStyle w:val="p3"/>
        <w:spacing w:line="360" w:lineRule="auto"/>
        <w:jc w:val="both"/>
        <w:rPr>
          <w:rStyle w:val="s2"/>
        </w:rPr>
      </w:pPr>
      <w:r>
        <w:rPr>
          <w:rStyle w:val="s2"/>
        </w:rPr>
        <w:t>Totodată, cei interesanți se vor</w:t>
      </w:r>
      <w:r w:rsidR="00296A30">
        <w:rPr>
          <w:rStyle w:val="s2"/>
        </w:rPr>
        <w:t xml:space="preserve"> putea</w:t>
      </w:r>
      <w:r>
        <w:rPr>
          <w:rStyle w:val="s2"/>
        </w:rPr>
        <w:t xml:space="preserve"> î</w:t>
      </w:r>
      <w:r w:rsidR="00964B14">
        <w:rPr>
          <w:rStyle w:val="s2"/>
        </w:rPr>
        <w:t xml:space="preserve">ntâlni cu </w:t>
      </w:r>
      <w:r w:rsidR="00296A30">
        <w:rPr>
          <w:rStyle w:val="s2"/>
        </w:rPr>
        <w:t xml:space="preserve">viitorii lor </w:t>
      </w:r>
      <w:r w:rsidR="00964B14">
        <w:rPr>
          <w:rStyle w:val="s2"/>
        </w:rPr>
        <w:t>profesori și</w:t>
      </w:r>
      <w:r w:rsidR="00296A30">
        <w:rPr>
          <w:rStyle w:val="s2"/>
        </w:rPr>
        <w:t xml:space="preserve"> actuali</w:t>
      </w:r>
      <w:r w:rsidR="00964B14">
        <w:rPr>
          <w:rStyle w:val="s2"/>
        </w:rPr>
        <w:t xml:space="preserve"> studenți </w:t>
      </w:r>
      <w:r w:rsidR="00296A30">
        <w:rPr>
          <w:rStyle w:val="s2"/>
        </w:rPr>
        <w:t xml:space="preserve">ca să </w:t>
      </w:r>
      <w:r w:rsidR="00964B14">
        <w:rPr>
          <w:rStyle w:val="s2"/>
        </w:rPr>
        <w:t>afl</w:t>
      </w:r>
      <w:r w:rsidR="00296A30">
        <w:rPr>
          <w:rStyle w:val="s2"/>
        </w:rPr>
        <w:t>e direct de la aceștia</w:t>
      </w:r>
      <w:r w:rsidR="00964B14">
        <w:rPr>
          <w:rStyle w:val="s2"/>
        </w:rPr>
        <w:t xml:space="preserve"> </w:t>
      </w:r>
      <w:r w:rsidR="00296A30">
        <w:rPr>
          <w:rStyle w:val="s2"/>
        </w:rPr>
        <w:t>cum este</w:t>
      </w:r>
      <w:r w:rsidR="00964B14">
        <w:rPr>
          <w:rStyle w:val="s2"/>
        </w:rPr>
        <w:t xml:space="preserve"> viața de student chimist la UB</w:t>
      </w:r>
      <w:r w:rsidR="00296A30">
        <w:rPr>
          <w:rStyle w:val="s2"/>
        </w:rPr>
        <w:t>, dar</w:t>
      </w:r>
      <w:r w:rsidR="00964B14">
        <w:rPr>
          <w:rStyle w:val="s2"/>
        </w:rPr>
        <w:t xml:space="preserve"> și</w:t>
      </w:r>
      <w:r w:rsidR="00296A30">
        <w:rPr>
          <w:rStyle w:val="s2"/>
        </w:rPr>
        <w:t xml:space="preserve"> cum este cel mai bine să se pregătească pentru</w:t>
      </w:r>
      <w:r w:rsidR="00964B14">
        <w:rPr>
          <w:rStyle w:val="s2"/>
        </w:rPr>
        <w:t xml:space="preserve"> procesul de admitere</w:t>
      </w:r>
      <w:r w:rsidR="00FB68F7">
        <w:rPr>
          <w:rStyle w:val="s2"/>
        </w:rPr>
        <w:t>.</w:t>
      </w:r>
    </w:p>
    <w:p w14:paraId="647ED027" w14:textId="1B4A105C" w:rsidR="000A1D81" w:rsidRDefault="000A1D81" w:rsidP="00FB68F7">
      <w:pPr>
        <w:pStyle w:val="p3"/>
        <w:spacing w:line="360" w:lineRule="auto"/>
        <w:jc w:val="both"/>
        <w:rPr>
          <w:rStyle w:val="s2"/>
        </w:rPr>
      </w:pPr>
      <w:r>
        <w:t xml:space="preserve">Agenda cu programul evenimentelor poate fi accesată aici. </w:t>
      </w:r>
    </w:p>
    <w:p w14:paraId="6723E749" w14:textId="68BF4A5D" w:rsidR="001F0FC9" w:rsidRDefault="001F0FC9" w:rsidP="00FB68F7">
      <w:pPr>
        <w:pStyle w:val="p3"/>
        <w:spacing w:line="360" w:lineRule="auto"/>
        <w:jc w:val="both"/>
      </w:pPr>
      <w:r w:rsidRPr="001F0FC9">
        <w:t>Mai multe informații despre oferta educațională a Facultății de Chimie a UB, ce include patru specializări pentru ciclul de licență – Chimie, Biochimie tehnologică, Chimie medicală</w:t>
      </w:r>
      <w:r w:rsidR="00296A30">
        <w:t xml:space="preserve"> și</w:t>
      </w:r>
      <w:r w:rsidRPr="001F0FC9">
        <w:t xml:space="preserve"> Chimie farmaceutică</w:t>
      </w:r>
      <w:r w:rsidR="00296A30">
        <w:t xml:space="preserve"> </w:t>
      </w:r>
      <w:r w:rsidR="00296A30" w:rsidRPr="001F0FC9">
        <w:t>–</w:t>
      </w:r>
      <w:r w:rsidR="00296A30">
        <w:t xml:space="preserve"> și </w:t>
      </w:r>
      <w:r w:rsidRPr="001F0FC9">
        <w:t>patru programe de masterat – Chemistry of Advanced Materials (în limba engleză), Biomolecule, Chimia medicamentelor şi produselor cosmetice, Master didactic în chimie</w:t>
      </w:r>
      <w:r w:rsidR="00296A30">
        <w:t xml:space="preserve"> </w:t>
      </w:r>
      <w:r w:rsidR="00296A30" w:rsidRPr="001F0FC9">
        <w:t>–</w:t>
      </w:r>
      <w:r w:rsidR="00296A30">
        <w:t xml:space="preserve">, alături de </w:t>
      </w:r>
      <w:r w:rsidRPr="001F0FC9">
        <w:t>programul doctor</w:t>
      </w:r>
      <w:r w:rsidR="00296A30">
        <w:t>al</w:t>
      </w:r>
      <w:r w:rsidRPr="001F0FC9">
        <w:t xml:space="preserve">, pot fi obținute accesând atât </w:t>
      </w:r>
      <w:hyperlink r:id="rId4" w:history="1">
        <w:r w:rsidRPr="00533153">
          <w:rPr>
            <w:rStyle w:val="Hyperlink"/>
          </w:rPr>
          <w:t>site-ul oficial</w:t>
        </w:r>
      </w:hyperlink>
      <w:r w:rsidRPr="001F0FC9">
        <w:t xml:space="preserve"> al facultății, cât și cel dedicat </w:t>
      </w:r>
      <w:hyperlink r:id="rId5" w:history="1">
        <w:r w:rsidRPr="009C1440">
          <w:rPr>
            <w:rStyle w:val="Hyperlink"/>
          </w:rPr>
          <w:t>admiterii la UB</w:t>
        </w:r>
      </w:hyperlink>
      <w:r w:rsidRPr="001F0FC9">
        <w:t>.</w:t>
      </w:r>
    </w:p>
    <w:p w14:paraId="0E585E85" w14:textId="4E622248" w:rsidR="00FB68F7" w:rsidRDefault="00964B14" w:rsidP="00E86D73">
      <w:pPr>
        <w:pStyle w:val="p3"/>
        <w:spacing w:line="360" w:lineRule="auto"/>
        <w:jc w:val="both"/>
        <w:rPr>
          <w:rStyle w:val="s2"/>
        </w:rPr>
      </w:pPr>
      <w:r>
        <w:rPr>
          <w:rStyle w:val="s2"/>
        </w:rPr>
        <w:t xml:space="preserve">Facultatea de Chimie a Universității din București îi așteaptă pe toți cei pasionați de știință să descopere oportunitățile educaționale și profesionale pe care le oferă, să participe la activități interactive și să </w:t>
      </w:r>
      <w:r w:rsidR="004F5C2F">
        <w:rPr>
          <w:rStyle w:val="s2"/>
        </w:rPr>
        <w:t>descopere</w:t>
      </w:r>
      <w:r>
        <w:rPr>
          <w:rStyle w:val="s2"/>
        </w:rPr>
        <w:t xml:space="preserve"> ce înseamnă să studiezi chimia într-un mediu academic dinamic</w:t>
      </w:r>
      <w:r w:rsidR="006D2F5F">
        <w:rPr>
          <w:rStyle w:val="s2"/>
        </w:rPr>
        <w:t>.</w:t>
      </w:r>
    </w:p>
    <w:p w14:paraId="1B66879C" w14:textId="7D3EDF84" w:rsidR="00E86D73" w:rsidRDefault="00E86D73" w:rsidP="00E86D73">
      <w:pPr>
        <w:pStyle w:val="p3"/>
        <w:spacing w:line="360" w:lineRule="auto"/>
        <w:jc w:val="both"/>
      </w:pPr>
      <w:r>
        <w:rPr>
          <w:rStyle w:val="s2"/>
        </w:rPr>
        <w:lastRenderedPageBreak/>
        <w:t xml:space="preserve">Mai multe informații despre Facultatea de Chimie a UB pot fi accesate </w:t>
      </w:r>
      <w:hyperlink r:id="rId6" w:history="1">
        <w:r w:rsidRPr="0056339B">
          <w:rPr>
            <w:rStyle w:val="Hyperlink"/>
          </w:rPr>
          <w:t>aici</w:t>
        </w:r>
      </w:hyperlink>
      <w:r>
        <w:rPr>
          <w:rStyle w:val="s2"/>
        </w:rPr>
        <w:t>.</w:t>
      </w:r>
    </w:p>
    <w:sectPr w:rsidR="00E86D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B14"/>
    <w:rsid w:val="000528AF"/>
    <w:rsid w:val="000A1D81"/>
    <w:rsid w:val="00102AF6"/>
    <w:rsid w:val="00146FE0"/>
    <w:rsid w:val="001F0FC9"/>
    <w:rsid w:val="00252AEA"/>
    <w:rsid w:val="00296A30"/>
    <w:rsid w:val="00343C70"/>
    <w:rsid w:val="003E5D21"/>
    <w:rsid w:val="00467039"/>
    <w:rsid w:val="00473CDB"/>
    <w:rsid w:val="004F5C2F"/>
    <w:rsid w:val="005007E0"/>
    <w:rsid w:val="005100CB"/>
    <w:rsid w:val="0052503E"/>
    <w:rsid w:val="00533153"/>
    <w:rsid w:val="00555A55"/>
    <w:rsid w:val="0056339B"/>
    <w:rsid w:val="00593552"/>
    <w:rsid w:val="005F4FF2"/>
    <w:rsid w:val="00614DB2"/>
    <w:rsid w:val="00653101"/>
    <w:rsid w:val="006A00B4"/>
    <w:rsid w:val="006D2F5F"/>
    <w:rsid w:val="00841C69"/>
    <w:rsid w:val="00882429"/>
    <w:rsid w:val="00923333"/>
    <w:rsid w:val="00964B14"/>
    <w:rsid w:val="009C1440"/>
    <w:rsid w:val="00AF639D"/>
    <w:rsid w:val="00BA78D8"/>
    <w:rsid w:val="00CD186E"/>
    <w:rsid w:val="00CD4662"/>
    <w:rsid w:val="00D226E7"/>
    <w:rsid w:val="00D3412A"/>
    <w:rsid w:val="00DB333C"/>
    <w:rsid w:val="00E30A71"/>
    <w:rsid w:val="00E86D73"/>
    <w:rsid w:val="00EA5C57"/>
    <w:rsid w:val="00F613C2"/>
    <w:rsid w:val="00F70917"/>
    <w:rsid w:val="00FB6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ECF08"/>
  <w15:chartTrackingRefBased/>
  <w15:docId w15:val="{310CBC2C-17A1-B841-9995-53B17D7E8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ro-RO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964B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964B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964B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964B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964B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964B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964B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964B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964B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964B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964B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964B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964B14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964B14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964B14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964B14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964B14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964B14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964B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964B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964B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964B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964B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964B14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964B14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964B14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964B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964B14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964B14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"/>
    <w:rsid w:val="00964B14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1">
    <w:name w:val="s1"/>
    <w:basedOn w:val="Fontdeparagrafimplicit"/>
    <w:rsid w:val="00964B14"/>
  </w:style>
  <w:style w:type="paragraph" w:customStyle="1" w:styleId="p2">
    <w:name w:val="p2"/>
    <w:basedOn w:val="Normal"/>
    <w:rsid w:val="00964B14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s2">
    <w:name w:val="s2"/>
    <w:basedOn w:val="Fontdeparagrafimplicit"/>
    <w:rsid w:val="00964B14"/>
  </w:style>
  <w:style w:type="paragraph" w:customStyle="1" w:styleId="p3">
    <w:name w:val="p3"/>
    <w:basedOn w:val="Normal"/>
    <w:rsid w:val="00964B14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Hyperlink">
    <w:name w:val="Hyperlink"/>
    <w:basedOn w:val="Fontdeparagrafimplicit"/>
    <w:uiPriority w:val="99"/>
    <w:unhideWhenUsed/>
    <w:rsid w:val="001F0FC9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1F0F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himie.unibuc.ro/" TargetMode="External"/><Relationship Id="rId5" Type="http://schemas.openxmlformats.org/officeDocument/2006/relationships/hyperlink" Target="https://chimie.unibuc.ro/index.php/admitere-in-facultatea-de-chimie" TargetMode="External"/><Relationship Id="rId4" Type="http://schemas.openxmlformats.org/officeDocument/2006/relationships/hyperlink" Target="https://chimie.unibuc.r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343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Iustina Alupoaie</dc:creator>
  <cp:keywords/>
  <dc:description/>
  <cp:lastModifiedBy>DCRP UB</cp:lastModifiedBy>
  <cp:revision>6</cp:revision>
  <dcterms:created xsi:type="dcterms:W3CDTF">2025-04-03T07:43:00Z</dcterms:created>
  <dcterms:modified xsi:type="dcterms:W3CDTF">2025-04-08T07:52:00Z</dcterms:modified>
</cp:coreProperties>
</file>