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755D1" w14:textId="1617C616" w:rsidR="00FD59D8" w:rsidRPr="00FD59D8" w:rsidRDefault="0006571B" w:rsidP="00FD59D8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Apel la înscrieri la </w:t>
      </w:r>
      <w:r w:rsidR="00FD59D8" w:rsidRPr="00570A5D">
        <w:rPr>
          <w:rFonts w:ascii="Times New Roman" w:hAnsi="Times New Roman" w:cs="Times New Roman"/>
          <w:b/>
          <w:bCs/>
        </w:rPr>
        <w:t>Colocviul Național „Umorul – de la vorbe la animație”, un eveniment dedicat explorării multiplelor forme de expresie ale umorului</w:t>
      </w:r>
    </w:p>
    <w:p w14:paraId="2AC917BD" w14:textId="77777777" w:rsidR="00FD59D8" w:rsidRPr="00EC7B4F" w:rsidRDefault="00FD59D8" w:rsidP="00570A5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03E7174" w14:textId="6431CCCD" w:rsidR="00EC7B4F" w:rsidRDefault="00EC7B4F" w:rsidP="00570A5D">
      <w:pPr>
        <w:spacing w:line="360" w:lineRule="auto"/>
        <w:jc w:val="both"/>
        <w:rPr>
          <w:rFonts w:ascii="Times New Roman" w:hAnsi="Times New Roman" w:cs="Times New Roman"/>
        </w:rPr>
      </w:pPr>
      <w:r w:rsidRPr="00EC7B4F">
        <w:rPr>
          <w:rFonts w:ascii="Times New Roman" w:hAnsi="Times New Roman" w:cs="Times New Roman"/>
          <w:b/>
          <w:bCs/>
        </w:rPr>
        <w:t>Vineri, 30 mai 2025</w:t>
      </w:r>
      <w:r>
        <w:rPr>
          <w:rFonts w:ascii="Times New Roman" w:hAnsi="Times New Roman" w:cs="Times New Roman"/>
        </w:rPr>
        <w:t xml:space="preserve">, </w:t>
      </w:r>
      <w:r w:rsidR="00570A5D" w:rsidRPr="00570A5D">
        <w:rPr>
          <w:rFonts w:ascii="Times New Roman" w:hAnsi="Times New Roman" w:cs="Times New Roman"/>
        </w:rPr>
        <w:t>Departamentul de Științe ale Comunicării din cadrul Facultății de Litere</w:t>
      </w:r>
      <w:r w:rsidR="00570A5D">
        <w:rPr>
          <w:rFonts w:ascii="Times New Roman" w:hAnsi="Times New Roman" w:cs="Times New Roman"/>
        </w:rPr>
        <w:t xml:space="preserve"> a</w:t>
      </w:r>
      <w:r w:rsidR="00570A5D" w:rsidRPr="00570A5D">
        <w:rPr>
          <w:rFonts w:ascii="Times New Roman" w:hAnsi="Times New Roman" w:cs="Times New Roman"/>
        </w:rPr>
        <w:t xml:space="preserve"> Universit</w:t>
      </w:r>
      <w:r w:rsidR="00570A5D">
        <w:rPr>
          <w:rFonts w:ascii="Times New Roman" w:hAnsi="Times New Roman" w:cs="Times New Roman"/>
        </w:rPr>
        <w:t>ății</w:t>
      </w:r>
      <w:r w:rsidR="00570A5D" w:rsidRPr="00570A5D">
        <w:rPr>
          <w:rFonts w:ascii="Times New Roman" w:hAnsi="Times New Roman" w:cs="Times New Roman"/>
        </w:rPr>
        <w:t xml:space="preserve"> din București, în colaborare cu Departamentul Animație și Interactivitate, Facultatea de Film, UNATC „I. L. Caragiale”, vă </w:t>
      </w:r>
      <w:r>
        <w:rPr>
          <w:rFonts w:ascii="Times New Roman" w:hAnsi="Times New Roman" w:cs="Times New Roman"/>
        </w:rPr>
        <w:t>așteaptă</w:t>
      </w:r>
      <w:r w:rsidR="00570A5D" w:rsidRPr="00570A5D">
        <w:rPr>
          <w:rFonts w:ascii="Times New Roman" w:hAnsi="Times New Roman" w:cs="Times New Roman"/>
        </w:rPr>
        <w:t xml:space="preserve"> la </w:t>
      </w:r>
      <w:r w:rsidR="00570A5D" w:rsidRPr="00570A5D">
        <w:rPr>
          <w:rFonts w:ascii="Times New Roman" w:hAnsi="Times New Roman" w:cs="Times New Roman"/>
          <w:b/>
          <w:bCs/>
        </w:rPr>
        <w:t>Colocviul Național „Umorul – de la vorbe la animație”</w:t>
      </w:r>
      <w:r w:rsidR="00570A5D" w:rsidRPr="00570A5D">
        <w:rPr>
          <w:rFonts w:ascii="Times New Roman" w:hAnsi="Times New Roman" w:cs="Times New Roman"/>
        </w:rPr>
        <w:t>, un eveniment dedicat explorării multiplelor forme de expresie ale umorului în discursuri</w:t>
      </w:r>
      <w:r w:rsidR="00040D43">
        <w:rPr>
          <w:rFonts w:ascii="Times New Roman" w:hAnsi="Times New Roman" w:cs="Times New Roman"/>
        </w:rPr>
        <w:t>le</w:t>
      </w:r>
      <w:r w:rsidR="00570A5D" w:rsidRPr="00570A5D">
        <w:rPr>
          <w:rFonts w:ascii="Times New Roman" w:hAnsi="Times New Roman" w:cs="Times New Roman"/>
        </w:rPr>
        <w:t xml:space="preserve"> vizuale, textuale și multimedia.</w:t>
      </w:r>
    </w:p>
    <w:p w14:paraId="6B8D9F45" w14:textId="186F6295" w:rsidR="00EC7B4F" w:rsidRDefault="00EC7B4F" w:rsidP="00EC7B4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Sesiunea se va desfășura în format hibrid atât online la link-</w:t>
      </w:r>
      <w:proofErr w:type="spellStart"/>
      <w:r>
        <w:rPr>
          <w:rFonts w:ascii="Times New Roman" w:hAnsi="Times New Roman" w:cs="Times New Roman"/>
        </w:rPr>
        <w:t>ul</w:t>
      </w:r>
      <w:proofErr w:type="spellEnd"/>
      <w:r>
        <w:rPr>
          <w:rFonts w:ascii="Times New Roman" w:hAnsi="Times New Roman" w:cs="Times New Roman"/>
        </w:rPr>
        <w:t xml:space="preserve"> </w:t>
      </w:r>
      <w:r w:rsidR="00040D43">
        <w:rPr>
          <w:rFonts w:ascii="Times New Roman" w:hAnsi="Times New Roman" w:cs="Times New Roman"/>
        </w:rPr>
        <w:t xml:space="preserve">de </w:t>
      </w:r>
      <w:hyperlink r:id="rId4" w:history="1">
        <w:r w:rsidR="00040D43" w:rsidRPr="00040D43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 xml:space="preserve">, cât și fizic la </w:t>
      </w:r>
      <w:r w:rsidRPr="00EC7B4F">
        <w:rPr>
          <w:rFonts w:ascii="Times New Roman" w:hAnsi="Times New Roman" w:cs="Times New Roman"/>
        </w:rPr>
        <w:t>Sala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CINETic</w:t>
      </w:r>
      <w:proofErr w:type="spellEnd"/>
      <w:r w:rsidR="00040D43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</w:t>
      </w:r>
      <w:r w:rsidRPr="00EC7B4F">
        <w:rPr>
          <w:rFonts w:ascii="Times New Roman" w:hAnsi="Times New Roman" w:cs="Times New Roman"/>
        </w:rPr>
        <w:t>Universit</w:t>
      </w:r>
      <w:r w:rsidR="00040D43">
        <w:rPr>
          <w:rFonts w:ascii="Times New Roman" w:hAnsi="Times New Roman" w:cs="Times New Roman"/>
        </w:rPr>
        <w:t>ății</w:t>
      </w:r>
      <w:r w:rsidRPr="00EC7B4F">
        <w:rPr>
          <w:rFonts w:ascii="Times New Roman" w:hAnsi="Times New Roman" w:cs="Times New Roman"/>
        </w:rPr>
        <w:t xml:space="preserve"> Național</w:t>
      </w:r>
      <w:r w:rsidR="00040D43">
        <w:rPr>
          <w:rFonts w:ascii="Times New Roman" w:hAnsi="Times New Roman" w:cs="Times New Roman"/>
        </w:rPr>
        <w:t>e</w:t>
      </w:r>
      <w:r w:rsidRPr="00EC7B4F">
        <w:rPr>
          <w:rFonts w:ascii="Times New Roman" w:hAnsi="Times New Roman" w:cs="Times New Roman"/>
        </w:rPr>
        <w:t xml:space="preserve"> de Artă Teatrală și Cinematografică „I. L. Caragiale", București</w:t>
      </w:r>
      <w:r>
        <w:rPr>
          <w:rFonts w:ascii="Times New Roman" w:hAnsi="Times New Roman" w:cs="Times New Roman"/>
        </w:rPr>
        <w:t xml:space="preserve"> (</w:t>
      </w:r>
      <w:r w:rsidRPr="00EC7B4F">
        <w:rPr>
          <w:rFonts w:ascii="Times New Roman" w:hAnsi="Times New Roman" w:cs="Times New Roman"/>
          <w:i/>
          <w:iCs/>
        </w:rPr>
        <w:t>S</w:t>
      </w:r>
      <w:r w:rsidRPr="00EC7B4F">
        <w:rPr>
          <w:rFonts w:ascii="Times New Roman" w:hAnsi="Times New Roman" w:cs="Times New Roman"/>
          <w:i/>
          <w:iCs/>
        </w:rPr>
        <w:t>trada Tudor Arghezi</w:t>
      </w:r>
      <w:r w:rsidRPr="00EC7B4F">
        <w:rPr>
          <w:rFonts w:ascii="Times New Roman" w:hAnsi="Times New Roman" w:cs="Times New Roman"/>
          <w:i/>
          <w:iCs/>
        </w:rPr>
        <w:t>,</w:t>
      </w:r>
      <w:r w:rsidRPr="00EC7B4F">
        <w:rPr>
          <w:rFonts w:ascii="Times New Roman" w:hAnsi="Times New Roman" w:cs="Times New Roman"/>
          <w:i/>
          <w:iCs/>
        </w:rPr>
        <w:t xml:space="preserve"> 3b, sector 2</w:t>
      </w:r>
      <w:r w:rsidRPr="00EC7B4F">
        <w:rPr>
          <w:rFonts w:ascii="Times New Roman" w:hAnsi="Times New Roman" w:cs="Times New Roman"/>
          <w:i/>
          <w:iCs/>
        </w:rPr>
        <w:t>, București</w:t>
      </w:r>
      <w:r w:rsidRPr="00EC7B4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3A7691F2" w14:textId="6BE6E9C1" w:rsidR="0006571B" w:rsidRDefault="0006571B" w:rsidP="0006571B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În deschiderea evenimentul va vorbi </w:t>
      </w:r>
      <w:r>
        <w:rPr>
          <w:rFonts w:ascii="Times New Roman" w:hAnsi="Times New Roman" w:cs="Times New Roman"/>
          <w:b/>
          <w:bCs/>
        </w:rPr>
        <w:t>p</w:t>
      </w:r>
      <w:r w:rsidRPr="0006571B">
        <w:rPr>
          <w:rFonts w:ascii="Times New Roman" w:hAnsi="Times New Roman" w:cs="Times New Roman"/>
          <w:b/>
          <w:bCs/>
        </w:rPr>
        <w:t>rof</w:t>
      </w:r>
      <w:r>
        <w:rPr>
          <w:rFonts w:ascii="Times New Roman" w:hAnsi="Times New Roman" w:cs="Times New Roman"/>
          <w:b/>
          <w:bCs/>
        </w:rPr>
        <w:t>.</w:t>
      </w:r>
      <w:r w:rsidRPr="0006571B">
        <w:rPr>
          <w:rFonts w:ascii="Times New Roman" w:hAnsi="Times New Roman" w:cs="Times New Roman"/>
          <w:b/>
          <w:bCs/>
        </w:rPr>
        <w:t xml:space="preserve"> univ. </w:t>
      </w:r>
      <w:r>
        <w:rPr>
          <w:rFonts w:ascii="Times New Roman" w:hAnsi="Times New Roman" w:cs="Times New Roman"/>
          <w:b/>
          <w:bCs/>
        </w:rPr>
        <w:t xml:space="preserve">dr. </w:t>
      </w:r>
      <w:r w:rsidRPr="0006571B">
        <w:rPr>
          <w:rFonts w:ascii="Times New Roman" w:hAnsi="Times New Roman" w:cs="Times New Roman"/>
          <w:b/>
          <w:bCs/>
        </w:rPr>
        <w:t>Liviu Lucaci</w:t>
      </w:r>
      <w:r w:rsidRPr="0006571B">
        <w:rPr>
          <w:rFonts w:ascii="Times New Roman" w:hAnsi="Times New Roman" w:cs="Times New Roman"/>
        </w:rPr>
        <w:t>, Rector</w:t>
      </w:r>
      <w:r>
        <w:rPr>
          <w:rFonts w:ascii="Times New Roman" w:hAnsi="Times New Roman" w:cs="Times New Roman"/>
        </w:rPr>
        <w:t>ul</w:t>
      </w:r>
      <w:r w:rsidRPr="0006571B">
        <w:rPr>
          <w:rFonts w:ascii="Times New Roman" w:hAnsi="Times New Roman" w:cs="Times New Roman"/>
        </w:rPr>
        <w:t xml:space="preserve"> Universit</w:t>
      </w:r>
      <w:r>
        <w:rPr>
          <w:rFonts w:ascii="Times New Roman" w:hAnsi="Times New Roman" w:cs="Times New Roman"/>
        </w:rPr>
        <w:t>ății</w:t>
      </w:r>
      <w:r w:rsidRPr="0006571B">
        <w:rPr>
          <w:rFonts w:ascii="Times New Roman" w:hAnsi="Times New Roman" w:cs="Times New Roman"/>
        </w:rPr>
        <w:t xml:space="preserve"> Național</w:t>
      </w:r>
      <w:r>
        <w:rPr>
          <w:rFonts w:ascii="Times New Roman" w:hAnsi="Times New Roman" w:cs="Times New Roman"/>
        </w:rPr>
        <w:t xml:space="preserve">e </w:t>
      </w:r>
      <w:r w:rsidRPr="0006571B">
        <w:rPr>
          <w:rFonts w:ascii="Times New Roman" w:hAnsi="Times New Roman" w:cs="Times New Roman"/>
        </w:rPr>
        <w:t>de Artă Teatrală și Cinematografică „I.L. Caragiale”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  <w:bCs/>
        </w:rPr>
        <w:t>c</w:t>
      </w:r>
      <w:r w:rsidRPr="0006571B">
        <w:rPr>
          <w:rFonts w:ascii="Times New Roman" w:hAnsi="Times New Roman" w:cs="Times New Roman"/>
          <w:b/>
          <w:bCs/>
        </w:rPr>
        <w:t>onf</w:t>
      </w:r>
      <w:r>
        <w:rPr>
          <w:rFonts w:ascii="Times New Roman" w:hAnsi="Times New Roman" w:cs="Times New Roman"/>
          <w:b/>
          <w:bCs/>
        </w:rPr>
        <w:t>.</w:t>
      </w:r>
      <w:r w:rsidRPr="0006571B">
        <w:rPr>
          <w:rFonts w:ascii="Times New Roman" w:hAnsi="Times New Roman" w:cs="Times New Roman"/>
          <w:b/>
          <w:bCs/>
        </w:rPr>
        <w:t xml:space="preserve"> univ. </w:t>
      </w:r>
      <w:r>
        <w:rPr>
          <w:rFonts w:ascii="Times New Roman" w:hAnsi="Times New Roman" w:cs="Times New Roman"/>
          <w:b/>
          <w:bCs/>
        </w:rPr>
        <w:t xml:space="preserve">dr. </w:t>
      </w:r>
      <w:r w:rsidRPr="0006571B">
        <w:rPr>
          <w:rFonts w:ascii="Times New Roman" w:hAnsi="Times New Roman" w:cs="Times New Roman"/>
          <w:b/>
          <w:bCs/>
        </w:rPr>
        <w:t xml:space="preserve">Alexandru Berceanu, </w:t>
      </w:r>
      <w:r>
        <w:rPr>
          <w:rFonts w:ascii="Times New Roman" w:hAnsi="Times New Roman" w:cs="Times New Roman"/>
        </w:rPr>
        <w:t>cadru didactic la U</w:t>
      </w:r>
      <w:r w:rsidRPr="0006571B">
        <w:rPr>
          <w:rFonts w:ascii="Times New Roman" w:hAnsi="Times New Roman" w:cs="Times New Roman"/>
        </w:rPr>
        <w:t>niversitatea de Artă Teatrală și Cinematografică „I.L. Caragiale”, Prorector cercetare, dezvoltare, inovație</w:t>
      </w:r>
      <w:r>
        <w:rPr>
          <w:rFonts w:ascii="Times New Roman" w:hAnsi="Times New Roman" w:cs="Times New Roman"/>
        </w:rPr>
        <w:t>.</w:t>
      </w:r>
    </w:p>
    <w:p w14:paraId="788F7E96" w14:textId="21598AF9" w:rsidR="0006571B" w:rsidRDefault="0006571B" w:rsidP="0006571B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 asemenea, la colocviu, Universitatea din București va fi reprezentată de </w:t>
      </w:r>
      <w:r>
        <w:rPr>
          <w:rFonts w:ascii="Times New Roman" w:hAnsi="Times New Roman" w:cs="Times New Roman"/>
          <w:b/>
          <w:bCs/>
        </w:rPr>
        <w:t>c</w:t>
      </w:r>
      <w:r w:rsidRPr="0006571B">
        <w:rPr>
          <w:rFonts w:ascii="Times New Roman" w:hAnsi="Times New Roman" w:cs="Times New Roman"/>
          <w:b/>
          <w:bCs/>
        </w:rPr>
        <w:t>onf</w:t>
      </w:r>
      <w:r>
        <w:rPr>
          <w:rFonts w:ascii="Times New Roman" w:hAnsi="Times New Roman" w:cs="Times New Roman"/>
          <w:b/>
          <w:bCs/>
        </w:rPr>
        <w:t>.</w:t>
      </w:r>
      <w:r w:rsidRPr="0006571B">
        <w:rPr>
          <w:rFonts w:ascii="Times New Roman" w:hAnsi="Times New Roman" w:cs="Times New Roman"/>
          <w:b/>
          <w:bCs/>
        </w:rPr>
        <w:t xml:space="preserve"> univ.</w:t>
      </w:r>
      <w:r>
        <w:rPr>
          <w:rFonts w:ascii="Times New Roman" w:hAnsi="Times New Roman" w:cs="Times New Roman"/>
          <w:b/>
          <w:bCs/>
        </w:rPr>
        <w:t xml:space="preserve"> dr.</w:t>
      </w:r>
      <w:r w:rsidRPr="0006571B">
        <w:rPr>
          <w:rFonts w:ascii="Times New Roman" w:hAnsi="Times New Roman" w:cs="Times New Roman"/>
          <w:b/>
          <w:bCs/>
        </w:rPr>
        <w:t xml:space="preserve"> Constantin </w:t>
      </w:r>
      <w:proofErr w:type="spellStart"/>
      <w:r w:rsidRPr="0006571B">
        <w:rPr>
          <w:rFonts w:ascii="Times New Roman" w:hAnsi="Times New Roman" w:cs="Times New Roman"/>
          <w:b/>
          <w:bCs/>
        </w:rPr>
        <w:t>Vică</w:t>
      </w:r>
      <w:proofErr w:type="spellEnd"/>
      <w:r w:rsidRPr="0006571B">
        <w:rPr>
          <w:rFonts w:ascii="Times New Roman" w:hAnsi="Times New Roman" w:cs="Times New Roman"/>
          <w:b/>
          <w:bCs/>
        </w:rPr>
        <w:t xml:space="preserve">, </w:t>
      </w:r>
      <w:r w:rsidRPr="0006571B">
        <w:rPr>
          <w:rFonts w:ascii="Times New Roman" w:hAnsi="Times New Roman" w:cs="Times New Roman"/>
        </w:rPr>
        <w:t>prorector UB pentru Internaționalizare și Relații Publice, și cadru didactic la Facultatea de Filosofie a UB</w:t>
      </w:r>
      <w:r>
        <w:rPr>
          <w:rFonts w:ascii="Times New Roman" w:hAnsi="Times New Roman" w:cs="Times New Roman"/>
        </w:rPr>
        <w:t xml:space="preserve">, și  </w:t>
      </w:r>
      <w:r>
        <w:rPr>
          <w:rFonts w:ascii="Times New Roman" w:hAnsi="Times New Roman" w:cs="Times New Roman"/>
          <w:b/>
          <w:bCs/>
        </w:rPr>
        <w:t>l</w:t>
      </w:r>
      <w:r w:rsidRPr="0006571B">
        <w:rPr>
          <w:rFonts w:ascii="Times New Roman" w:hAnsi="Times New Roman" w:cs="Times New Roman"/>
          <w:b/>
          <w:bCs/>
        </w:rPr>
        <w:t>ect</w:t>
      </w:r>
      <w:r>
        <w:rPr>
          <w:rFonts w:ascii="Times New Roman" w:hAnsi="Times New Roman" w:cs="Times New Roman"/>
          <w:b/>
          <w:bCs/>
        </w:rPr>
        <w:t>.</w:t>
      </w:r>
      <w:r w:rsidRPr="0006571B">
        <w:rPr>
          <w:rFonts w:ascii="Times New Roman" w:hAnsi="Times New Roman" w:cs="Times New Roman"/>
          <w:b/>
          <w:bCs/>
        </w:rPr>
        <w:t xml:space="preserve"> univ. Robert </w:t>
      </w:r>
      <w:proofErr w:type="spellStart"/>
      <w:r w:rsidRPr="0006571B">
        <w:rPr>
          <w:rFonts w:ascii="Times New Roman" w:hAnsi="Times New Roman" w:cs="Times New Roman"/>
          <w:b/>
          <w:bCs/>
        </w:rPr>
        <w:t>Coravu</w:t>
      </w:r>
      <w:proofErr w:type="spellEnd"/>
      <w:r w:rsidRPr="0006571B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</w:rPr>
        <w:t>p</w:t>
      </w:r>
      <w:r w:rsidRPr="0006571B">
        <w:rPr>
          <w:rFonts w:ascii="Times New Roman" w:hAnsi="Times New Roman" w:cs="Times New Roman"/>
        </w:rPr>
        <w:t>rodecan</w:t>
      </w:r>
      <w:r>
        <w:rPr>
          <w:rFonts w:ascii="Times New Roman" w:hAnsi="Times New Roman" w:cs="Times New Roman"/>
        </w:rPr>
        <w:t>ul</w:t>
      </w:r>
      <w:r w:rsidRPr="0006571B">
        <w:rPr>
          <w:rFonts w:ascii="Times New Roman" w:hAnsi="Times New Roman" w:cs="Times New Roman"/>
        </w:rPr>
        <w:t xml:space="preserve"> Facult</w:t>
      </w:r>
      <w:r>
        <w:rPr>
          <w:rFonts w:ascii="Times New Roman" w:hAnsi="Times New Roman" w:cs="Times New Roman"/>
        </w:rPr>
        <w:t>ății</w:t>
      </w:r>
      <w:r w:rsidRPr="0006571B">
        <w:rPr>
          <w:rFonts w:ascii="Times New Roman" w:hAnsi="Times New Roman" w:cs="Times New Roman"/>
        </w:rPr>
        <w:t xml:space="preserve"> de Litere</w:t>
      </w:r>
      <w:r>
        <w:rPr>
          <w:rFonts w:ascii="Times New Roman" w:hAnsi="Times New Roman" w:cs="Times New Roman"/>
        </w:rPr>
        <w:t xml:space="preserve"> a UB.</w:t>
      </w:r>
    </w:p>
    <w:p w14:paraId="61875ECD" w14:textId="1BA5D46E" w:rsidR="00EC7B4F" w:rsidRPr="00570A5D" w:rsidRDefault="00EC7B4F" w:rsidP="00EC7B4F">
      <w:pPr>
        <w:spacing w:line="360" w:lineRule="auto"/>
        <w:jc w:val="both"/>
        <w:rPr>
          <w:rFonts w:ascii="Times New Roman" w:hAnsi="Times New Roman" w:cs="Times New Roman"/>
        </w:rPr>
      </w:pPr>
      <w:r w:rsidRPr="00570A5D">
        <w:rPr>
          <w:rFonts w:ascii="Times New Roman" w:hAnsi="Times New Roman" w:cs="Times New Roman"/>
        </w:rPr>
        <w:t>Evenimentul este o continuare a Clubului de Umor ISU (Institutul Studențesc de Umor), o inițiativă a studenților de la Litere și Animație, și își propune să aducă în dialog perspective academice, artistice și experimentale asupra umorului contemporan.</w:t>
      </w:r>
    </w:p>
    <w:p w14:paraId="79E171FE" w14:textId="39FFE988" w:rsidR="00EC7B4F" w:rsidRPr="00EC7B4F" w:rsidRDefault="00EC7B4F" w:rsidP="00EC7B4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C7B4F">
        <w:rPr>
          <w:rFonts w:ascii="Times New Roman" w:hAnsi="Times New Roman" w:cs="Times New Roman"/>
          <w:b/>
          <w:bCs/>
        </w:rPr>
        <w:t>Condiții de participare</w:t>
      </w:r>
    </w:p>
    <w:p w14:paraId="61D3FC83" w14:textId="6551F632" w:rsidR="00EC7B4F" w:rsidRPr="00EC7B4F" w:rsidRDefault="00040D43" w:rsidP="00EC7B4F">
      <w:pPr>
        <w:spacing w:line="360" w:lineRule="auto"/>
        <w:jc w:val="both"/>
        <w:rPr>
          <w:rFonts w:ascii="Times New Roman" w:hAnsi="Times New Roman" w:cs="Times New Roman"/>
        </w:rPr>
      </w:pPr>
      <w:r w:rsidRPr="00570A5D">
        <w:rPr>
          <w:rFonts w:ascii="Times New Roman" w:hAnsi="Times New Roman" w:cs="Times New Roman"/>
        </w:rPr>
        <w:t>„Umorul – de la vorbe la animație”</w:t>
      </w:r>
      <w:r w:rsidR="00EC7B4F">
        <w:rPr>
          <w:rFonts w:ascii="Times New Roman" w:hAnsi="Times New Roman" w:cs="Times New Roman"/>
        </w:rPr>
        <w:t xml:space="preserve"> e</w:t>
      </w:r>
      <w:r w:rsidR="00EC7B4F" w:rsidRPr="00EC7B4F">
        <w:rPr>
          <w:rFonts w:ascii="Times New Roman" w:hAnsi="Times New Roman" w:cs="Times New Roman"/>
        </w:rPr>
        <w:t>ste</w:t>
      </w:r>
      <w:r>
        <w:rPr>
          <w:rFonts w:ascii="Times New Roman" w:hAnsi="Times New Roman" w:cs="Times New Roman"/>
        </w:rPr>
        <w:t xml:space="preserve"> un colocviu</w:t>
      </w:r>
      <w:r w:rsidR="00EC7B4F" w:rsidRPr="00EC7B4F">
        <w:rPr>
          <w:rFonts w:ascii="Times New Roman" w:hAnsi="Times New Roman" w:cs="Times New Roman"/>
        </w:rPr>
        <w:t xml:space="preserve"> deschis studenților și cadrelor didactice de la UNATC și </w:t>
      </w:r>
      <w:r w:rsidR="00EC7B4F">
        <w:rPr>
          <w:rFonts w:ascii="Times New Roman" w:hAnsi="Times New Roman" w:cs="Times New Roman"/>
        </w:rPr>
        <w:t xml:space="preserve">Facultatea de </w:t>
      </w:r>
      <w:r w:rsidR="00EC7B4F" w:rsidRPr="00EC7B4F">
        <w:rPr>
          <w:rFonts w:ascii="Times New Roman" w:hAnsi="Times New Roman" w:cs="Times New Roman"/>
        </w:rPr>
        <w:t>Litere</w:t>
      </w:r>
      <w:r w:rsidR="00EC7B4F">
        <w:rPr>
          <w:rFonts w:ascii="Times New Roman" w:hAnsi="Times New Roman" w:cs="Times New Roman"/>
        </w:rPr>
        <w:t xml:space="preserve"> a UB</w:t>
      </w:r>
      <w:r w:rsidR="00EC7B4F" w:rsidRPr="00EC7B4F">
        <w:rPr>
          <w:rFonts w:ascii="Times New Roman" w:hAnsi="Times New Roman" w:cs="Times New Roman"/>
        </w:rPr>
        <w:t xml:space="preserve">, </w:t>
      </w:r>
      <w:r w:rsidR="00EC7B4F">
        <w:rPr>
          <w:rFonts w:ascii="Times New Roman" w:hAnsi="Times New Roman" w:cs="Times New Roman"/>
        </w:rPr>
        <w:t>dar colegilor</w:t>
      </w:r>
      <w:r w:rsidR="00EC7B4F" w:rsidRPr="00EC7B4F">
        <w:rPr>
          <w:rFonts w:ascii="Times New Roman" w:hAnsi="Times New Roman" w:cs="Times New Roman"/>
        </w:rPr>
        <w:t xml:space="preserve"> </w:t>
      </w:r>
      <w:r w:rsidR="00EC7B4F">
        <w:rPr>
          <w:rFonts w:ascii="Times New Roman" w:hAnsi="Times New Roman" w:cs="Times New Roman"/>
        </w:rPr>
        <w:t>din</w:t>
      </w:r>
      <w:r w:rsidR="00EC7B4F" w:rsidRPr="00EC7B4F">
        <w:rPr>
          <w:rFonts w:ascii="Times New Roman" w:hAnsi="Times New Roman" w:cs="Times New Roman"/>
        </w:rPr>
        <w:t xml:space="preserve"> celelalte</w:t>
      </w:r>
      <w:r w:rsidR="00EC7B4F">
        <w:rPr>
          <w:rFonts w:ascii="Times New Roman" w:hAnsi="Times New Roman" w:cs="Times New Roman"/>
        </w:rPr>
        <w:t xml:space="preserve"> </w:t>
      </w:r>
      <w:r w:rsidR="00EC7B4F" w:rsidRPr="00EC7B4F">
        <w:rPr>
          <w:rFonts w:ascii="Times New Roman" w:hAnsi="Times New Roman" w:cs="Times New Roman"/>
        </w:rPr>
        <w:t>departamente de profil din România, Moldova și Ucraina.</w:t>
      </w:r>
    </w:p>
    <w:p w14:paraId="21A51F37" w14:textId="72503140" w:rsidR="00EC7B4F" w:rsidRPr="00EC7B4F" w:rsidRDefault="00EC7B4F" w:rsidP="00EC7B4F">
      <w:pPr>
        <w:spacing w:line="360" w:lineRule="auto"/>
        <w:jc w:val="both"/>
        <w:rPr>
          <w:rFonts w:ascii="Times New Roman" w:hAnsi="Times New Roman" w:cs="Times New Roman"/>
        </w:rPr>
      </w:pPr>
      <w:r w:rsidRPr="00EC7B4F">
        <w:rPr>
          <w:rFonts w:ascii="Times New Roman" w:hAnsi="Times New Roman" w:cs="Times New Roman"/>
        </w:rPr>
        <w:t>Co</w:t>
      </w:r>
      <w:r w:rsidR="00040D43">
        <w:rPr>
          <w:rFonts w:ascii="Times New Roman" w:hAnsi="Times New Roman" w:cs="Times New Roman"/>
        </w:rPr>
        <w:t>nferința</w:t>
      </w:r>
      <w:r w:rsidRPr="00EC7B4F">
        <w:rPr>
          <w:rFonts w:ascii="Times New Roman" w:hAnsi="Times New Roman" w:cs="Times New Roman"/>
        </w:rPr>
        <w:t xml:space="preserve"> se va desfășura pe secțiuni, iar prezentarea nu trebuie să depășească 15</w:t>
      </w:r>
      <w:r>
        <w:rPr>
          <w:rFonts w:ascii="Times New Roman" w:hAnsi="Times New Roman" w:cs="Times New Roman"/>
        </w:rPr>
        <w:t xml:space="preserve"> </w:t>
      </w:r>
      <w:r w:rsidRPr="00EC7B4F">
        <w:rPr>
          <w:rFonts w:ascii="Times New Roman" w:hAnsi="Times New Roman" w:cs="Times New Roman"/>
        </w:rPr>
        <w:t>minute.</w:t>
      </w:r>
    </w:p>
    <w:p w14:paraId="463110CD" w14:textId="50AFAA61" w:rsidR="00EC7B4F" w:rsidRPr="00EC7B4F" w:rsidRDefault="00EC7B4F" w:rsidP="00EC7B4F">
      <w:pPr>
        <w:spacing w:line="360" w:lineRule="auto"/>
        <w:jc w:val="both"/>
        <w:rPr>
          <w:rFonts w:ascii="Times New Roman" w:hAnsi="Times New Roman" w:cs="Times New Roman"/>
        </w:rPr>
      </w:pPr>
      <w:r w:rsidRPr="00EC7B4F">
        <w:rPr>
          <w:rFonts w:ascii="Times New Roman" w:hAnsi="Times New Roman" w:cs="Times New Roman"/>
        </w:rPr>
        <w:t xml:space="preserve">Termen-limită pentru trimiterea rezumatului/propunerii de animație: </w:t>
      </w:r>
      <w:r w:rsidRPr="00EC7B4F">
        <w:rPr>
          <w:rFonts w:ascii="Times New Roman" w:hAnsi="Times New Roman" w:cs="Times New Roman"/>
          <w:b/>
          <w:bCs/>
        </w:rPr>
        <w:t>25 mai</w:t>
      </w:r>
      <w:r w:rsidRPr="00EC7B4F">
        <w:rPr>
          <w:rFonts w:ascii="Times New Roman" w:hAnsi="Times New Roman" w:cs="Times New Roman"/>
          <w:b/>
          <w:bCs/>
        </w:rPr>
        <w:t xml:space="preserve"> 2025</w:t>
      </w:r>
      <w:r w:rsidRPr="00EC7B4F">
        <w:rPr>
          <w:rFonts w:ascii="Times New Roman" w:hAnsi="Times New Roman" w:cs="Times New Roman"/>
        </w:rPr>
        <w:t xml:space="preserve">, </w:t>
      </w:r>
      <w:r w:rsidR="00040D43">
        <w:rPr>
          <w:rFonts w:ascii="Times New Roman" w:hAnsi="Times New Roman" w:cs="Times New Roman"/>
        </w:rPr>
        <w:t>la</w:t>
      </w:r>
      <w:r w:rsidRPr="00EC7B4F">
        <w:rPr>
          <w:rFonts w:ascii="Times New Roman" w:hAnsi="Times New Roman" w:cs="Times New Roman"/>
        </w:rPr>
        <w:t xml:space="preserve"> adresa de</w:t>
      </w:r>
      <w:r w:rsidR="00040D43">
        <w:rPr>
          <w:rFonts w:ascii="Times New Roman" w:hAnsi="Times New Roman" w:cs="Times New Roman"/>
        </w:rPr>
        <w:t xml:space="preserve"> </w:t>
      </w:r>
      <w:r w:rsidRPr="00EC7B4F">
        <w:rPr>
          <w:rFonts w:ascii="Times New Roman" w:hAnsi="Times New Roman" w:cs="Times New Roman"/>
        </w:rPr>
        <w:t>e</w:t>
      </w:r>
      <w:r w:rsidR="00040D43">
        <w:rPr>
          <w:rFonts w:ascii="Times New Roman" w:hAnsi="Times New Roman" w:cs="Times New Roman"/>
        </w:rPr>
        <w:t>-</w:t>
      </w:r>
      <w:r w:rsidRPr="00EC7B4F">
        <w:rPr>
          <w:rFonts w:ascii="Times New Roman" w:hAnsi="Times New Roman" w:cs="Times New Roman"/>
        </w:rPr>
        <w:t xml:space="preserve">mail: </w:t>
      </w:r>
      <w:hyperlink r:id="rId5" w:history="1">
        <w:r w:rsidRPr="00600D34">
          <w:rPr>
            <w:rStyle w:val="Hyperlink"/>
            <w:rFonts w:ascii="Times New Roman" w:hAnsi="Times New Roman" w:cs="Times New Roman"/>
          </w:rPr>
          <w:t>eugen.istodor@unibuc.ro</w:t>
        </w:r>
      </w:hyperlink>
      <w:r>
        <w:rPr>
          <w:rFonts w:ascii="Times New Roman" w:hAnsi="Times New Roman" w:cs="Times New Roman"/>
        </w:rPr>
        <w:t>.</w:t>
      </w:r>
    </w:p>
    <w:p w14:paraId="55FDD80E" w14:textId="1A7A19C4" w:rsidR="00EC7B4F" w:rsidRPr="00570A5D" w:rsidRDefault="00EC7B4F" w:rsidP="00EC7B4F">
      <w:pPr>
        <w:spacing w:line="360" w:lineRule="auto"/>
        <w:jc w:val="both"/>
        <w:rPr>
          <w:rFonts w:ascii="Times New Roman" w:hAnsi="Times New Roman" w:cs="Times New Roman"/>
        </w:rPr>
      </w:pPr>
      <w:r w:rsidRPr="00EC7B4F">
        <w:rPr>
          <w:rFonts w:ascii="Times New Roman" w:hAnsi="Times New Roman" w:cs="Times New Roman"/>
        </w:rPr>
        <w:lastRenderedPageBreak/>
        <w:t xml:space="preserve">Participarea este gratuită. Cheltuielile </w:t>
      </w:r>
      <w:r w:rsidR="00040D43">
        <w:rPr>
          <w:rFonts w:ascii="Times New Roman" w:hAnsi="Times New Roman" w:cs="Times New Roman"/>
        </w:rPr>
        <w:t>de</w:t>
      </w:r>
      <w:r w:rsidRPr="00EC7B4F">
        <w:rPr>
          <w:rFonts w:ascii="Times New Roman" w:hAnsi="Times New Roman" w:cs="Times New Roman"/>
        </w:rPr>
        <w:t xml:space="preserve"> transport și cazare revin fiecărui participant.</w:t>
      </w:r>
    </w:p>
    <w:p w14:paraId="308D4298" w14:textId="03CBA790" w:rsidR="00570A5D" w:rsidRPr="00570A5D" w:rsidRDefault="00EC7B4F" w:rsidP="00570A5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 multe informații pot fi accesate pe site-ul Facultății de Litere a UB </w:t>
      </w:r>
      <w:hyperlink r:id="rId6" w:history="1">
        <w:r w:rsidRPr="00EC7B4F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 xml:space="preserve">. </w:t>
      </w:r>
    </w:p>
    <w:sectPr w:rsidR="00570A5D" w:rsidRPr="00570A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A5D"/>
    <w:rsid w:val="00040D43"/>
    <w:rsid w:val="0006571B"/>
    <w:rsid w:val="002B5498"/>
    <w:rsid w:val="00570A5D"/>
    <w:rsid w:val="00EC7B4F"/>
    <w:rsid w:val="00FD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9EA47"/>
  <w15:chartTrackingRefBased/>
  <w15:docId w15:val="{DB611CCA-6240-4B05-96B2-70E23AA8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570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570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570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570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570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570A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570A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570A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570A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70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570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570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570A5D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570A5D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570A5D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570A5D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570A5D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570A5D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570A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570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570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570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570A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570A5D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570A5D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570A5D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570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570A5D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570A5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EC7B4F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EC7B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76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tere.ro/2025/04/30/colocviul-national-umorul-de-la-vorbe-la-animatie-30-mai-2025-unatc-i-l-caragiale-bucuresti-format-hibrid/" TargetMode="External"/><Relationship Id="rId5" Type="http://schemas.openxmlformats.org/officeDocument/2006/relationships/hyperlink" Target="mailto:eugen.istodor@unibuc.ro" TargetMode="External"/><Relationship Id="rId4" Type="http://schemas.openxmlformats.org/officeDocument/2006/relationships/hyperlink" Target="http://meet.google.com/vfn-bdfw-jaa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376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4</cp:revision>
  <dcterms:created xsi:type="dcterms:W3CDTF">2025-05-26T11:30:00Z</dcterms:created>
  <dcterms:modified xsi:type="dcterms:W3CDTF">2025-05-26T13:14:00Z</dcterms:modified>
</cp:coreProperties>
</file>