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1E3E4" w14:textId="3B23A30E" w:rsidR="0032391A" w:rsidRPr="00EF0DC2" w:rsidRDefault="0032391A" w:rsidP="0032391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EF0DC2">
        <w:rPr>
          <w:rFonts w:ascii="Times New Roman" w:hAnsi="Times New Roman" w:cs="Times New Roman"/>
          <w:b/>
          <w:bCs/>
        </w:rPr>
        <w:t xml:space="preserve">Invitație la dezbaterea </w:t>
      </w:r>
      <w:r w:rsidRPr="00EF0DC2">
        <w:rPr>
          <w:rFonts w:ascii="Times New Roman" w:hAnsi="Times New Roman" w:cs="Times New Roman"/>
          <w:b/>
          <w:bCs/>
          <w:i/>
          <w:iCs/>
        </w:rPr>
        <w:t>Rolul negocierii în soluționarea conflictelor</w:t>
      </w:r>
      <w:r w:rsidRPr="00EF0DC2">
        <w:rPr>
          <w:rFonts w:ascii="Times New Roman" w:hAnsi="Times New Roman" w:cs="Times New Roman"/>
          <w:b/>
          <w:bCs/>
        </w:rPr>
        <w:t xml:space="preserve"> organizată de Facultatea de Drept a Universității din București</w:t>
      </w:r>
    </w:p>
    <w:p w14:paraId="582D125D" w14:textId="77777777" w:rsidR="0032391A" w:rsidRDefault="0032391A" w:rsidP="0032391A">
      <w:pPr>
        <w:spacing w:line="360" w:lineRule="auto"/>
        <w:jc w:val="both"/>
        <w:rPr>
          <w:rFonts w:ascii="Times New Roman" w:hAnsi="Times New Roman" w:cs="Times New Roman"/>
        </w:rPr>
      </w:pPr>
    </w:p>
    <w:p w14:paraId="153956BC" w14:textId="5C911C8B" w:rsidR="0032391A" w:rsidRDefault="0032391A" w:rsidP="0032391A">
      <w:pPr>
        <w:spacing w:line="360" w:lineRule="auto"/>
        <w:jc w:val="both"/>
        <w:rPr>
          <w:rFonts w:ascii="Times New Roman" w:hAnsi="Times New Roman" w:cs="Times New Roman"/>
        </w:rPr>
      </w:pPr>
      <w:r w:rsidRPr="0032391A">
        <w:rPr>
          <w:rFonts w:ascii="Times New Roman" w:hAnsi="Times New Roman" w:cs="Times New Roman"/>
        </w:rPr>
        <w:t xml:space="preserve">Pe data de </w:t>
      </w:r>
      <w:r w:rsidRPr="0032391A">
        <w:rPr>
          <w:rFonts w:ascii="Times New Roman" w:hAnsi="Times New Roman" w:cs="Times New Roman"/>
          <w:b/>
          <w:bCs/>
        </w:rPr>
        <w:t>21 mai 2025</w:t>
      </w:r>
      <w:r w:rsidRPr="0032391A">
        <w:rPr>
          <w:rFonts w:ascii="Times New Roman" w:hAnsi="Times New Roman" w:cs="Times New Roman"/>
        </w:rPr>
        <w:t>, Facultatea de Drept</w:t>
      </w:r>
      <w:r>
        <w:rPr>
          <w:rFonts w:ascii="Times New Roman" w:hAnsi="Times New Roman" w:cs="Times New Roman"/>
        </w:rPr>
        <w:t xml:space="preserve"> a Universității din București</w:t>
      </w:r>
      <w:r w:rsidRPr="0032391A">
        <w:rPr>
          <w:rFonts w:ascii="Times New Roman" w:hAnsi="Times New Roman" w:cs="Times New Roman"/>
        </w:rPr>
        <w:t xml:space="preserve">, cu sprijinul </w:t>
      </w:r>
      <w:r>
        <w:rPr>
          <w:rFonts w:ascii="Times New Roman" w:hAnsi="Times New Roman" w:cs="Times New Roman"/>
        </w:rPr>
        <w:t xml:space="preserve">Uniunii Naționale a Barourilor </w:t>
      </w:r>
      <w:r w:rsidR="00810D39"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</w:rPr>
        <w:t>n România (</w:t>
      </w:r>
      <w:r w:rsidRPr="0032391A">
        <w:rPr>
          <w:rFonts w:ascii="Times New Roman" w:hAnsi="Times New Roman" w:cs="Times New Roman"/>
        </w:rPr>
        <w:t>UNBR</w:t>
      </w:r>
      <w:r>
        <w:rPr>
          <w:rFonts w:ascii="Times New Roman" w:hAnsi="Times New Roman" w:cs="Times New Roman"/>
        </w:rPr>
        <w:t>)</w:t>
      </w:r>
      <w:r w:rsidRPr="0032391A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Institutului Național pentru Pregătirea și Perfecționarea Avocaților (</w:t>
      </w:r>
      <w:r w:rsidRPr="0032391A">
        <w:rPr>
          <w:rFonts w:ascii="Times New Roman" w:hAnsi="Times New Roman" w:cs="Times New Roman"/>
        </w:rPr>
        <w:t>INPPA</w:t>
      </w:r>
      <w:r>
        <w:rPr>
          <w:rFonts w:ascii="Times New Roman" w:hAnsi="Times New Roman" w:cs="Times New Roman"/>
        </w:rPr>
        <w:t>)</w:t>
      </w:r>
      <w:r w:rsidRPr="0032391A">
        <w:rPr>
          <w:rFonts w:ascii="Times New Roman" w:hAnsi="Times New Roman" w:cs="Times New Roman"/>
        </w:rPr>
        <w:t>, Camer</w:t>
      </w:r>
      <w:r>
        <w:rPr>
          <w:rFonts w:ascii="Times New Roman" w:hAnsi="Times New Roman" w:cs="Times New Roman"/>
        </w:rPr>
        <w:t>ei</w:t>
      </w:r>
      <w:r w:rsidRPr="0032391A">
        <w:rPr>
          <w:rFonts w:ascii="Times New Roman" w:hAnsi="Times New Roman" w:cs="Times New Roman"/>
        </w:rPr>
        <w:t xml:space="preserve"> Notarilor Publici București și editur</w:t>
      </w:r>
      <w:r>
        <w:rPr>
          <w:rFonts w:ascii="Times New Roman" w:hAnsi="Times New Roman" w:cs="Times New Roman"/>
        </w:rPr>
        <w:t>ii</w:t>
      </w:r>
      <w:r w:rsidRPr="0032391A">
        <w:rPr>
          <w:rFonts w:ascii="Times New Roman" w:hAnsi="Times New Roman" w:cs="Times New Roman"/>
        </w:rPr>
        <w:t xml:space="preserve"> Hamangiu, organizează dezbaterea </w:t>
      </w:r>
      <w:r w:rsidRPr="00810D39">
        <w:rPr>
          <w:rFonts w:ascii="Times New Roman" w:hAnsi="Times New Roman" w:cs="Times New Roman"/>
          <w:b/>
          <w:bCs/>
          <w:i/>
          <w:iCs/>
        </w:rPr>
        <w:t>Rolul negocierii în soluționarea conflictelor, cu ocazia lansării cărții Negocierea contractelor - de la teorie la practică</w:t>
      </w:r>
      <w:r w:rsidRPr="0032391A">
        <w:rPr>
          <w:rFonts w:ascii="Times New Roman" w:hAnsi="Times New Roman" w:cs="Times New Roman"/>
        </w:rPr>
        <w:t>.</w:t>
      </w:r>
    </w:p>
    <w:p w14:paraId="08F46C6D" w14:textId="56FE25F1" w:rsidR="00511436" w:rsidRPr="00511436" w:rsidRDefault="0032391A" w:rsidP="00511436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</w:rPr>
        <w:t>Dezbaterea se va organiza</w:t>
      </w:r>
      <w:r w:rsidRPr="0032391A">
        <w:rPr>
          <w:rFonts w:ascii="Times New Roman" w:hAnsi="Times New Roman" w:cs="Times New Roman"/>
        </w:rPr>
        <w:t xml:space="preserve"> în Aula Magna a Palatului Facultății de Drept</w:t>
      </w:r>
      <w:r>
        <w:rPr>
          <w:rFonts w:ascii="Times New Roman" w:hAnsi="Times New Roman" w:cs="Times New Roman"/>
        </w:rPr>
        <w:t xml:space="preserve"> a UB (</w:t>
      </w:r>
      <w:r w:rsidRPr="0032391A">
        <w:rPr>
          <w:rFonts w:ascii="Times New Roman" w:hAnsi="Times New Roman" w:cs="Times New Roman"/>
        </w:rPr>
        <w:t>Bd. Mihail Kogălniceanu 36-46</w:t>
      </w:r>
      <w:r>
        <w:rPr>
          <w:rFonts w:ascii="Times New Roman" w:hAnsi="Times New Roman" w:cs="Times New Roman"/>
        </w:rPr>
        <w:t xml:space="preserve">, sector 5, București), începând cu </w:t>
      </w:r>
      <w:r w:rsidRPr="00810D39">
        <w:rPr>
          <w:rFonts w:ascii="Times New Roman" w:hAnsi="Times New Roman" w:cs="Times New Roman"/>
          <w:b/>
          <w:bCs/>
        </w:rPr>
        <w:t>ora 15</w:t>
      </w:r>
      <w:r w:rsidRPr="00810D39">
        <w:rPr>
          <w:rFonts w:ascii="Times New Roman" w:hAnsi="Times New Roman" w:cs="Times New Roman"/>
          <w:b/>
          <w:bCs/>
          <w:lang w:val="fr-FR"/>
        </w:rPr>
        <w:t>:00</w:t>
      </w:r>
      <w:r>
        <w:rPr>
          <w:rFonts w:ascii="Times New Roman" w:hAnsi="Times New Roman" w:cs="Times New Roman"/>
          <w:lang w:val="fr-FR"/>
        </w:rPr>
        <w:t>.</w:t>
      </w:r>
    </w:p>
    <w:p w14:paraId="67C84463" w14:textId="4752309D" w:rsidR="00511436" w:rsidRDefault="00511436" w:rsidP="0032391A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</w:rPr>
        <w:t xml:space="preserve">Moderatorul evenimentului va fi </w:t>
      </w:r>
      <w:r w:rsidRPr="00511436">
        <w:rPr>
          <w:rFonts w:ascii="Times New Roman" w:hAnsi="Times New Roman" w:cs="Times New Roman"/>
          <w:b/>
          <w:bCs/>
        </w:rPr>
        <w:t xml:space="preserve">conf. univ. dr. Claudiu </w:t>
      </w:r>
      <w:proofErr w:type="spellStart"/>
      <w:r w:rsidRPr="00511436">
        <w:rPr>
          <w:rFonts w:ascii="Times New Roman" w:hAnsi="Times New Roman" w:cs="Times New Roman"/>
          <w:b/>
          <w:bCs/>
        </w:rPr>
        <w:t>Buglea</w:t>
      </w:r>
      <w:proofErr w:type="spellEnd"/>
      <w:r w:rsidRPr="00511436">
        <w:rPr>
          <w:rFonts w:ascii="Times New Roman" w:hAnsi="Times New Roman" w:cs="Times New Roman"/>
        </w:rPr>
        <w:t xml:space="preserve">, </w:t>
      </w:r>
      <w:r w:rsidR="00810D39">
        <w:rPr>
          <w:rFonts w:ascii="Times New Roman" w:hAnsi="Times New Roman" w:cs="Times New Roman"/>
        </w:rPr>
        <w:t>cadru didactic la Facultatea de Drept a UB</w:t>
      </w:r>
      <w:r w:rsidRPr="00511436">
        <w:rPr>
          <w:rFonts w:ascii="Times New Roman" w:hAnsi="Times New Roman" w:cs="Times New Roman"/>
        </w:rPr>
        <w:t xml:space="preserve"> </w:t>
      </w:r>
      <w:r w:rsidR="00810D39">
        <w:rPr>
          <w:rFonts w:ascii="Times New Roman" w:hAnsi="Times New Roman" w:cs="Times New Roman"/>
        </w:rPr>
        <w:t>specializat în</w:t>
      </w:r>
      <w:r w:rsidRPr="00511436">
        <w:rPr>
          <w:rFonts w:ascii="Times New Roman" w:hAnsi="Times New Roman" w:cs="Times New Roman"/>
        </w:rPr>
        <w:t xml:space="preserve"> Dreptul comerțului</w:t>
      </w:r>
      <w:r w:rsidR="00810D39">
        <w:rPr>
          <w:rFonts w:ascii="Times New Roman" w:hAnsi="Times New Roman" w:cs="Times New Roman"/>
        </w:rPr>
        <w:t xml:space="preserve"> și</w:t>
      </w:r>
      <w:r w:rsidRPr="00511436">
        <w:rPr>
          <w:rFonts w:ascii="Times New Roman" w:hAnsi="Times New Roman" w:cs="Times New Roman"/>
        </w:rPr>
        <w:t xml:space="preserve"> Președinte</w:t>
      </w:r>
      <w:r w:rsidR="00810D39">
        <w:rPr>
          <w:rFonts w:ascii="Times New Roman" w:hAnsi="Times New Roman" w:cs="Times New Roman"/>
        </w:rPr>
        <w:t xml:space="preserve"> al</w:t>
      </w:r>
      <w:r w:rsidRPr="00511436">
        <w:rPr>
          <w:rFonts w:ascii="Times New Roman" w:hAnsi="Times New Roman" w:cs="Times New Roman"/>
        </w:rPr>
        <w:t xml:space="preserve"> Senatului Universității din București</w:t>
      </w:r>
      <w:r>
        <w:rPr>
          <w:rFonts w:ascii="Times New Roman" w:hAnsi="Times New Roman" w:cs="Times New Roman"/>
        </w:rPr>
        <w:t>.</w:t>
      </w:r>
    </w:p>
    <w:p w14:paraId="43C9E744" w14:textId="415EF1BD" w:rsidR="0032391A" w:rsidRDefault="0032391A" w:rsidP="0032391A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32391A">
        <w:rPr>
          <w:rFonts w:ascii="Times New Roman" w:hAnsi="Times New Roman" w:cs="Times New Roman"/>
          <w:lang w:val="fr-FR"/>
        </w:rPr>
        <w:t>În</w:t>
      </w:r>
      <w:proofErr w:type="spellEnd"/>
      <w:r w:rsidRPr="0032391A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32391A">
        <w:rPr>
          <w:rFonts w:ascii="Times New Roman" w:hAnsi="Times New Roman" w:cs="Times New Roman"/>
          <w:lang w:val="fr-FR"/>
        </w:rPr>
        <w:t>cadrul</w:t>
      </w:r>
      <w:proofErr w:type="spellEnd"/>
      <w:r w:rsidRPr="0032391A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32391A">
        <w:rPr>
          <w:rFonts w:ascii="Times New Roman" w:hAnsi="Times New Roman" w:cs="Times New Roman"/>
          <w:lang w:val="fr-FR"/>
        </w:rPr>
        <w:t>dezbaterii</w:t>
      </w:r>
      <w:proofErr w:type="spellEnd"/>
      <w:r w:rsidRPr="0032391A">
        <w:rPr>
          <w:rFonts w:ascii="Times New Roman" w:hAnsi="Times New Roman" w:cs="Times New Roman"/>
          <w:lang w:val="fr-FR"/>
        </w:rPr>
        <w:t xml:space="preserve"> vor </w:t>
      </w:r>
      <w:proofErr w:type="spellStart"/>
      <w:r w:rsidRPr="0032391A">
        <w:rPr>
          <w:rFonts w:ascii="Times New Roman" w:hAnsi="Times New Roman" w:cs="Times New Roman"/>
          <w:lang w:val="fr-FR"/>
        </w:rPr>
        <w:t>avea</w:t>
      </w:r>
      <w:proofErr w:type="spellEnd"/>
      <w:r w:rsidRPr="0032391A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32391A">
        <w:rPr>
          <w:rFonts w:ascii="Times New Roman" w:hAnsi="Times New Roman" w:cs="Times New Roman"/>
          <w:lang w:val="fr-FR"/>
        </w:rPr>
        <w:t>int</w:t>
      </w:r>
      <w:r>
        <w:rPr>
          <w:rFonts w:ascii="Times New Roman" w:hAnsi="Times New Roman" w:cs="Times New Roman"/>
          <w:lang w:val="fr-FR"/>
        </w:rPr>
        <w:t>ervenții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="00511436" w:rsidRPr="00511436">
        <w:rPr>
          <w:rFonts w:ascii="Times New Roman" w:hAnsi="Times New Roman" w:cs="Times New Roman"/>
          <w:b/>
          <w:bCs/>
          <w:lang w:val="fr-FR"/>
        </w:rPr>
        <w:t xml:space="preserve">prof. </w:t>
      </w:r>
      <w:r w:rsidR="00511436" w:rsidRPr="00511436">
        <w:rPr>
          <w:rFonts w:ascii="Times New Roman" w:hAnsi="Times New Roman" w:cs="Times New Roman"/>
          <w:b/>
          <w:bCs/>
        </w:rPr>
        <w:t>univ. dr. Răzvan Dincă</w:t>
      </w:r>
      <w:r w:rsidR="00511436" w:rsidRPr="00511436">
        <w:rPr>
          <w:rFonts w:ascii="Times New Roman" w:hAnsi="Times New Roman" w:cs="Times New Roman"/>
        </w:rPr>
        <w:t xml:space="preserve">, </w:t>
      </w:r>
      <w:r w:rsidR="00511436">
        <w:rPr>
          <w:rFonts w:ascii="Times New Roman" w:hAnsi="Times New Roman" w:cs="Times New Roman"/>
        </w:rPr>
        <w:t>d</w:t>
      </w:r>
      <w:r w:rsidR="00511436" w:rsidRPr="00511436">
        <w:rPr>
          <w:rFonts w:ascii="Times New Roman" w:hAnsi="Times New Roman" w:cs="Times New Roman"/>
        </w:rPr>
        <w:t>ecanul Facultății de Drept</w:t>
      </w:r>
      <w:r w:rsidR="00511436">
        <w:rPr>
          <w:rFonts w:ascii="Times New Roman" w:hAnsi="Times New Roman" w:cs="Times New Roman"/>
        </w:rPr>
        <w:t xml:space="preserve"> a UB; </w:t>
      </w:r>
      <w:r w:rsidR="00511436" w:rsidRPr="00511436">
        <w:rPr>
          <w:rFonts w:ascii="Times New Roman" w:hAnsi="Times New Roman" w:cs="Times New Roman"/>
          <w:b/>
          <w:bCs/>
        </w:rPr>
        <w:t>prof. univ. dr. Traian Briciu</w:t>
      </w:r>
      <w:r w:rsidR="00511436" w:rsidRPr="00511436">
        <w:rPr>
          <w:rFonts w:ascii="Times New Roman" w:hAnsi="Times New Roman" w:cs="Times New Roman"/>
        </w:rPr>
        <w:t xml:space="preserve">, </w:t>
      </w:r>
      <w:r w:rsidR="00511436">
        <w:rPr>
          <w:rFonts w:ascii="Times New Roman" w:hAnsi="Times New Roman" w:cs="Times New Roman"/>
        </w:rPr>
        <w:t>cadru didactic la</w:t>
      </w:r>
      <w:r w:rsidR="00511436" w:rsidRPr="00511436">
        <w:rPr>
          <w:rFonts w:ascii="Times New Roman" w:hAnsi="Times New Roman" w:cs="Times New Roman"/>
        </w:rPr>
        <w:t xml:space="preserve"> Facultatea de Drept a </w:t>
      </w:r>
      <w:r w:rsidR="00511436">
        <w:rPr>
          <w:rFonts w:ascii="Times New Roman" w:hAnsi="Times New Roman" w:cs="Times New Roman"/>
        </w:rPr>
        <w:t xml:space="preserve">UB; </w:t>
      </w:r>
      <w:r w:rsidR="00511436" w:rsidRPr="0035028C">
        <w:rPr>
          <w:rFonts w:ascii="Times New Roman" w:hAnsi="Times New Roman" w:cs="Times New Roman"/>
          <w:b/>
          <w:bCs/>
        </w:rPr>
        <w:t>prof. univ. dr. Dan Oancea</w:t>
      </w:r>
      <w:r w:rsidR="00511436" w:rsidRPr="00511436">
        <w:rPr>
          <w:rFonts w:ascii="Times New Roman" w:hAnsi="Times New Roman" w:cs="Times New Roman"/>
        </w:rPr>
        <w:t xml:space="preserve">, </w:t>
      </w:r>
      <w:r w:rsidR="00511436">
        <w:rPr>
          <w:rFonts w:ascii="Times New Roman" w:hAnsi="Times New Roman" w:cs="Times New Roman"/>
        </w:rPr>
        <w:t>cadru didactic la</w:t>
      </w:r>
      <w:r w:rsidR="00511436" w:rsidRPr="00511436">
        <w:rPr>
          <w:rFonts w:ascii="Times New Roman" w:hAnsi="Times New Roman" w:cs="Times New Roman"/>
        </w:rPr>
        <w:t xml:space="preserve"> Facultatea de Drept a </w:t>
      </w:r>
      <w:r w:rsidR="00511436">
        <w:rPr>
          <w:rFonts w:ascii="Times New Roman" w:hAnsi="Times New Roman" w:cs="Times New Roman"/>
        </w:rPr>
        <w:t xml:space="preserve">UB; </w:t>
      </w:r>
      <w:r w:rsidR="00511436" w:rsidRPr="0035028C">
        <w:rPr>
          <w:rFonts w:ascii="Times New Roman" w:hAnsi="Times New Roman" w:cs="Times New Roman"/>
          <w:b/>
          <w:bCs/>
        </w:rPr>
        <w:t>conf. univ. dr.</w:t>
      </w:r>
      <w:r w:rsidR="00511436" w:rsidRPr="00511436">
        <w:rPr>
          <w:rFonts w:ascii="Times New Roman" w:hAnsi="Times New Roman" w:cs="Times New Roman"/>
        </w:rPr>
        <w:t xml:space="preserve"> </w:t>
      </w:r>
      <w:r w:rsidR="00511436" w:rsidRPr="0035028C">
        <w:rPr>
          <w:rFonts w:ascii="Times New Roman" w:hAnsi="Times New Roman" w:cs="Times New Roman"/>
          <w:b/>
          <w:bCs/>
        </w:rPr>
        <w:t>Paul Pop</w:t>
      </w:r>
      <w:r w:rsidR="00511436">
        <w:rPr>
          <w:rFonts w:ascii="Times New Roman" w:hAnsi="Times New Roman" w:cs="Times New Roman"/>
        </w:rPr>
        <w:t>,</w:t>
      </w:r>
      <w:r w:rsidR="00511436" w:rsidRPr="00511436">
        <w:rPr>
          <w:rFonts w:ascii="Constantia" w:hAnsi="Constantia" w:cs="Constantia"/>
          <w:color w:val="000000"/>
          <w:kern w:val="0"/>
          <w:sz w:val="23"/>
          <w:szCs w:val="23"/>
        </w:rPr>
        <w:t xml:space="preserve"> </w:t>
      </w:r>
      <w:r w:rsidR="00511436" w:rsidRPr="00511436">
        <w:rPr>
          <w:rFonts w:ascii="Times New Roman" w:hAnsi="Times New Roman" w:cs="Times New Roman"/>
        </w:rPr>
        <w:t>Prodecan al Facultății de Drept</w:t>
      </w:r>
      <w:r w:rsidR="00511436">
        <w:rPr>
          <w:rFonts w:ascii="Times New Roman" w:hAnsi="Times New Roman" w:cs="Times New Roman"/>
        </w:rPr>
        <w:t xml:space="preserve"> a UB; </w:t>
      </w:r>
      <w:r w:rsidR="00511436" w:rsidRPr="0035028C">
        <w:rPr>
          <w:rFonts w:ascii="Times New Roman" w:hAnsi="Times New Roman" w:cs="Times New Roman"/>
          <w:b/>
          <w:bCs/>
        </w:rPr>
        <w:t>dr. Laura Badiu</w:t>
      </w:r>
      <w:r w:rsidR="00511436">
        <w:rPr>
          <w:rFonts w:ascii="Times New Roman" w:hAnsi="Times New Roman" w:cs="Times New Roman"/>
        </w:rPr>
        <w:t xml:space="preserve">; </w:t>
      </w:r>
      <w:r w:rsidR="00511436" w:rsidRPr="0035028C">
        <w:rPr>
          <w:rFonts w:ascii="Times New Roman" w:hAnsi="Times New Roman" w:cs="Times New Roman"/>
          <w:b/>
          <w:bCs/>
        </w:rPr>
        <w:t>prof. univ. dr. Dan Andrei Popescu</w:t>
      </w:r>
      <w:r w:rsidR="00511436">
        <w:rPr>
          <w:rFonts w:ascii="Times New Roman" w:hAnsi="Times New Roman" w:cs="Times New Roman"/>
        </w:rPr>
        <w:t xml:space="preserve">, cadru didactic la </w:t>
      </w:r>
      <w:r w:rsidR="00511436" w:rsidRPr="00511436">
        <w:rPr>
          <w:rFonts w:ascii="Times New Roman" w:hAnsi="Times New Roman" w:cs="Times New Roman"/>
        </w:rPr>
        <w:t>Facultatea de Drept</w:t>
      </w:r>
      <w:r w:rsidR="00511436">
        <w:rPr>
          <w:rFonts w:ascii="Times New Roman" w:hAnsi="Times New Roman" w:cs="Times New Roman"/>
        </w:rPr>
        <w:t xml:space="preserve"> a</w:t>
      </w:r>
      <w:r w:rsidR="00511436" w:rsidRPr="00511436">
        <w:rPr>
          <w:rFonts w:ascii="Times New Roman" w:hAnsi="Times New Roman" w:cs="Times New Roman"/>
        </w:rPr>
        <w:t xml:space="preserve"> Universit</w:t>
      </w:r>
      <w:r w:rsidR="00511436">
        <w:rPr>
          <w:rFonts w:ascii="Times New Roman" w:hAnsi="Times New Roman" w:cs="Times New Roman"/>
        </w:rPr>
        <w:t>ății</w:t>
      </w:r>
      <w:r w:rsidR="00511436" w:rsidRPr="00511436">
        <w:rPr>
          <w:rFonts w:ascii="Times New Roman" w:hAnsi="Times New Roman" w:cs="Times New Roman"/>
        </w:rPr>
        <w:t xml:space="preserve"> </w:t>
      </w:r>
      <w:proofErr w:type="spellStart"/>
      <w:r w:rsidR="00511436" w:rsidRPr="00511436">
        <w:rPr>
          <w:rFonts w:ascii="Times New Roman" w:hAnsi="Times New Roman" w:cs="Times New Roman"/>
        </w:rPr>
        <w:t>Bàbes</w:t>
      </w:r>
      <w:proofErr w:type="spellEnd"/>
      <w:r w:rsidR="00511436" w:rsidRPr="00511436">
        <w:rPr>
          <w:rFonts w:ascii="Times New Roman" w:hAnsi="Times New Roman" w:cs="Times New Roman"/>
        </w:rPr>
        <w:t xml:space="preserve"> Bolyai</w:t>
      </w:r>
      <w:r w:rsidR="00511436">
        <w:rPr>
          <w:rFonts w:ascii="Times New Roman" w:hAnsi="Times New Roman" w:cs="Times New Roman"/>
        </w:rPr>
        <w:t xml:space="preserve"> Cluj-Napoca; </w:t>
      </w:r>
      <w:r w:rsidR="00511436" w:rsidRPr="0035028C">
        <w:rPr>
          <w:rFonts w:ascii="Times New Roman" w:hAnsi="Times New Roman" w:cs="Times New Roman"/>
          <w:b/>
          <w:bCs/>
        </w:rPr>
        <w:t>prof. univ. dr. Adriana Almășan</w:t>
      </w:r>
      <w:r w:rsidR="00511436">
        <w:rPr>
          <w:rFonts w:ascii="Times New Roman" w:hAnsi="Times New Roman" w:cs="Times New Roman"/>
        </w:rPr>
        <w:t>, cadru didactic la</w:t>
      </w:r>
      <w:r w:rsidR="00511436" w:rsidRPr="00511436">
        <w:rPr>
          <w:rFonts w:ascii="Times New Roman" w:hAnsi="Times New Roman" w:cs="Times New Roman"/>
        </w:rPr>
        <w:t xml:space="preserve"> Facultatea de Drept a </w:t>
      </w:r>
      <w:r w:rsidR="00511436">
        <w:rPr>
          <w:rFonts w:ascii="Times New Roman" w:hAnsi="Times New Roman" w:cs="Times New Roman"/>
        </w:rPr>
        <w:t>UB.</w:t>
      </w:r>
    </w:p>
    <w:p w14:paraId="061BEB2A" w14:textId="141F0900" w:rsidR="0035028C" w:rsidRDefault="00511436" w:rsidP="0035028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Dezbaterea va fi urmată de lansare</w:t>
      </w:r>
      <w:r w:rsidR="0035028C">
        <w:rPr>
          <w:rFonts w:ascii="Times New Roman" w:hAnsi="Times New Roman" w:cs="Times New Roman"/>
        </w:rPr>
        <w:t>a cărții</w:t>
      </w:r>
      <w:r>
        <w:rPr>
          <w:rFonts w:ascii="Times New Roman" w:hAnsi="Times New Roman" w:cs="Times New Roman"/>
        </w:rPr>
        <w:t xml:space="preserve"> </w:t>
      </w:r>
      <w:r w:rsidR="0035028C" w:rsidRPr="00810D39">
        <w:rPr>
          <w:rFonts w:ascii="Times New Roman" w:hAnsi="Times New Roman" w:cs="Times New Roman"/>
          <w:b/>
          <w:bCs/>
          <w:i/>
          <w:iCs/>
        </w:rPr>
        <w:t>Negocierea contractelor - de la teorie la practică</w:t>
      </w:r>
      <w:r w:rsidR="0035028C" w:rsidRPr="0035028C">
        <w:rPr>
          <w:rFonts w:ascii="Times New Roman" w:hAnsi="Times New Roman" w:cs="Times New Roman"/>
        </w:rPr>
        <w:t xml:space="preserve">, coordonată de </w:t>
      </w:r>
      <w:r w:rsidR="0035028C" w:rsidRPr="0035028C">
        <w:rPr>
          <w:rFonts w:ascii="Times New Roman" w:hAnsi="Times New Roman" w:cs="Times New Roman"/>
          <w:b/>
          <w:bCs/>
        </w:rPr>
        <w:t>prof. univ. dr. Adriana Almășan</w:t>
      </w:r>
      <w:r w:rsidR="0035028C">
        <w:rPr>
          <w:rFonts w:ascii="Times New Roman" w:hAnsi="Times New Roman" w:cs="Times New Roman"/>
        </w:rPr>
        <w:t>, cadru didactic la</w:t>
      </w:r>
      <w:r w:rsidR="0035028C" w:rsidRPr="00511436">
        <w:rPr>
          <w:rFonts w:ascii="Times New Roman" w:hAnsi="Times New Roman" w:cs="Times New Roman"/>
        </w:rPr>
        <w:t xml:space="preserve"> Facultatea de Drept a </w:t>
      </w:r>
      <w:r w:rsidR="0035028C">
        <w:rPr>
          <w:rFonts w:ascii="Times New Roman" w:hAnsi="Times New Roman" w:cs="Times New Roman"/>
        </w:rPr>
        <w:t>UB.</w:t>
      </w:r>
    </w:p>
    <w:p w14:paraId="0D0BD17D" w14:textId="7C4D2FED" w:rsidR="0035028C" w:rsidRPr="0035028C" w:rsidRDefault="0035028C" w:rsidP="0035028C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35028C">
        <w:rPr>
          <w:rFonts w:ascii="Times New Roman" w:hAnsi="Times New Roman" w:cs="Times New Roman"/>
          <w:sz w:val="24"/>
          <w:szCs w:val="24"/>
        </w:rPr>
        <w:t>Despre volum</w:t>
      </w:r>
    </w:p>
    <w:p w14:paraId="1DD67D56" w14:textId="72B8BEEB" w:rsidR="00511436" w:rsidRDefault="0035028C" w:rsidP="0032391A">
      <w:pPr>
        <w:spacing w:line="360" w:lineRule="auto"/>
        <w:jc w:val="both"/>
        <w:rPr>
          <w:rFonts w:ascii="Times New Roman" w:hAnsi="Times New Roman" w:cs="Times New Roman"/>
        </w:rPr>
      </w:pPr>
      <w:r w:rsidRPr="0035028C">
        <w:rPr>
          <w:rFonts w:ascii="Times New Roman" w:hAnsi="Times New Roman" w:cs="Times New Roman"/>
        </w:rPr>
        <w:t xml:space="preserve">”Negocierea contractelor - de la teorie la practică” este cea mai complexă lucrare scrisă în limba română despre negociere și se adresează, în special, celor care tratează contracte, precum: negociatori profesioniști, oameni de afaceri sau funcționari publici care încheie contracte în activitatea curentă, juriști și specialiști tehnici care acordă asistență la formarea contractelor, dar și celor care </w:t>
      </w:r>
      <w:proofErr w:type="spellStart"/>
      <w:r w:rsidRPr="0035028C">
        <w:rPr>
          <w:rFonts w:ascii="Times New Roman" w:hAnsi="Times New Roman" w:cs="Times New Roman"/>
        </w:rPr>
        <w:t>negocieză</w:t>
      </w:r>
      <w:proofErr w:type="spellEnd"/>
      <w:r w:rsidRPr="0035028C">
        <w:rPr>
          <w:rFonts w:ascii="Times New Roman" w:hAnsi="Times New Roman" w:cs="Times New Roman"/>
        </w:rPr>
        <w:t xml:space="preserve"> ocazional, ori care se formează în profil economic, juridic, de administrație, și care doresc să maximizeze rezultatele obținute pe această cale.</w:t>
      </w:r>
    </w:p>
    <w:p w14:paraId="77F9BC1E" w14:textId="6142E558" w:rsidR="0035028C" w:rsidRPr="0035028C" w:rsidRDefault="0035028C" w:rsidP="0035028C">
      <w:pPr>
        <w:spacing w:line="360" w:lineRule="auto"/>
        <w:jc w:val="both"/>
        <w:rPr>
          <w:rFonts w:ascii="Times New Roman" w:hAnsi="Times New Roman" w:cs="Times New Roman"/>
        </w:rPr>
      </w:pPr>
      <w:r w:rsidRPr="0035028C">
        <w:rPr>
          <w:rFonts w:ascii="Times New Roman" w:hAnsi="Times New Roman" w:cs="Times New Roman"/>
        </w:rPr>
        <w:t>Cartea este construită în așa fel încât să explice accesibil concepte</w:t>
      </w:r>
      <w:r w:rsidR="00810D39">
        <w:rPr>
          <w:rFonts w:ascii="Times New Roman" w:hAnsi="Times New Roman" w:cs="Times New Roman"/>
        </w:rPr>
        <w:t>le</w:t>
      </w:r>
      <w:r w:rsidRPr="0035028C">
        <w:rPr>
          <w:rFonts w:ascii="Times New Roman" w:hAnsi="Times New Roman" w:cs="Times New Roman"/>
        </w:rPr>
        <w:t xml:space="preserve"> fundamentale, dar și</w:t>
      </w:r>
      <w:r w:rsidR="00810D39">
        <w:rPr>
          <w:rFonts w:ascii="Times New Roman" w:hAnsi="Times New Roman" w:cs="Times New Roman"/>
        </w:rPr>
        <w:t xml:space="preserve"> pe cele</w:t>
      </w:r>
      <w:r w:rsidRPr="0035028C">
        <w:rPr>
          <w:rFonts w:ascii="Times New Roman" w:hAnsi="Times New Roman" w:cs="Times New Roman"/>
        </w:rPr>
        <w:t xml:space="preserve"> mai sofisticate, într-o structură organizată în părți și capitole. Părțile din care este compusă</w:t>
      </w:r>
      <w:r w:rsidR="00810D39">
        <w:rPr>
          <w:rFonts w:ascii="Times New Roman" w:hAnsi="Times New Roman" w:cs="Times New Roman"/>
        </w:rPr>
        <w:t xml:space="preserve"> </w:t>
      </w:r>
      <w:r w:rsidR="00810D39">
        <w:rPr>
          <w:rFonts w:ascii="Times New Roman" w:hAnsi="Times New Roman" w:cs="Times New Roman"/>
        </w:rPr>
        <w:lastRenderedPageBreak/>
        <w:t>cartea</w:t>
      </w:r>
      <w:r w:rsidRPr="0035028C">
        <w:rPr>
          <w:rFonts w:ascii="Times New Roman" w:hAnsi="Times New Roman" w:cs="Times New Roman"/>
        </w:rPr>
        <w:t xml:space="preserve"> pot fi grupate în două mari secțiuni, primele șapte titluri intrând sub umbrela practicilor de negociere, ultimele trei privind regulile de drept care se aplică negocierii.</w:t>
      </w:r>
    </w:p>
    <w:p w14:paraId="48E00B29" w14:textId="0B8ADB37" w:rsidR="0035028C" w:rsidRDefault="0035028C" w:rsidP="0032391A">
      <w:pPr>
        <w:spacing w:line="360" w:lineRule="auto"/>
        <w:jc w:val="both"/>
        <w:rPr>
          <w:rFonts w:ascii="Times New Roman" w:hAnsi="Times New Roman" w:cs="Times New Roman"/>
        </w:rPr>
      </w:pPr>
      <w:r w:rsidRPr="0035028C">
        <w:rPr>
          <w:rFonts w:ascii="Times New Roman" w:hAnsi="Times New Roman" w:cs="Times New Roman"/>
        </w:rPr>
        <w:t xml:space="preserve">Structurate în zece părți, cele patruzeci de capitole ale cărții </w:t>
      </w:r>
      <w:r w:rsidR="00810D39">
        <w:rPr>
          <w:rFonts w:ascii="Times New Roman" w:hAnsi="Times New Roman" w:cs="Times New Roman"/>
        </w:rPr>
        <w:t>prezintă fiecare subiect</w:t>
      </w:r>
      <w:r w:rsidRPr="0035028C">
        <w:rPr>
          <w:rFonts w:ascii="Times New Roman" w:hAnsi="Times New Roman" w:cs="Times New Roman"/>
        </w:rPr>
        <w:t xml:space="preserve"> într-o amploare fără precedent în literatura d</w:t>
      </w:r>
      <w:r w:rsidR="00810D39">
        <w:rPr>
          <w:rFonts w:ascii="Times New Roman" w:hAnsi="Times New Roman" w:cs="Times New Roman"/>
        </w:rPr>
        <w:t>e specialitate</w:t>
      </w:r>
      <w:r>
        <w:rPr>
          <w:rFonts w:ascii="Times New Roman" w:hAnsi="Times New Roman" w:cs="Times New Roman"/>
        </w:rPr>
        <w:t>.</w:t>
      </w:r>
    </w:p>
    <w:p w14:paraId="4EDC1B2D" w14:textId="32D35F3A" w:rsidR="0035028C" w:rsidRPr="0035028C" w:rsidRDefault="0035028C" w:rsidP="0035028C">
      <w:pPr>
        <w:spacing w:line="360" w:lineRule="auto"/>
        <w:jc w:val="both"/>
        <w:rPr>
          <w:rFonts w:ascii="Times New Roman" w:hAnsi="Times New Roman" w:cs="Times New Roman"/>
        </w:rPr>
      </w:pPr>
      <w:r w:rsidRPr="0035028C">
        <w:rPr>
          <w:rFonts w:ascii="Times New Roman" w:hAnsi="Times New Roman" w:cs="Times New Roman"/>
        </w:rPr>
        <w:t>Evenimentul formează obiectul procedurii de aprobare</w:t>
      </w:r>
      <w:r w:rsidR="00810D39">
        <w:rPr>
          <w:rFonts w:ascii="Times New Roman" w:hAnsi="Times New Roman" w:cs="Times New Roman"/>
        </w:rPr>
        <w:t xml:space="preserve"> în principiu</w:t>
      </w:r>
      <w:r w:rsidRPr="0035028C">
        <w:rPr>
          <w:rFonts w:ascii="Times New Roman" w:hAnsi="Times New Roman" w:cs="Times New Roman"/>
        </w:rPr>
        <w:t xml:space="preserve"> de către </w:t>
      </w:r>
      <w:r w:rsidR="005568BE">
        <w:rPr>
          <w:rFonts w:ascii="Times New Roman" w:hAnsi="Times New Roman" w:cs="Times New Roman"/>
        </w:rPr>
        <w:t>Institutul Național pentru Pregătirea și Perfecționarea Avocaților</w:t>
      </w:r>
      <w:r w:rsidR="005568BE" w:rsidRPr="0035028C">
        <w:rPr>
          <w:rFonts w:ascii="Times New Roman" w:hAnsi="Times New Roman" w:cs="Times New Roman"/>
        </w:rPr>
        <w:t xml:space="preserve"> </w:t>
      </w:r>
      <w:r w:rsidR="005568BE">
        <w:rPr>
          <w:rFonts w:ascii="Times New Roman" w:hAnsi="Times New Roman" w:cs="Times New Roman"/>
        </w:rPr>
        <w:t>(</w:t>
      </w:r>
      <w:r w:rsidRPr="0035028C">
        <w:rPr>
          <w:rFonts w:ascii="Times New Roman" w:hAnsi="Times New Roman" w:cs="Times New Roman"/>
        </w:rPr>
        <w:t>INPPA</w:t>
      </w:r>
      <w:r w:rsidR="005568BE">
        <w:rPr>
          <w:rFonts w:ascii="Times New Roman" w:hAnsi="Times New Roman" w:cs="Times New Roman"/>
        </w:rPr>
        <w:t>)</w:t>
      </w:r>
      <w:r w:rsidRPr="0035028C">
        <w:rPr>
          <w:rFonts w:ascii="Times New Roman" w:hAnsi="Times New Roman" w:cs="Times New Roman"/>
        </w:rPr>
        <w:t xml:space="preserve">. Conferința este inclusă </w:t>
      </w:r>
      <w:r w:rsidR="00810D39">
        <w:rPr>
          <w:rFonts w:ascii="Times New Roman" w:hAnsi="Times New Roman" w:cs="Times New Roman"/>
        </w:rPr>
        <w:t xml:space="preserve">și </w:t>
      </w:r>
      <w:r w:rsidRPr="0035028C">
        <w:rPr>
          <w:rFonts w:ascii="Times New Roman" w:hAnsi="Times New Roman" w:cs="Times New Roman"/>
        </w:rPr>
        <w:t>în programul de pregătire și perfecționare continuă a avocaților.</w:t>
      </w:r>
    </w:p>
    <w:p w14:paraId="6D0B5E1E" w14:textId="77777777" w:rsidR="0035028C" w:rsidRPr="0035028C" w:rsidRDefault="0035028C" w:rsidP="0035028C">
      <w:pPr>
        <w:spacing w:line="360" w:lineRule="auto"/>
        <w:jc w:val="both"/>
        <w:rPr>
          <w:rFonts w:ascii="Times New Roman" w:hAnsi="Times New Roman" w:cs="Times New Roman"/>
        </w:rPr>
      </w:pPr>
      <w:r w:rsidRPr="0035028C">
        <w:rPr>
          <w:rFonts w:ascii="Times New Roman" w:hAnsi="Times New Roman" w:cs="Times New Roman"/>
        </w:rPr>
        <w:t>Punctele de pregătire profesională se vor acorda după încheierea conferinței, în baza prevederilor Metodologiei de recunoaștere a activităților de pregătire profesională continuă, aprobată de Consiliul UNBR.</w:t>
      </w:r>
    </w:p>
    <w:p w14:paraId="68269DC1" w14:textId="2105CA7B" w:rsidR="0035028C" w:rsidRPr="0035028C" w:rsidRDefault="00810D39" w:rsidP="0035028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Prin urmare, p</w:t>
      </w:r>
      <w:r w:rsidR="0035028C" w:rsidRPr="0035028C">
        <w:rPr>
          <w:rFonts w:ascii="Times New Roman" w:hAnsi="Times New Roman" w:cs="Times New Roman"/>
        </w:rPr>
        <w:t xml:space="preserve">articipanții avocați sunt rugați să completeze în prealabil formularul de </w:t>
      </w:r>
      <w:hyperlink r:id="rId4" w:history="1">
        <w:r w:rsidR="00535ABD" w:rsidRPr="00535ABD">
          <w:rPr>
            <w:rStyle w:val="Hyperlink"/>
            <w:rFonts w:ascii="Times New Roman" w:hAnsi="Times New Roman" w:cs="Times New Roman"/>
          </w:rPr>
          <w:t>AI</w:t>
        </w:r>
        <w:r w:rsidR="00535ABD" w:rsidRPr="00535ABD">
          <w:rPr>
            <w:rStyle w:val="Hyperlink"/>
            <w:rFonts w:ascii="Times New Roman" w:hAnsi="Times New Roman" w:cs="Times New Roman"/>
          </w:rPr>
          <w:t>C</w:t>
        </w:r>
        <w:r w:rsidR="00535ABD" w:rsidRPr="00535ABD">
          <w:rPr>
            <w:rStyle w:val="Hyperlink"/>
            <w:rFonts w:ascii="Times New Roman" w:hAnsi="Times New Roman" w:cs="Times New Roman"/>
          </w:rPr>
          <w:t>I</w:t>
        </w:r>
      </w:hyperlink>
      <w:r w:rsidR="00535ABD">
        <w:rPr>
          <w:rFonts w:ascii="Times New Roman" w:hAnsi="Times New Roman" w:cs="Times New Roman"/>
        </w:rPr>
        <w:t>.</w:t>
      </w:r>
      <w:r w:rsidR="0035028C" w:rsidRPr="0035028C">
        <w:rPr>
          <w:rFonts w:ascii="Times New Roman" w:hAnsi="Times New Roman" w:cs="Times New Roman"/>
        </w:rPr>
        <w:t> </w:t>
      </w:r>
    </w:p>
    <w:p w14:paraId="2C7EF4DE" w14:textId="77777777" w:rsidR="0035028C" w:rsidRPr="0035028C" w:rsidRDefault="0035028C" w:rsidP="0035028C">
      <w:pPr>
        <w:spacing w:line="360" w:lineRule="auto"/>
        <w:jc w:val="both"/>
        <w:rPr>
          <w:rFonts w:ascii="Times New Roman" w:hAnsi="Times New Roman" w:cs="Times New Roman"/>
        </w:rPr>
      </w:pPr>
      <w:r w:rsidRPr="0035028C">
        <w:rPr>
          <w:rFonts w:ascii="Times New Roman" w:hAnsi="Times New Roman" w:cs="Times New Roman"/>
        </w:rPr>
        <w:t>Volumul</w:t>
      </w:r>
      <w:r w:rsidRPr="0035028C">
        <w:rPr>
          <w:rFonts w:ascii="Times New Roman" w:hAnsi="Times New Roman" w:cs="Times New Roman"/>
          <w:lang w:val="fr-FR"/>
        </w:rPr>
        <w:t> ”</w:t>
      </w:r>
      <w:r w:rsidRPr="0035028C">
        <w:rPr>
          <w:rFonts w:ascii="Times New Roman" w:hAnsi="Times New Roman" w:cs="Times New Roman"/>
          <w:b/>
          <w:bCs/>
        </w:rPr>
        <w:t>Negocierea contractelor - de la teorie la practică”</w:t>
      </w:r>
      <w:r w:rsidRPr="0035028C">
        <w:rPr>
          <w:rFonts w:ascii="Times New Roman" w:hAnsi="Times New Roman" w:cs="Times New Roman"/>
          <w:lang w:val="fr-FR"/>
        </w:rPr>
        <w:t> </w:t>
      </w:r>
      <w:r w:rsidRPr="0035028C">
        <w:rPr>
          <w:rFonts w:ascii="Times New Roman" w:hAnsi="Times New Roman" w:cs="Times New Roman"/>
        </w:rPr>
        <w:t>va fi vândut la un preț special în ziua evenimentului.</w:t>
      </w:r>
    </w:p>
    <w:p w14:paraId="1D84B6E0" w14:textId="6108AB2C" w:rsidR="0035028C" w:rsidRDefault="0035028C" w:rsidP="0035028C">
      <w:pPr>
        <w:spacing w:line="360" w:lineRule="auto"/>
        <w:jc w:val="both"/>
        <w:rPr>
          <w:rFonts w:ascii="Times New Roman" w:hAnsi="Times New Roman" w:cs="Times New Roman"/>
        </w:rPr>
      </w:pPr>
      <w:r w:rsidRPr="0035028C">
        <w:rPr>
          <w:rFonts w:ascii="Times New Roman" w:hAnsi="Times New Roman" w:cs="Times New Roman"/>
        </w:rPr>
        <w:t xml:space="preserve">Întregul eveniment va fi înregistrat video, motiv pentru care </w:t>
      </w:r>
      <w:r w:rsidR="00EF0DC2">
        <w:rPr>
          <w:rFonts w:ascii="Times New Roman" w:hAnsi="Times New Roman" w:cs="Times New Roman"/>
        </w:rPr>
        <w:t>cei ce doresc să vină</w:t>
      </w:r>
      <w:r w:rsidRPr="0035028C">
        <w:rPr>
          <w:rFonts w:ascii="Times New Roman" w:hAnsi="Times New Roman" w:cs="Times New Roman"/>
        </w:rPr>
        <w:t xml:space="preserve"> sunt rugați să fie prezenți în sală la ora de începere a evenimentului.</w:t>
      </w:r>
    </w:p>
    <w:p w14:paraId="02D86A61" w14:textId="249BAB33" w:rsidR="0035028C" w:rsidRPr="0035028C" w:rsidRDefault="0035028C" w:rsidP="0035028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Mai multe informații cu privire la acest eveniment sunt disponibile pe site-ul Facultății de Drept a UB </w:t>
      </w:r>
      <w:hyperlink r:id="rId5" w:history="1">
        <w:r w:rsidR="00810D39" w:rsidRPr="0035028C">
          <w:rPr>
            <w:rStyle w:val="Hyperlink"/>
            <w:rFonts w:ascii="Times New Roman" w:hAnsi="Times New Roman" w:cs="Times New Roman"/>
          </w:rPr>
          <w:t>AICI</w:t>
        </w:r>
      </w:hyperlink>
      <w:r>
        <w:rPr>
          <w:rFonts w:ascii="Times New Roman" w:hAnsi="Times New Roman" w:cs="Times New Roman"/>
        </w:rPr>
        <w:t>.</w:t>
      </w:r>
    </w:p>
    <w:p w14:paraId="15C85E1F" w14:textId="77777777" w:rsidR="0035028C" w:rsidRPr="00511436" w:rsidRDefault="0035028C" w:rsidP="0032391A">
      <w:pPr>
        <w:spacing w:line="360" w:lineRule="auto"/>
        <w:jc w:val="both"/>
        <w:rPr>
          <w:rFonts w:ascii="Times New Roman" w:hAnsi="Times New Roman" w:cs="Times New Roman"/>
        </w:rPr>
      </w:pPr>
    </w:p>
    <w:sectPr w:rsidR="0035028C" w:rsidRPr="005114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91A"/>
    <w:rsid w:val="00071EC6"/>
    <w:rsid w:val="0032391A"/>
    <w:rsid w:val="0035028C"/>
    <w:rsid w:val="00511436"/>
    <w:rsid w:val="00535ABD"/>
    <w:rsid w:val="005568BE"/>
    <w:rsid w:val="00810D39"/>
    <w:rsid w:val="00BF2E92"/>
    <w:rsid w:val="00EF0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86F16"/>
  <w15:chartTrackingRefBased/>
  <w15:docId w15:val="{9EDF7D45-1B42-4E86-B11E-93DCCE3A9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39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39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39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39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39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39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39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39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39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39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239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39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39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39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39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39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39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39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39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39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39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39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39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39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39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39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39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39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391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5028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028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35AB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9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ept.unibuc.ro/Dezbaterea-Rolul-negocierii-in-solutionarea-coflictelor-organizata-cu-ocazia-lansarii-cartii-Negocierea-contractelor-de-la-teorie-la-practica-s490-ev797-ro.htm" TargetMode="External"/><Relationship Id="rId4" Type="http://schemas.openxmlformats.org/officeDocument/2006/relationships/hyperlink" Target="https://docs.google.com/forms/d/e/1FAIpQLSepVcSS1APc6nfgBEDxfRLZT9oNJpWm7t6dTs0RuoLbXcZX4g/viewform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583</Words>
  <Characters>3386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DORIN-LUCA MANOLE</cp:lastModifiedBy>
  <cp:revision>2</cp:revision>
  <dcterms:created xsi:type="dcterms:W3CDTF">2025-05-12T14:18:00Z</dcterms:created>
  <dcterms:modified xsi:type="dcterms:W3CDTF">2025-05-12T14:18:00Z</dcterms:modified>
</cp:coreProperties>
</file>