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E99D5" w14:textId="77777777" w:rsidR="005422F9" w:rsidRPr="005422F9" w:rsidRDefault="005422F9" w:rsidP="003F1632">
      <w:pPr>
        <w:spacing w:before="100" w:beforeAutospacing="1" w:after="100" w:afterAutospacing="1" w:line="360" w:lineRule="auto"/>
        <w:jc w:val="center"/>
        <w:rPr>
          <w:rFonts w:ascii="Times New Roman" w:eastAsia="Times New Roman" w:hAnsi="Times New Roman" w:cs="Times New Roman"/>
          <w:kern w:val="0"/>
          <w14:ligatures w14:val="none"/>
        </w:rPr>
      </w:pPr>
      <w:bookmarkStart w:id="0" w:name="_Hlk198022700"/>
      <w:r w:rsidRPr="005422F9">
        <w:rPr>
          <w:rFonts w:ascii="Times New Roman" w:eastAsia="Times New Roman" w:hAnsi="Times New Roman" w:cs="Times New Roman"/>
          <w:b/>
          <w:bCs/>
          <w:kern w:val="0"/>
          <w14:ligatures w14:val="none"/>
        </w:rPr>
        <w:t>Conferința Națională de Estetică și Filosofia Artei „Ion Ianoși”, ediția a XII-a: un dublu centenar în centrul reflecției filosofice</w:t>
      </w:r>
    </w:p>
    <w:bookmarkEnd w:id="0"/>
    <w:p w14:paraId="230034E8" w14:textId="6C4BF1E7" w:rsidR="005422F9" w:rsidRPr="005422F9" w:rsidRDefault="005422F9" w:rsidP="003F1632">
      <w:pPr>
        <w:spacing w:before="100" w:beforeAutospacing="1" w:after="100" w:afterAutospacing="1" w:line="360" w:lineRule="auto"/>
        <w:jc w:val="both"/>
        <w:rPr>
          <w:rFonts w:ascii="Times New Roman" w:eastAsia="Times New Roman" w:hAnsi="Times New Roman" w:cs="Times New Roman"/>
          <w:kern w:val="0"/>
          <w14:ligatures w14:val="none"/>
        </w:rPr>
      </w:pPr>
      <w:r w:rsidRPr="005422F9">
        <w:rPr>
          <w:rFonts w:ascii="Times New Roman" w:eastAsia="Times New Roman" w:hAnsi="Times New Roman" w:cs="Times New Roman"/>
          <w:kern w:val="0"/>
          <w14:ligatures w14:val="none"/>
        </w:rPr>
        <w:t xml:space="preserve">În zilele de </w:t>
      </w:r>
      <w:r w:rsidRPr="005422F9">
        <w:rPr>
          <w:rFonts w:ascii="Times New Roman" w:eastAsia="Times New Roman" w:hAnsi="Times New Roman" w:cs="Times New Roman"/>
          <w:b/>
          <w:bCs/>
          <w:kern w:val="0"/>
          <w14:ligatures w14:val="none"/>
        </w:rPr>
        <w:t>16 și 17 mai 2025</w:t>
      </w:r>
      <w:r w:rsidRPr="005422F9">
        <w:rPr>
          <w:rFonts w:ascii="Times New Roman" w:eastAsia="Times New Roman" w:hAnsi="Times New Roman" w:cs="Times New Roman"/>
          <w:kern w:val="0"/>
          <w14:ligatures w14:val="none"/>
        </w:rPr>
        <w:t xml:space="preserve">, Facultatea de Filosofie a Universității din București găzduiește cea de-a XII-a ediție a </w:t>
      </w:r>
      <w:r w:rsidRPr="005422F9">
        <w:rPr>
          <w:rFonts w:ascii="Times New Roman" w:eastAsia="Times New Roman" w:hAnsi="Times New Roman" w:cs="Times New Roman"/>
          <w:b/>
          <w:bCs/>
          <w:kern w:val="0"/>
          <w14:ligatures w14:val="none"/>
        </w:rPr>
        <w:t>Conferinței Naționale de Estetică și Filosofia Artei „Ion Ianoși”</w:t>
      </w:r>
      <w:r w:rsidRPr="005422F9">
        <w:rPr>
          <w:rFonts w:ascii="Times New Roman" w:eastAsia="Times New Roman" w:hAnsi="Times New Roman" w:cs="Times New Roman"/>
          <w:kern w:val="0"/>
          <w14:ligatures w14:val="none"/>
        </w:rPr>
        <w:t>, un eveniment de tradiție, dedicat celebrării a 100 de ani de la nașterea filosofului Gilles Deleuze și a 100 de ani de la consacrarea curentului Art Déco.</w:t>
      </w:r>
    </w:p>
    <w:p w14:paraId="2D915296" w14:textId="670E675A" w:rsidR="005422F9" w:rsidRDefault="005422F9" w:rsidP="003F1632">
      <w:pPr>
        <w:spacing w:before="100" w:beforeAutospacing="1" w:after="100" w:afterAutospacing="1" w:line="360" w:lineRule="auto"/>
        <w:jc w:val="both"/>
        <w:rPr>
          <w:rFonts w:ascii="Times New Roman" w:eastAsia="Times New Roman" w:hAnsi="Times New Roman" w:cs="Times New Roman"/>
          <w:kern w:val="0"/>
          <w14:ligatures w14:val="none"/>
        </w:rPr>
      </w:pPr>
      <w:r w:rsidRPr="005422F9">
        <w:rPr>
          <w:rFonts w:ascii="Times New Roman" w:eastAsia="Times New Roman" w:hAnsi="Times New Roman" w:cs="Times New Roman"/>
          <w:kern w:val="0"/>
          <w14:ligatures w14:val="none"/>
        </w:rPr>
        <w:t>Desfășurată în Amfiteatrul „Mircea Florian”</w:t>
      </w:r>
      <w:r>
        <w:rPr>
          <w:rFonts w:ascii="Times New Roman" w:eastAsia="Times New Roman" w:hAnsi="Times New Roman" w:cs="Times New Roman"/>
          <w:kern w:val="0"/>
          <w14:ligatures w14:val="none"/>
        </w:rPr>
        <w:t xml:space="preserve"> al </w:t>
      </w:r>
      <w:r w:rsidRPr="005422F9">
        <w:rPr>
          <w:rFonts w:ascii="Times New Roman" w:eastAsia="Times New Roman" w:hAnsi="Times New Roman" w:cs="Times New Roman"/>
          <w:kern w:val="0"/>
          <w14:ligatures w14:val="none"/>
        </w:rPr>
        <w:t>Facult</w:t>
      </w:r>
      <w:r>
        <w:rPr>
          <w:rFonts w:ascii="Times New Roman" w:eastAsia="Times New Roman" w:hAnsi="Times New Roman" w:cs="Times New Roman"/>
          <w:kern w:val="0"/>
          <w14:ligatures w14:val="none"/>
        </w:rPr>
        <w:t>ății</w:t>
      </w:r>
      <w:r w:rsidRPr="005422F9">
        <w:rPr>
          <w:rFonts w:ascii="Times New Roman" w:eastAsia="Times New Roman" w:hAnsi="Times New Roman" w:cs="Times New Roman"/>
          <w:kern w:val="0"/>
          <w14:ligatures w14:val="none"/>
        </w:rPr>
        <w:t xml:space="preserve"> de Filosofie</w:t>
      </w:r>
      <w:r>
        <w:rPr>
          <w:rFonts w:ascii="Times New Roman" w:eastAsia="Times New Roman" w:hAnsi="Times New Roman" w:cs="Times New Roman"/>
          <w:kern w:val="0"/>
          <w14:ligatures w14:val="none"/>
        </w:rPr>
        <w:t xml:space="preserve"> a Universității din București </w:t>
      </w:r>
      <w:r w:rsidRPr="003F1632">
        <w:rPr>
          <w:rFonts w:ascii="Times New Roman" w:eastAsia="Times New Roman" w:hAnsi="Times New Roman" w:cs="Times New Roman"/>
          <w:kern w:val="0"/>
          <w14:ligatures w14:val="none"/>
        </w:rPr>
        <w:t>(</w:t>
      </w:r>
      <w:r w:rsidRPr="003F1632">
        <w:rPr>
          <w:rFonts w:ascii="Times New Roman" w:eastAsia="Times New Roman" w:hAnsi="Times New Roman" w:cs="Times New Roman"/>
          <w:i/>
          <w:iCs/>
          <w:kern w:val="0"/>
          <w14:ligatures w14:val="none"/>
        </w:rPr>
        <w:t>Strada Splaiul Independenței, nr. 204, sector 6, București</w:t>
      </w:r>
      <w:r>
        <w:rPr>
          <w:rFonts w:ascii="Times New Roman" w:eastAsia="Times New Roman" w:hAnsi="Times New Roman" w:cs="Times New Roman"/>
          <w:kern w:val="0"/>
          <w14:ligatures w14:val="none"/>
        </w:rPr>
        <w:t>)</w:t>
      </w:r>
      <w:r w:rsidR="005A0434">
        <w:rPr>
          <w:rFonts w:ascii="Times New Roman" w:eastAsia="Times New Roman" w:hAnsi="Times New Roman" w:cs="Times New Roman"/>
          <w:kern w:val="0"/>
          <w:lang w:val="ro-RO"/>
          <w14:ligatures w14:val="none"/>
        </w:rPr>
        <w:t>, c</w:t>
      </w:r>
      <w:r w:rsidRPr="005422F9">
        <w:rPr>
          <w:rFonts w:ascii="Times New Roman" w:eastAsia="Times New Roman" w:hAnsi="Times New Roman" w:cs="Times New Roman"/>
          <w:kern w:val="0"/>
          <w14:ligatures w14:val="none"/>
        </w:rPr>
        <w:t xml:space="preserve">onferința reunește, pe parcursul celor două zile, cercetători, doctoranzi și pasionați de estetică, istoria artei și filosofia culturii, într-o serie de sesiuni tematice care explorează implicațiile filosofiei deleuziene în arta contemporană, dar și valențele sociale, politice și culturale ale esteticii moderne. </w:t>
      </w:r>
    </w:p>
    <w:p w14:paraId="59FA686B" w14:textId="58997D09" w:rsidR="005422F9" w:rsidRPr="005422F9" w:rsidRDefault="005422F9" w:rsidP="003F1632">
      <w:pPr>
        <w:spacing w:before="100" w:beforeAutospacing="1" w:after="100" w:afterAutospacing="1" w:line="36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Evenimentul</w:t>
      </w:r>
      <w:r w:rsidRPr="005422F9">
        <w:rPr>
          <w:rFonts w:ascii="Times New Roman" w:eastAsia="Times New Roman" w:hAnsi="Times New Roman" w:cs="Times New Roman"/>
          <w:kern w:val="0"/>
          <w14:ligatures w14:val="none"/>
        </w:rPr>
        <w:t xml:space="preserve"> </w:t>
      </w:r>
      <w:r w:rsidR="00472814">
        <w:rPr>
          <w:rFonts w:ascii="Times New Roman" w:eastAsia="Times New Roman" w:hAnsi="Times New Roman" w:cs="Times New Roman"/>
          <w:kern w:val="0"/>
          <w:lang w:val="ro-RO"/>
          <w14:ligatures w14:val="none"/>
        </w:rPr>
        <w:t xml:space="preserve">va </w:t>
      </w:r>
      <w:r w:rsidRPr="005422F9">
        <w:rPr>
          <w:rFonts w:ascii="Times New Roman" w:eastAsia="Times New Roman" w:hAnsi="Times New Roman" w:cs="Times New Roman"/>
          <w:kern w:val="0"/>
          <w14:ligatures w14:val="none"/>
        </w:rPr>
        <w:t>debut</w:t>
      </w:r>
      <w:r w:rsidR="00472814">
        <w:rPr>
          <w:rFonts w:ascii="Times New Roman" w:eastAsia="Times New Roman" w:hAnsi="Times New Roman" w:cs="Times New Roman"/>
          <w:kern w:val="0"/>
          <w:lang w:val="ro-RO"/>
          <w14:ligatures w14:val="none"/>
        </w:rPr>
        <w:t>a</w:t>
      </w:r>
      <w:r w:rsidRPr="005422F9">
        <w:rPr>
          <w:rFonts w:ascii="Times New Roman" w:eastAsia="Times New Roman" w:hAnsi="Times New Roman" w:cs="Times New Roman"/>
          <w:kern w:val="0"/>
          <w14:ligatures w14:val="none"/>
        </w:rPr>
        <w:t xml:space="preserve"> vineri, 16 mai, </w:t>
      </w:r>
      <w:r w:rsidR="00472814">
        <w:rPr>
          <w:rFonts w:ascii="Times New Roman" w:eastAsia="Times New Roman" w:hAnsi="Times New Roman" w:cs="Times New Roman"/>
          <w:kern w:val="0"/>
          <w:lang w:val="ro-RO"/>
          <w14:ligatures w14:val="none"/>
        </w:rPr>
        <w:t>începând cu</w:t>
      </w:r>
      <w:r w:rsidRPr="005422F9">
        <w:rPr>
          <w:rFonts w:ascii="Times New Roman" w:eastAsia="Times New Roman" w:hAnsi="Times New Roman" w:cs="Times New Roman"/>
          <w:kern w:val="0"/>
          <w14:ligatures w14:val="none"/>
        </w:rPr>
        <w:t xml:space="preserve"> ora 9:00, cu deschiderea susținută de </w:t>
      </w:r>
      <w:r w:rsidRPr="005422F9">
        <w:rPr>
          <w:rFonts w:ascii="Times New Roman" w:eastAsia="Times New Roman" w:hAnsi="Times New Roman" w:cs="Times New Roman"/>
          <w:b/>
          <w:bCs/>
          <w:kern w:val="0"/>
          <w14:ligatures w14:val="none"/>
        </w:rPr>
        <w:t xml:space="preserve">prof. univ. dr. Mihaela Pop </w:t>
      </w:r>
      <w:r w:rsidRPr="005422F9">
        <w:rPr>
          <w:rFonts w:ascii="Times New Roman" w:eastAsia="Times New Roman" w:hAnsi="Times New Roman" w:cs="Times New Roman"/>
          <w:kern w:val="0"/>
          <w14:ligatures w14:val="none"/>
        </w:rPr>
        <w:t>și</w:t>
      </w:r>
      <w:r w:rsidRPr="005422F9">
        <w:rPr>
          <w:rFonts w:ascii="Times New Roman" w:eastAsia="Times New Roman" w:hAnsi="Times New Roman" w:cs="Times New Roman"/>
          <w:b/>
          <w:bCs/>
          <w:kern w:val="0"/>
          <w14:ligatures w14:val="none"/>
        </w:rPr>
        <w:t xml:space="preserve"> lect. univ. dr. Oana Șerban</w:t>
      </w:r>
      <w:r w:rsidRPr="005422F9">
        <w:rPr>
          <w:rFonts w:ascii="Times New Roman" w:eastAsia="Times New Roman" w:hAnsi="Times New Roman" w:cs="Times New Roman"/>
          <w:kern w:val="0"/>
          <w14:ligatures w14:val="none"/>
        </w:rPr>
        <w:t xml:space="preserve">, și </w:t>
      </w:r>
      <w:r w:rsidR="00472814">
        <w:rPr>
          <w:rFonts w:ascii="Times New Roman" w:eastAsia="Times New Roman" w:hAnsi="Times New Roman" w:cs="Times New Roman"/>
          <w:kern w:val="0"/>
          <w:lang w:val="ro-RO"/>
          <w14:ligatures w14:val="none"/>
        </w:rPr>
        <w:t xml:space="preserve">va </w:t>
      </w:r>
      <w:r w:rsidRPr="005422F9">
        <w:rPr>
          <w:rFonts w:ascii="Times New Roman" w:eastAsia="Times New Roman" w:hAnsi="Times New Roman" w:cs="Times New Roman"/>
          <w:kern w:val="0"/>
          <w14:ligatures w14:val="none"/>
        </w:rPr>
        <w:t>continu</w:t>
      </w:r>
      <w:r w:rsidR="00472814">
        <w:rPr>
          <w:rFonts w:ascii="Times New Roman" w:eastAsia="Times New Roman" w:hAnsi="Times New Roman" w:cs="Times New Roman"/>
          <w:kern w:val="0"/>
          <w:lang w:val="ro-RO"/>
          <w14:ligatures w14:val="none"/>
        </w:rPr>
        <w:t>a</w:t>
      </w:r>
      <w:r w:rsidRPr="005422F9">
        <w:rPr>
          <w:rFonts w:ascii="Times New Roman" w:eastAsia="Times New Roman" w:hAnsi="Times New Roman" w:cs="Times New Roman"/>
          <w:kern w:val="0"/>
          <w14:ligatures w14:val="none"/>
        </w:rPr>
        <w:t xml:space="preserve"> cu sesiuni moderate de cadre didactice și cercetători din centre universitare din întreaga țară.</w:t>
      </w:r>
    </w:p>
    <w:p w14:paraId="7684BD4A" w14:textId="4D95FA68" w:rsidR="005422F9" w:rsidRPr="005422F9" w:rsidRDefault="005422F9" w:rsidP="003F1632">
      <w:pPr>
        <w:spacing w:before="100" w:beforeAutospacing="1" w:after="100" w:afterAutospacing="1" w:line="360" w:lineRule="auto"/>
        <w:jc w:val="both"/>
        <w:rPr>
          <w:rFonts w:ascii="Times New Roman" w:eastAsia="Times New Roman" w:hAnsi="Times New Roman" w:cs="Times New Roman"/>
          <w:kern w:val="0"/>
          <w14:ligatures w14:val="none"/>
        </w:rPr>
      </w:pPr>
      <w:r w:rsidRPr="005422F9">
        <w:rPr>
          <w:rFonts w:ascii="Times New Roman" w:eastAsia="Times New Roman" w:hAnsi="Times New Roman" w:cs="Times New Roman"/>
          <w:kern w:val="0"/>
          <w14:ligatures w14:val="none"/>
        </w:rPr>
        <w:t xml:space="preserve">Invitații vor aborda teme precum ontologia picturii la Jackson Pollock, esteticile performance-ului românesc, </w:t>
      </w:r>
      <w:r w:rsidR="005A0434">
        <w:rPr>
          <w:rFonts w:ascii="Times New Roman" w:eastAsia="Times New Roman" w:hAnsi="Times New Roman" w:cs="Times New Roman"/>
          <w:kern w:val="0"/>
          <w:lang w:val="ro-RO"/>
          <w14:ligatures w14:val="none"/>
        </w:rPr>
        <w:t>haosul creației</w:t>
      </w:r>
      <w:r w:rsidRPr="005422F9">
        <w:rPr>
          <w:rFonts w:ascii="Times New Roman" w:eastAsia="Times New Roman" w:hAnsi="Times New Roman" w:cs="Times New Roman"/>
          <w:kern w:val="0"/>
          <w14:ligatures w14:val="none"/>
        </w:rPr>
        <w:t xml:space="preserve"> în expresionismul abstract, estetica psihoterapiei sau influența filosofiei deleuziene asupra literaturii, muzicii și artelor vizuale. Ziua de sâmbătă include, pe lângă comunicările științifice, o conferință inaugurală susținută de</w:t>
      </w:r>
      <w:r>
        <w:rPr>
          <w:rFonts w:ascii="Times New Roman" w:eastAsia="Times New Roman" w:hAnsi="Times New Roman" w:cs="Times New Roman"/>
          <w:kern w:val="0"/>
          <w14:ligatures w14:val="none"/>
        </w:rPr>
        <w:t xml:space="preserve"> </w:t>
      </w:r>
      <w:r w:rsidRPr="005A0434">
        <w:rPr>
          <w:rFonts w:ascii="Times New Roman" w:eastAsia="Times New Roman" w:hAnsi="Times New Roman" w:cs="Times New Roman"/>
          <w:b/>
          <w:bCs/>
          <w:kern w:val="0"/>
          <w14:ligatures w14:val="none"/>
        </w:rPr>
        <w:t>prof. univ. dr. Constantin Stoenescu</w:t>
      </w:r>
      <w:r w:rsidRPr="005422F9">
        <w:rPr>
          <w:rFonts w:ascii="Times New Roman" w:eastAsia="Times New Roman" w:hAnsi="Times New Roman" w:cs="Times New Roman"/>
          <w:kern w:val="0"/>
          <w14:ligatures w14:val="none"/>
        </w:rPr>
        <w:t xml:space="preserve"> și o sesiune specială organizată sub egida proiectului de cercetare BIOART, dedicată reflecției asupra artei biopolitice post-Holocaust, (de)estetizării violenței și memoriei culturale traumatice.</w:t>
      </w:r>
    </w:p>
    <w:p w14:paraId="5D5EB9B7" w14:textId="67EC8DC2" w:rsidR="005422F9" w:rsidRPr="005422F9" w:rsidRDefault="005422F9" w:rsidP="003F1632">
      <w:pPr>
        <w:spacing w:before="100" w:beforeAutospacing="1" w:after="100" w:afterAutospacing="1" w:line="360" w:lineRule="auto"/>
        <w:jc w:val="both"/>
        <w:rPr>
          <w:rFonts w:ascii="Times New Roman" w:eastAsia="Times New Roman" w:hAnsi="Times New Roman" w:cs="Times New Roman"/>
          <w:kern w:val="0"/>
          <w14:ligatures w14:val="none"/>
        </w:rPr>
      </w:pPr>
      <w:r w:rsidRPr="005422F9">
        <w:rPr>
          <w:rFonts w:ascii="Times New Roman" w:eastAsia="Times New Roman" w:hAnsi="Times New Roman" w:cs="Times New Roman"/>
          <w:kern w:val="0"/>
          <w14:ligatures w14:val="none"/>
        </w:rPr>
        <w:t xml:space="preserve">Ediția aniversară de anul acesta marchează dublul centenar Deleuze–Art Déco, </w:t>
      </w:r>
      <w:r w:rsidR="005A0434">
        <w:rPr>
          <w:rFonts w:ascii="Times New Roman" w:eastAsia="Times New Roman" w:hAnsi="Times New Roman" w:cs="Times New Roman"/>
          <w:kern w:val="0"/>
          <w:lang w:val="ro-RO"/>
          <w14:ligatures w14:val="none"/>
        </w:rPr>
        <w:t xml:space="preserve">cât </w:t>
      </w:r>
      <w:r w:rsidRPr="005422F9">
        <w:rPr>
          <w:rFonts w:ascii="Times New Roman" w:eastAsia="Times New Roman" w:hAnsi="Times New Roman" w:cs="Times New Roman"/>
          <w:kern w:val="0"/>
          <w14:ligatures w14:val="none"/>
        </w:rPr>
        <w:t xml:space="preserve">și continuitatea unui proiect academic inițiat în memoria reputatului profesor Ion Ianoși, care, prin eforturile organizatorice ale echipei </w:t>
      </w:r>
      <w:r w:rsidR="00472814" w:rsidRPr="00472814">
        <w:rPr>
          <w:rFonts w:ascii="Times New Roman" w:eastAsia="Times New Roman" w:hAnsi="Times New Roman" w:cs="Times New Roman"/>
          <w:kern w:val="0"/>
          <w14:ligatures w14:val="none"/>
        </w:rPr>
        <w:t>Centrul</w:t>
      </w:r>
      <w:r w:rsidR="00472814">
        <w:rPr>
          <w:rFonts w:ascii="Times New Roman" w:eastAsia="Times New Roman" w:hAnsi="Times New Roman" w:cs="Times New Roman"/>
          <w:kern w:val="0"/>
          <w:lang w:val="ro-RO"/>
          <w14:ligatures w14:val="none"/>
        </w:rPr>
        <w:t>ui</w:t>
      </w:r>
      <w:r w:rsidR="00472814" w:rsidRPr="00472814">
        <w:rPr>
          <w:rFonts w:ascii="Times New Roman" w:eastAsia="Times New Roman" w:hAnsi="Times New Roman" w:cs="Times New Roman"/>
          <w:kern w:val="0"/>
          <w14:ligatures w14:val="none"/>
        </w:rPr>
        <w:t xml:space="preserve"> de Cercetare a Istoriei Ideilor Filosofice </w:t>
      </w:r>
      <w:r w:rsidR="00472814">
        <w:rPr>
          <w:rFonts w:ascii="Times New Roman" w:eastAsia="Times New Roman" w:hAnsi="Times New Roman" w:cs="Times New Roman"/>
          <w:kern w:val="0"/>
          <w:lang w:val="ro-RO"/>
          <w14:ligatures w14:val="none"/>
        </w:rPr>
        <w:t>(</w:t>
      </w:r>
      <w:r w:rsidRPr="005422F9">
        <w:rPr>
          <w:rFonts w:ascii="Times New Roman" w:eastAsia="Times New Roman" w:hAnsi="Times New Roman" w:cs="Times New Roman"/>
          <w:kern w:val="0"/>
          <w14:ligatures w14:val="none"/>
        </w:rPr>
        <w:t>CCIIF</w:t>
      </w:r>
      <w:r w:rsidR="00472814">
        <w:rPr>
          <w:rFonts w:ascii="Times New Roman" w:eastAsia="Times New Roman" w:hAnsi="Times New Roman" w:cs="Times New Roman"/>
          <w:kern w:val="0"/>
          <w:lang w:val="ro-RO"/>
          <w14:ligatures w14:val="none"/>
        </w:rPr>
        <w:t>)</w:t>
      </w:r>
      <w:r w:rsidRPr="005422F9">
        <w:rPr>
          <w:rFonts w:ascii="Times New Roman" w:eastAsia="Times New Roman" w:hAnsi="Times New Roman" w:cs="Times New Roman"/>
          <w:kern w:val="0"/>
          <w14:ligatures w14:val="none"/>
        </w:rPr>
        <w:t xml:space="preserve"> și cu sprijinul Universității din București, a devenit unul dintre cele mai longevive și apreciate evenimente dedicate esteticii și filosofiei artei din spațiul românesc.</w:t>
      </w:r>
    </w:p>
    <w:p w14:paraId="160788A9" w14:textId="6DAA9D57" w:rsidR="005422F9" w:rsidRPr="005422F9" w:rsidRDefault="005422F9" w:rsidP="00472814">
      <w:pPr>
        <w:spacing w:before="100" w:beforeAutospacing="1" w:after="100" w:afterAutospacing="1" w:line="360" w:lineRule="auto"/>
        <w:jc w:val="both"/>
        <w:rPr>
          <w:rFonts w:ascii="Times New Roman" w:eastAsia="Times New Roman" w:hAnsi="Times New Roman" w:cs="Times New Roman"/>
          <w:kern w:val="0"/>
          <w14:ligatures w14:val="none"/>
        </w:rPr>
      </w:pPr>
      <w:r w:rsidRPr="005422F9">
        <w:rPr>
          <w:rFonts w:ascii="Times New Roman" w:eastAsia="Times New Roman" w:hAnsi="Times New Roman" w:cs="Times New Roman"/>
          <w:kern w:val="0"/>
          <w14:ligatures w14:val="none"/>
        </w:rPr>
        <w:lastRenderedPageBreak/>
        <w:t>„</w:t>
      </w:r>
      <w:r w:rsidR="00472814" w:rsidRPr="00472814">
        <w:rPr>
          <w:rFonts w:ascii="Times New Roman" w:eastAsia="Times New Roman" w:hAnsi="Times New Roman" w:cs="Times New Roman"/>
          <w:i/>
          <w:iCs/>
          <w:kern w:val="0"/>
          <w14:ligatures w14:val="none"/>
        </w:rPr>
        <w:t>Mă bucur că și anul acesta, cu</w:t>
      </w:r>
      <w:r w:rsidR="00472814" w:rsidRPr="00472814">
        <w:rPr>
          <w:rFonts w:ascii="Times New Roman" w:eastAsia="Times New Roman" w:hAnsi="Times New Roman" w:cs="Times New Roman"/>
          <w:i/>
          <w:iCs/>
          <w:kern w:val="0"/>
          <w:lang w:val="ro-RO"/>
          <w14:ligatures w14:val="none"/>
        </w:rPr>
        <w:t xml:space="preserve"> </w:t>
      </w:r>
      <w:r w:rsidR="00472814" w:rsidRPr="00472814">
        <w:rPr>
          <w:rFonts w:ascii="Times New Roman" w:eastAsia="Times New Roman" w:hAnsi="Times New Roman" w:cs="Times New Roman"/>
          <w:i/>
          <w:iCs/>
          <w:kern w:val="0"/>
          <w14:ligatures w14:val="none"/>
        </w:rPr>
        <w:t>sprijinul Universității din București, reușim să păstrăm tradiția dialogului interdisciplinar dintre filosofi, artiști,</w:t>
      </w:r>
      <w:r w:rsidR="00472814" w:rsidRPr="00472814">
        <w:rPr>
          <w:rFonts w:ascii="Times New Roman" w:eastAsia="Times New Roman" w:hAnsi="Times New Roman" w:cs="Times New Roman"/>
          <w:i/>
          <w:iCs/>
          <w:kern w:val="0"/>
          <w:lang w:val="ro-RO"/>
          <w14:ligatures w14:val="none"/>
        </w:rPr>
        <w:t xml:space="preserve"> </w:t>
      </w:r>
      <w:r w:rsidR="00472814" w:rsidRPr="00472814">
        <w:rPr>
          <w:rFonts w:ascii="Times New Roman" w:eastAsia="Times New Roman" w:hAnsi="Times New Roman" w:cs="Times New Roman"/>
          <w:i/>
          <w:iCs/>
          <w:kern w:val="0"/>
          <w14:ligatures w14:val="none"/>
        </w:rPr>
        <w:t>pasionați de estetică, istoria artei și filosofia culturii.</w:t>
      </w:r>
      <w:r w:rsidR="00472814" w:rsidRPr="00472814">
        <w:rPr>
          <w:rFonts w:ascii="Times New Roman" w:eastAsia="Times New Roman" w:hAnsi="Times New Roman" w:cs="Times New Roman"/>
          <w:i/>
          <w:iCs/>
          <w:kern w:val="0"/>
          <w:lang w:val="ro-RO"/>
          <w14:ligatures w14:val="none"/>
        </w:rPr>
        <w:t xml:space="preserve"> </w:t>
      </w:r>
      <w:r w:rsidRPr="00472814">
        <w:rPr>
          <w:rFonts w:ascii="Times New Roman" w:eastAsia="Times New Roman" w:hAnsi="Times New Roman" w:cs="Times New Roman"/>
          <w:i/>
          <w:iCs/>
          <w:kern w:val="0"/>
          <w14:ligatures w14:val="none"/>
        </w:rPr>
        <w:t>Conferința noastră e un brand și a ajuns la a XII-a ediție: nu e puțin lucru</w:t>
      </w:r>
      <w:r w:rsidRPr="005422F9">
        <w:rPr>
          <w:rFonts w:ascii="Times New Roman" w:eastAsia="Times New Roman" w:hAnsi="Times New Roman" w:cs="Times New Roman"/>
          <w:kern w:val="0"/>
          <w14:ligatures w14:val="none"/>
        </w:rPr>
        <w:t xml:space="preserve">.”, a declarat </w:t>
      </w:r>
      <w:r w:rsidRPr="00472814">
        <w:rPr>
          <w:rFonts w:ascii="Times New Roman" w:eastAsia="Times New Roman" w:hAnsi="Times New Roman" w:cs="Times New Roman"/>
          <w:b/>
          <w:bCs/>
          <w:kern w:val="0"/>
          <w14:ligatures w14:val="none"/>
        </w:rPr>
        <w:t>lect. univ. dr. Oana Șerban</w:t>
      </w:r>
      <w:r w:rsidRPr="005422F9">
        <w:rPr>
          <w:rFonts w:ascii="Times New Roman" w:eastAsia="Times New Roman" w:hAnsi="Times New Roman" w:cs="Times New Roman"/>
          <w:kern w:val="0"/>
          <w14:ligatures w14:val="none"/>
        </w:rPr>
        <w:t xml:space="preserve">, </w:t>
      </w:r>
      <w:r w:rsidR="005A0434">
        <w:rPr>
          <w:rFonts w:ascii="Times New Roman" w:eastAsia="Times New Roman" w:hAnsi="Times New Roman" w:cs="Times New Roman"/>
          <w:kern w:val="0"/>
          <w:lang w:val="ro-RO"/>
          <w14:ligatures w14:val="none"/>
        </w:rPr>
        <w:t>cadru didactic la Facultatea de Filosofie a UB</w:t>
      </w:r>
      <w:r w:rsidRPr="005422F9">
        <w:rPr>
          <w:rFonts w:ascii="Times New Roman" w:eastAsia="Times New Roman" w:hAnsi="Times New Roman" w:cs="Times New Roman"/>
          <w:kern w:val="0"/>
          <w14:ligatures w14:val="none"/>
        </w:rPr>
        <w:t>.</w:t>
      </w:r>
    </w:p>
    <w:p w14:paraId="3863E79C" w14:textId="0DB439D5" w:rsidR="0022491E" w:rsidRDefault="005422F9" w:rsidP="003F1632">
      <w:pPr>
        <w:spacing w:before="100" w:beforeAutospacing="1" w:after="100" w:afterAutospacing="1" w:line="360" w:lineRule="auto"/>
        <w:jc w:val="both"/>
        <w:rPr>
          <w:rFonts w:ascii="Times New Roman" w:eastAsia="Times New Roman" w:hAnsi="Times New Roman" w:cs="Times New Roman"/>
          <w:kern w:val="0"/>
          <w:lang w:val="ro-RO"/>
          <w14:ligatures w14:val="none"/>
        </w:rPr>
      </w:pPr>
      <w:r w:rsidRPr="005422F9">
        <w:rPr>
          <w:rFonts w:ascii="Times New Roman" w:eastAsia="Times New Roman" w:hAnsi="Times New Roman" w:cs="Times New Roman"/>
          <w:kern w:val="0"/>
          <w14:ligatures w14:val="none"/>
        </w:rPr>
        <w:t xml:space="preserve">Organizată de </w:t>
      </w:r>
      <w:r w:rsidR="00472814" w:rsidRPr="005A0434">
        <w:rPr>
          <w:rFonts w:ascii="Times New Roman" w:eastAsia="Times New Roman" w:hAnsi="Times New Roman" w:cs="Times New Roman"/>
          <w:b/>
          <w:bCs/>
          <w:kern w:val="0"/>
          <w:lang w:val="ro-RO"/>
          <w14:ligatures w14:val="none"/>
        </w:rPr>
        <w:t>p</w:t>
      </w:r>
      <w:r w:rsidRPr="005A0434">
        <w:rPr>
          <w:rFonts w:ascii="Times New Roman" w:eastAsia="Times New Roman" w:hAnsi="Times New Roman" w:cs="Times New Roman"/>
          <w:b/>
          <w:bCs/>
          <w:kern w:val="0"/>
          <w14:ligatures w14:val="none"/>
        </w:rPr>
        <w:t xml:space="preserve">rof. </w:t>
      </w:r>
      <w:r w:rsidR="00472814" w:rsidRPr="005A0434">
        <w:rPr>
          <w:rFonts w:ascii="Times New Roman" w:eastAsia="Times New Roman" w:hAnsi="Times New Roman" w:cs="Times New Roman"/>
          <w:b/>
          <w:bCs/>
          <w:kern w:val="0"/>
          <w:lang w:val="ro-RO"/>
          <w14:ligatures w14:val="none"/>
        </w:rPr>
        <w:t>u</w:t>
      </w:r>
      <w:r w:rsidRPr="005A0434">
        <w:rPr>
          <w:rFonts w:ascii="Times New Roman" w:eastAsia="Times New Roman" w:hAnsi="Times New Roman" w:cs="Times New Roman"/>
          <w:b/>
          <w:bCs/>
          <w:kern w:val="0"/>
          <w14:ligatures w14:val="none"/>
        </w:rPr>
        <w:t xml:space="preserve">niv. </w:t>
      </w:r>
      <w:r w:rsidR="00472814" w:rsidRPr="005A0434">
        <w:rPr>
          <w:rFonts w:ascii="Times New Roman" w:eastAsia="Times New Roman" w:hAnsi="Times New Roman" w:cs="Times New Roman"/>
          <w:b/>
          <w:bCs/>
          <w:kern w:val="0"/>
          <w:lang w:val="ro-RO"/>
          <w14:ligatures w14:val="none"/>
        </w:rPr>
        <w:t>d</w:t>
      </w:r>
      <w:r w:rsidRPr="005A0434">
        <w:rPr>
          <w:rFonts w:ascii="Times New Roman" w:eastAsia="Times New Roman" w:hAnsi="Times New Roman" w:cs="Times New Roman"/>
          <w:b/>
          <w:bCs/>
          <w:kern w:val="0"/>
          <w14:ligatures w14:val="none"/>
        </w:rPr>
        <w:t>r. Mihaela Pop</w:t>
      </w:r>
      <w:r w:rsidRPr="005422F9">
        <w:rPr>
          <w:rFonts w:ascii="Times New Roman" w:eastAsia="Times New Roman" w:hAnsi="Times New Roman" w:cs="Times New Roman"/>
          <w:kern w:val="0"/>
          <w14:ligatures w14:val="none"/>
        </w:rPr>
        <w:t xml:space="preserve">, </w:t>
      </w:r>
      <w:r w:rsidR="00472814" w:rsidRPr="005A0434">
        <w:rPr>
          <w:rFonts w:ascii="Times New Roman" w:eastAsia="Times New Roman" w:hAnsi="Times New Roman" w:cs="Times New Roman"/>
          <w:b/>
          <w:bCs/>
          <w:kern w:val="0"/>
          <w:lang w:val="ro-RO"/>
          <w14:ligatures w14:val="none"/>
        </w:rPr>
        <w:t>l</w:t>
      </w:r>
      <w:r w:rsidRPr="005A0434">
        <w:rPr>
          <w:rFonts w:ascii="Times New Roman" w:eastAsia="Times New Roman" w:hAnsi="Times New Roman" w:cs="Times New Roman"/>
          <w:b/>
          <w:bCs/>
          <w:kern w:val="0"/>
          <w14:ligatures w14:val="none"/>
        </w:rPr>
        <w:t xml:space="preserve">ect. </w:t>
      </w:r>
      <w:r w:rsidR="00472814" w:rsidRPr="005A0434">
        <w:rPr>
          <w:rFonts w:ascii="Times New Roman" w:eastAsia="Times New Roman" w:hAnsi="Times New Roman" w:cs="Times New Roman"/>
          <w:b/>
          <w:bCs/>
          <w:kern w:val="0"/>
          <w:lang w:val="ro-RO"/>
          <w14:ligatures w14:val="none"/>
        </w:rPr>
        <w:t>u</w:t>
      </w:r>
      <w:r w:rsidRPr="005A0434">
        <w:rPr>
          <w:rFonts w:ascii="Times New Roman" w:eastAsia="Times New Roman" w:hAnsi="Times New Roman" w:cs="Times New Roman"/>
          <w:b/>
          <w:bCs/>
          <w:kern w:val="0"/>
          <w14:ligatures w14:val="none"/>
        </w:rPr>
        <w:t xml:space="preserve">niv. </w:t>
      </w:r>
      <w:r w:rsidR="00472814" w:rsidRPr="005A0434">
        <w:rPr>
          <w:rFonts w:ascii="Times New Roman" w:eastAsia="Times New Roman" w:hAnsi="Times New Roman" w:cs="Times New Roman"/>
          <w:b/>
          <w:bCs/>
          <w:kern w:val="0"/>
          <w:lang w:val="ro-RO"/>
          <w14:ligatures w14:val="none"/>
        </w:rPr>
        <w:t>d</w:t>
      </w:r>
      <w:r w:rsidRPr="005A0434">
        <w:rPr>
          <w:rFonts w:ascii="Times New Roman" w:eastAsia="Times New Roman" w:hAnsi="Times New Roman" w:cs="Times New Roman"/>
          <w:b/>
          <w:bCs/>
          <w:kern w:val="0"/>
          <w14:ligatures w14:val="none"/>
        </w:rPr>
        <w:t>r. Oana Șerban</w:t>
      </w:r>
      <w:r w:rsidRPr="005422F9">
        <w:rPr>
          <w:rFonts w:ascii="Times New Roman" w:eastAsia="Times New Roman" w:hAnsi="Times New Roman" w:cs="Times New Roman"/>
          <w:kern w:val="0"/>
          <w14:ligatures w14:val="none"/>
        </w:rPr>
        <w:t xml:space="preserve"> și </w:t>
      </w:r>
      <w:r w:rsidR="00472814" w:rsidRPr="005A0434">
        <w:rPr>
          <w:rFonts w:ascii="Times New Roman" w:eastAsia="Times New Roman" w:hAnsi="Times New Roman" w:cs="Times New Roman"/>
          <w:b/>
          <w:bCs/>
          <w:kern w:val="0"/>
          <w:lang w:val="ro-RO"/>
          <w14:ligatures w14:val="none"/>
        </w:rPr>
        <w:t>d</w:t>
      </w:r>
      <w:r w:rsidRPr="005A0434">
        <w:rPr>
          <w:rFonts w:ascii="Times New Roman" w:eastAsia="Times New Roman" w:hAnsi="Times New Roman" w:cs="Times New Roman"/>
          <w:b/>
          <w:bCs/>
          <w:kern w:val="0"/>
          <w14:ligatures w14:val="none"/>
        </w:rPr>
        <w:t>r. Eva Ivan Haintz</w:t>
      </w:r>
      <w:r w:rsidRPr="005422F9">
        <w:rPr>
          <w:rFonts w:ascii="Times New Roman" w:eastAsia="Times New Roman" w:hAnsi="Times New Roman" w:cs="Times New Roman"/>
          <w:kern w:val="0"/>
          <w14:ligatures w14:val="none"/>
        </w:rPr>
        <w:t>, conferința oferă un cadru pentru dezbaterea ideilor, afirmarea cercetărilor tinerilor doctoranzi și construirea unor punți între generații, stiluri și școli de gândire filosofică. Publicul larg, studenții și cercetătorii sunt invitați să participe la sesiunile conferinței, contribuind la menținerea dialogului dintre artă și filosofie în inima Universității din București.</w:t>
      </w:r>
    </w:p>
    <w:p w14:paraId="635A3D5B" w14:textId="249902EB" w:rsidR="003F1632" w:rsidRPr="003F1632" w:rsidRDefault="003F1632" w:rsidP="003F1632">
      <w:pPr>
        <w:spacing w:before="100" w:beforeAutospacing="1" w:after="100" w:afterAutospacing="1" w:line="360" w:lineRule="auto"/>
        <w:jc w:val="both"/>
        <w:rPr>
          <w:rFonts w:ascii="Times New Roman" w:eastAsia="Times New Roman" w:hAnsi="Times New Roman" w:cs="Times New Roman"/>
          <w:kern w:val="0"/>
          <w:lang w:val="ro-RO"/>
          <w14:ligatures w14:val="none"/>
        </w:rPr>
      </w:pPr>
      <w:r w:rsidRPr="003F1632">
        <w:rPr>
          <w:rFonts w:ascii="Times New Roman" w:eastAsia="Times New Roman" w:hAnsi="Times New Roman" w:cs="Times New Roman"/>
          <w:kern w:val="0"/>
          <w:lang w:val="ro-RO"/>
          <w14:ligatures w14:val="none"/>
        </w:rPr>
        <w:t>Șase sesiuni tematice reunesc contribuțiile participanților la ediția de anul acesta. O sesiune de lucrări specială este</w:t>
      </w:r>
      <w:r>
        <w:rPr>
          <w:rFonts w:ascii="Times New Roman" w:eastAsia="Times New Roman" w:hAnsi="Times New Roman" w:cs="Times New Roman"/>
          <w:kern w:val="0"/>
          <w:lang w:val="ro-RO"/>
          <w14:ligatures w14:val="none"/>
        </w:rPr>
        <w:t xml:space="preserve"> </w:t>
      </w:r>
      <w:r w:rsidRPr="003F1632">
        <w:rPr>
          <w:rFonts w:ascii="Times New Roman" w:eastAsia="Times New Roman" w:hAnsi="Times New Roman" w:cs="Times New Roman"/>
          <w:kern w:val="0"/>
          <w:lang w:val="ro-RO"/>
          <w14:ligatures w14:val="none"/>
        </w:rPr>
        <w:t>organizată sub egida proiectului BIOART – PN-IV-P2-2.1-TE-2023-0636, (</w:t>
      </w:r>
      <w:proofErr w:type="spellStart"/>
      <w:r w:rsidRPr="003F1632">
        <w:rPr>
          <w:rFonts w:ascii="Times New Roman" w:eastAsia="Times New Roman" w:hAnsi="Times New Roman" w:cs="Times New Roman"/>
          <w:kern w:val="0"/>
          <w:lang w:val="ro-RO"/>
          <w14:ligatures w14:val="none"/>
        </w:rPr>
        <w:t>Biopolitical</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Art</w:t>
      </w:r>
      <w:proofErr w:type="spellEnd"/>
      <w:r w:rsidRPr="003F1632">
        <w:rPr>
          <w:rFonts w:ascii="Times New Roman" w:eastAsia="Times New Roman" w:hAnsi="Times New Roman" w:cs="Times New Roman"/>
          <w:kern w:val="0"/>
          <w:lang w:val="ro-RO"/>
          <w14:ligatures w14:val="none"/>
        </w:rPr>
        <w:t xml:space="preserve"> in </w:t>
      </w:r>
      <w:proofErr w:type="spellStart"/>
      <w:r w:rsidRPr="003F1632">
        <w:rPr>
          <w:rFonts w:ascii="Times New Roman" w:eastAsia="Times New Roman" w:hAnsi="Times New Roman" w:cs="Times New Roman"/>
          <w:kern w:val="0"/>
          <w:lang w:val="ro-RO"/>
          <w14:ligatures w14:val="none"/>
        </w:rPr>
        <w:t>the</w:t>
      </w:r>
      <w:proofErr w:type="spellEnd"/>
      <w:r w:rsidRPr="003F1632">
        <w:rPr>
          <w:rFonts w:ascii="Times New Roman" w:eastAsia="Times New Roman" w:hAnsi="Times New Roman" w:cs="Times New Roman"/>
          <w:kern w:val="0"/>
          <w:lang w:val="ro-RO"/>
          <w14:ligatures w14:val="none"/>
        </w:rPr>
        <w:t xml:space="preserve"> Post-Holocaust</w:t>
      </w:r>
      <w:r>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Age</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Philosophical</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Perspectives</w:t>
      </w:r>
      <w:proofErr w:type="spellEnd"/>
      <w:r w:rsidRPr="003F1632">
        <w:rPr>
          <w:rFonts w:ascii="Times New Roman" w:eastAsia="Times New Roman" w:hAnsi="Times New Roman" w:cs="Times New Roman"/>
          <w:kern w:val="0"/>
          <w:lang w:val="ro-RO"/>
          <w14:ligatures w14:val="none"/>
        </w:rPr>
        <w:t xml:space="preserve"> on </w:t>
      </w:r>
      <w:proofErr w:type="spellStart"/>
      <w:r w:rsidRPr="003F1632">
        <w:rPr>
          <w:rFonts w:ascii="Times New Roman" w:eastAsia="Times New Roman" w:hAnsi="Times New Roman" w:cs="Times New Roman"/>
          <w:kern w:val="0"/>
          <w:lang w:val="ro-RO"/>
          <w14:ligatures w14:val="none"/>
        </w:rPr>
        <w:t>Aestheticized</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Testimonies</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Politicized</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Aesthetics</w:t>
      </w:r>
      <w:proofErr w:type="spellEnd"/>
      <w:r w:rsidRPr="003F1632">
        <w:rPr>
          <w:rFonts w:ascii="Times New Roman" w:eastAsia="Times New Roman" w:hAnsi="Times New Roman" w:cs="Times New Roman"/>
          <w:kern w:val="0"/>
          <w:lang w:val="ro-RO"/>
          <w14:ligatures w14:val="none"/>
        </w:rPr>
        <w:t xml:space="preserve"> </w:t>
      </w:r>
      <w:proofErr w:type="spellStart"/>
      <w:r w:rsidRPr="003F1632">
        <w:rPr>
          <w:rFonts w:ascii="Times New Roman" w:eastAsia="Times New Roman" w:hAnsi="Times New Roman" w:cs="Times New Roman"/>
          <w:kern w:val="0"/>
          <w:lang w:val="ro-RO"/>
          <w14:ligatures w14:val="none"/>
        </w:rPr>
        <w:t>and</w:t>
      </w:r>
      <w:proofErr w:type="spellEnd"/>
      <w:r w:rsidRPr="003F1632">
        <w:rPr>
          <w:rFonts w:ascii="Times New Roman" w:eastAsia="Times New Roman" w:hAnsi="Times New Roman" w:cs="Times New Roman"/>
          <w:kern w:val="0"/>
          <w:lang w:val="ro-RO"/>
          <w14:ligatures w14:val="none"/>
        </w:rPr>
        <w:t xml:space="preserve"> Bare Life, proiect finanțat</w:t>
      </w:r>
      <w:r>
        <w:rPr>
          <w:rFonts w:ascii="Times New Roman" w:eastAsia="Times New Roman" w:hAnsi="Times New Roman" w:cs="Times New Roman"/>
          <w:kern w:val="0"/>
          <w:lang w:val="ro-RO"/>
          <w14:ligatures w14:val="none"/>
        </w:rPr>
        <w:t xml:space="preserve"> </w:t>
      </w:r>
      <w:r w:rsidRPr="003F1632">
        <w:rPr>
          <w:rFonts w:ascii="Times New Roman" w:eastAsia="Times New Roman" w:hAnsi="Times New Roman" w:cs="Times New Roman"/>
          <w:kern w:val="0"/>
          <w:lang w:val="ro-RO"/>
          <w14:ligatures w14:val="none"/>
        </w:rPr>
        <w:t xml:space="preserve">de UEFISCDI, Director proiect: </w:t>
      </w:r>
      <w:r w:rsidR="005A0434">
        <w:rPr>
          <w:rFonts w:ascii="Times New Roman" w:eastAsia="Times New Roman" w:hAnsi="Times New Roman" w:cs="Times New Roman"/>
          <w:kern w:val="0"/>
          <w:lang w:val="ro-RO"/>
          <w14:ligatures w14:val="none"/>
        </w:rPr>
        <w:t>l</w:t>
      </w:r>
      <w:r w:rsidRPr="003F1632">
        <w:rPr>
          <w:rFonts w:ascii="Times New Roman" w:eastAsia="Times New Roman" w:hAnsi="Times New Roman" w:cs="Times New Roman"/>
          <w:kern w:val="0"/>
          <w:lang w:val="ro-RO"/>
          <w14:ligatures w14:val="none"/>
        </w:rPr>
        <w:t xml:space="preserve">ect. </w:t>
      </w:r>
      <w:r w:rsidR="005A0434">
        <w:rPr>
          <w:rFonts w:ascii="Times New Roman" w:eastAsia="Times New Roman" w:hAnsi="Times New Roman" w:cs="Times New Roman"/>
          <w:kern w:val="0"/>
          <w:lang w:val="ro-RO"/>
          <w14:ligatures w14:val="none"/>
        </w:rPr>
        <w:t>u</w:t>
      </w:r>
      <w:r w:rsidRPr="003F1632">
        <w:rPr>
          <w:rFonts w:ascii="Times New Roman" w:eastAsia="Times New Roman" w:hAnsi="Times New Roman" w:cs="Times New Roman"/>
          <w:kern w:val="0"/>
          <w:lang w:val="ro-RO"/>
          <w14:ligatures w14:val="none"/>
        </w:rPr>
        <w:t xml:space="preserve">niv. </w:t>
      </w:r>
      <w:r w:rsidR="005A0434">
        <w:rPr>
          <w:rFonts w:ascii="Times New Roman" w:eastAsia="Times New Roman" w:hAnsi="Times New Roman" w:cs="Times New Roman"/>
          <w:kern w:val="0"/>
          <w:lang w:val="ro-RO"/>
          <w14:ligatures w14:val="none"/>
        </w:rPr>
        <w:t>d</w:t>
      </w:r>
      <w:r w:rsidRPr="003F1632">
        <w:rPr>
          <w:rFonts w:ascii="Times New Roman" w:eastAsia="Times New Roman" w:hAnsi="Times New Roman" w:cs="Times New Roman"/>
          <w:kern w:val="0"/>
          <w:lang w:val="ro-RO"/>
          <w14:ligatures w14:val="none"/>
        </w:rPr>
        <w:t>r. Oana Șerban), evaluând (</w:t>
      </w:r>
      <w:proofErr w:type="spellStart"/>
      <w:r w:rsidRPr="003F1632">
        <w:rPr>
          <w:rFonts w:ascii="Times New Roman" w:eastAsia="Times New Roman" w:hAnsi="Times New Roman" w:cs="Times New Roman"/>
          <w:kern w:val="0"/>
          <w:lang w:val="ro-RO"/>
          <w14:ligatures w14:val="none"/>
        </w:rPr>
        <w:t>dez</w:t>
      </w:r>
      <w:proofErr w:type="spellEnd"/>
      <w:r w:rsidRPr="003F1632">
        <w:rPr>
          <w:rFonts w:ascii="Times New Roman" w:eastAsia="Times New Roman" w:hAnsi="Times New Roman" w:cs="Times New Roman"/>
          <w:kern w:val="0"/>
          <w:lang w:val="ro-RO"/>
          <w14:ligatures w14:val="none"/>
        </w:rPr>
        <w:t>)estetizarea și (de)</w:t>
      </w:r>
      <w:proofErr w:type="spellStart"/>
      <w:r w:rsidRPr="003F1632">
        <w:rPr>
          <w:rFonts w:ascii="Times New Roman" w:eastAsia="Times New Roman" w:hAnsi="Times New Roman" w:cs="Times New Roman"/>
          <w:kern w:val="0"/>
          <w:lang w:val="ro-RO"/>
          <w14:ligatures w14:val="none"/>
        </w:rPr>
        <w:t>teritorializarea</w:t>
      </w:r>
      <w:proofErr w:type="spellEnd"/>
      <w:r>
        <w:rPr>
          <w:rFonts w:ascii="Times New Roman" w:eastAsia="Times New Roman" w:hAnsi="Times New Roman" w:cs="Times New Roman"/>
          <w:kern w:val="0"/>
          <w:lang w:val="ro-RO"/>
          <w14:ligatures w14:val="none"/>
        </w:rPr>
        <w:t xml:space="preserve"> </w:t>
      </w:r>
      <w:r w:rsidRPr="003F1632">
        <w:rPr>
          <w:rFonts w:ascii="Times New Roman" w:eastAsia="Times New Roman" w:hAnsi="Times New Roman" w:cs="Times New Roman"/>
          <w:kern w:val="0"/>
          <w:lang w:val="ro-RO"/>
          <w14:ligatures w14:val="none"/>
        </w:rPr>
        <w:t>violenței, rolul imaginii în conservarea memoriei culturale traumatice, respectiv rolului reprezentărilor artistice în</w:t>
      </w:r>
      <w:r>
        <w:rPr>
          <w:rFonts w:ascii="Times New Roman" w:eastAsia="Times New Roman" w:hAnsi="Times New Roman" w:cs="Times New Roman"/>
          <w:kern w:val="0"/>
          <w:lang w:val="ro-RO"/>
          <w14:ligatures w14:val="none"/>
        </w:rPr>
        <w:t xml:space="preserve"> </w:t>
      </w:r>
      <w:r w:rsidRPr="003F1632">
        <w:rPr>
          <w:rFonts w:ascii="Times New Roman" w:eastAsia="Times New Roman" w:hAnsi="Times New Roman" w:cs="Times New Roman"/>
          <w:kern w:val="0"/>
          <w:lang w:val="ro-RO"/>
          <w14:ligatures w14:val="none"/>
        </w:rPr>
        <w:t>sublimarea violenței și mărturiilor supraviețuitorilor unor forme de genocid și atrocități în masă.</w:t>
      </w:r>
    </w:p>
    <w:p w14:paraId="28E8C021" w14:textId="0BEA2E6E" w:rsidR="005422F9" w:rsidRPr="005422F9" w:rsidRDefault="005422F9" w:rsidP="003F1632">
      <w:pPr>
        <w:spacing w:before="100" w:beforeAutospacing="1" w:after="100" w:afterAutospacing="1" w:line="36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Mai multe informații pot fi accesate pe site-ul facultății </w:t>
      </w:r>
      <w:hyperlink r:id="rId4" w:history="1">
        <w:r w:rsidRPr="005422F9">
          <w:rPr>
            <w:rStyle w:val="Hyperlink"/>
            <w:rFonts w:ascii="Times New Roman" w:eastAsia="Times New Roman" w:hAnsi="Times New Roman" w:cs="Times New Roman"/>
            <w:kern w:val="0"/>
            <w14:ligatures w14:val="none"/>
          </w:rPr>
          <w:t>aici</w:t>
        </w:r>
      </w:hyperlink>
      <w:r>
        <w:rPr>
          <w:rFonts w:ascii="Times New Roman" w:eastAsia="Times New Roman" w:hAnsi="Times New Roman" w:cs="Times New Roman"/>
          <w:kern w:val="0"/>
          <w14:ligatures w14:val="none"/>
        </w:rPr>
        <w:t>.</w:t>
      </w:r>
    </w:p>
    <w:sectPr w:rsidR="005422F9" w:rsidRPr="005422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2F9"/>
    <w:rsid w:val="0014313A"/>
    <w:rsid w:val="0022491E"/>
    <w:rsid w:val="003210BC"/>
    <w:rsid w:val="003F1632"/>
    <w:rsid w:val="00472814"/>
    <w:rsid w:val="005422F9"/>
    <w:rsid w:val="005701EB"/>
    <w:rsid w:val="005A0434"/>
    <w:rsid w:val="00662F42"/>
    <w:rsid w:val="00E832D2"/>
    <w:rsid w:val="00FE3D6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2C6FA"/>
  <w15:chartTrackingRefBased/>
  <w15:docId w15:val="{288D4E64-8CEA-7D42-AC69-46AD22D7A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5422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5422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5422F9"/>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5422F9"/>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5422F9"/>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5422F9"/>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5422F9"/>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5422F9"/>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5422F9"/>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5422F9"/>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5422F9"/>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5422F9"/>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5422F9"/>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5422F9"/>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5422F9"/>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5422F9"/>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5422F9"/>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5422F9"/>
    <w:rPr>
      <w:rFonts w:eastAsiaTheme="majorEastAsia" w:cstheme="majorBidi"/>
      <w:color w:val="272727" w:themeColor="text1" w:themeTint="D8"/>
    </w:rPr>
  </w:style>
  <w:style w:type="paragraph" w:styleId="Titlu">
    <w:name w:val="Title"/>
    <w:basedOn w:val="Normal"/>
    <w:next w:val="Normal"/>
    <w:link w:val="TitluCaracter"/>
    <w:uiPriority w:val="10"/>
    <w:qFormat/>
    <w:rsid w:val="005422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5422F9"/>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5422F9"/>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5422F9"/>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5422F9"/>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5422F9"/>
    <w:rPr>
      <w:i/>
      <w:iCs/>
      <w:color w:val="404040" w:themeColor="text1" w:themeTint="BF"/>
    </w:rPr>
  </w:style>
  <w:style w:type="paragraph" w:styleId="Listparagraf">
    <w:name w:val="List Paragraph"/>
    <w:basedOn w:val="Normal"/>
    <w:uiPriority w:val="34"/>
    <w:qFormat/>
    <w:rsid w:val="005422F9"/>
    <w:pPr>
      <w:ind w:left="720"/>
      <w:contextualSpacing/>
    </w:pPr>
  </w:style>
  <w:style w:type="character" w:styleId="Accentuareintens">
    <w:name w:val="Intense Emphasis"/>
    <w:basedOn w:val="Fontdeparagrafimplicit"/>
    <w:uiPriority w:val="21"/>
    <w:qFormat/>
    <w:rsid w:val="005422F9"/>
    <w:rPr>
      <w:i/>
      <w:iCs/>
      <w:color w:val="0F4761" w:themeColor="accent1" w:themeShade="BF"/>
    </w:rPr>
  </w:style>
  <w:style w:type="paragraph" w:styleId="Citatintens">
    <w:name w:val="Intense Quote"/>
    <w:basedOn w:val="Normal"/>
    <w:next w:val="Normal"/>
    <w:link w:val="CitatintensCaracter"/>
    <w:uiPriority w:val="30"/>
    <w:qFormat/>
    <w:rsid w:val="005422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5422F9"/>
    <w:rPr>
      <w:i/>
      <w:iCs/>
      <w:color w:val="0F4761" w:themeColor="accent1" w:themeShade="BF"/>
    </w:rPr>
  </w:style>
  <w:style w:type="character" w:styleId="Referireintens">
    <w:name w:val="Intense Reference"/>
    <w:basedOn w:val="Fontdeparagrafimplicit"/>
    <w:uiPriority w:val="32"/>
    <w:qFormat/>
    <w:rsid w:val="005422F9"/>
    <w:rPr>
      <w:b/>
      <w:bCs/>
      <w:smallCaps/>
      <w:color w:val="0F4761" w:themeColor="accent1" w:themeShade="BF"/>
      <w:spacing w:val="5"/>
    </w:rPr>
  </w:style>
  <w:style w:type="character" w:styleId="Robust">
    <w:name w:val="Strong"/>
    <w:basedOn w:val="Fontdeparagrafimplicit"/>
    <w:uiPriority w:val="22"/>
    <w:qFormat/>
    <w:rsid w:val="005422F9"/>
    <w:rPr>
      <w:b/>
      <w:bCs/>
    </w:rPr>
  </w:style>
  <w:style w:type="character" w:styleId="Hyperlink">
    <w:name w:val="Hyperlink"/>
    <w:basedOn w:val="Fontdeparagrafimplicit"/>
    <w:uiPriority w:val="99"/>
    <w:unhideWhenUsed/>
    <w:rsid w:val="005422F9"/>
    <w:rPr>
      <w:color w:val="467886" w:themeColor="hyperlink"/>
      <w:u w:val="single"/>
    </w:rPr>
  </w:style>
  <w:style w:type="character" w:styleId="MeniuneNerezolvat">
    <w:name w:val="Unresolved Mention"/>
    <w:basedOn w:val="Fontdeparagrafimplicit"/>
    <w:uiPriority w:val="99"/>
    <w:semiHidden/>
    <w:unhideWhenUsed/>
    <w:rsid w:val="005422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15166">
      <w:bodyDiv w:val="1"/>
      <w:marLeft w:val="0"/>
      <w:marRight w:val="0"/>
      <w:marTop w:val="0"/>
      <w:marBottom w:val="0"/>
      <w:divBdr>
        <w:top w:val="none" w:sz="0" w:space="0" w:color="auto"/>
        <w:left w:val="none" w:sz="0" w:space="0" w:color="auto"/>
        <w:bottom w:val="none" w:sz="0" w:space="0" w:color="auto"/>
        <w:right w:val="none" w:sz="0" w:space="0" w:color="auto"/>
      </w:divBdr>
    </w:div>
    <w:div w:id="846480101">
      <w:bodyDiv w:val="1"/>
      <w:marLeft w:val="0"/>
      <w:marRight w:val="0"/>
      <w:marTop w:val="0"/>
      <w:marBottom w:val="0"/>
      <w:divBdr>
        <w:top w:val="none" w:sz="0" w:space="0" w:color="auto"/>
        <w:left w:val="none" w:sz="0" w:space="0" w:color="auto"/>
        <w:bottom w:val="none" w:sz="0" w:space="0" w:color="auto"/>
        <w:right w:val="none" w:sz="0" w:space="0" w:color="auto"/>
      </w:divBdr>
    </w:div>
    <w:div w:id="1471944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ilosofie.unibuc.ro/conferinta-nationala-de-estetica-si-filosofia-artei-ion-ianosi-dincolo-de-imagine-100-de-ani-de-la-nasterea-lui-gilles-deleuze-si-dezvoltarea-art-deco-editia-a-xi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597</Words>
  <Characters>3464</Characters>
  <Application>Microsoft Office Word</Application>
  <DocSecurity>0</DocSecurity>
  <Lines>28</Lines>
  <Paragraphs>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Iustina Alupoaie</dc:creator>
  <cp:keywords/>
  <dc:description/>
  <cp:lastModifiedBy>DCRP UB</cp:lastModifiedBy>
  <cp:revision>3</cp:revision>
  <dcterms:created xsi:type="dcterms:W3CDTF">2025-05-12T19:15:00Z</dcterms:created>
  <dcterms:modified xsi:type="dcterms:W3CDTF">2025-05-13T07:47:00Z</dcterms:modified>
</cp:coreProperties>
</file>