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FDEBF0" w14:textId="4CC4BD0D" w:rsidR="006668B0" w:rsidRDefault="00EC2CF4" w:rsidP="006668B0">
      <w:pPr>
        <w:spacing w:line="360" w:lineRule="auto"/>
        <w:jc w:val="center"/>
        <w:rPr>
          <w:rFonts w:ascii="Times New Roman" w:hAnsi="Times New Roman" w:cs="Times New Roman"/>
          <w:b/>
          <w:bCs/>
        </w:rPr>
      </w:pPr>
      <w:r>
        <w:rPr>
          <w:rFonts w:ascii="Times New Roman" w:hAnsi="Times New Roman" w:cs="Times New Roman"/>
          <w:b/>
          <w:bCs/>
        </w:rPr>
        <w:t>O nouă c</w:t>
      </w:r>
      <w:r w:rsidR="00190953" w:rsidRPr="00EC2CF4">
        <w:rPr>
          <w:rFonts w:ascii="Times New Roman" w:hAnsi="Times New Roman" w:cs="Times New Roman"/>
          <w:b/>
          <w:bCs/>
        </w:rPr>
        <w:t>onferință VIRAL-D cu</w:t>
      </w:r>
      <w:r w:rsidR="00190953" w:rsidRPr="00190953">
        <w:rPr>
          <w:rFonts w:ascii="Times New Roman" w:hAnsi="Times New Roman" w:cs="Times New Roman"/>
        </w:rPr>
        <w:t xml:space="preserve"> </w:t>
      </w:r>
      <w:r w:rsidR="00BC572F">
        <w:rPr>
          <w:rFonts w:ascii="Times New Roman" w:hAnsi="Times New Roman" w:cs="Times New Roman"/>
          <w:b/>
          <w:bCs/>
        </w:rPr>
        <w:t xml:space="preserve">sociologul </w:t>
      </w:r>
      <w:r w:rsidR="00A86781" w:rsidRPr="007F34C7">
        <w:rPr>
          <w:rFonts w:ascii="Times New Roman" w:hAnsi="Times New Roman" w:cs="Times New Roman"/>
          <w:b/>
          <w:bCs/>
        </w:rPr>
        <w:t>Marian Preda</w:t>
      </w:r>
      <w:r w:rsidR="00A52B90">
        <w:rPr>
          <w:rFonts w:ascii="Times New Roman" w:hAnsi="Times New Roman" w:cs="Times New Roman"/>
        </w:rPr>
        <w:t xml:space="preserve"> </w:t>
      </w:r>
      <w:r w:rsidR="00A52B90" w:rsidRPr="00A52B90">
        <w:rPr>
          <w:rFonts w:ascii="Times New Roman" w:hAnsi="Times New Roman" w:cs="Times New Roman"/>
          <w:b/>
          <w:bCs/>
        </w:rPr>
        <w:t>despre</w:t>
      </w:r>
      <w:r w:rsidR="00190953">
        <w:rPr>
          <w:rFonts w:ascii="Times New Roman" w:hAnsi="Times New Roman" w:cs="Times New Roman"/>
        </w:rPr>
        <w:t xml:space="preserve"> </w:t>
      </w:r>
      <w:r w:rsidR="00190953" w:rsidRPr="007F34C7">
        <w:rPr>
          <w:rFonts w:ascii="Times New Roman" w:hAnsi="Times New Roman" w:cs="Times New Roman"/>
          <w:b/>
          <w:bCs/>
        </w:rPr>
        <w:t>„Riscuri, inechități și clivaje în democrația de supraveghere digitală”</w:t>
      </w:r>
    </w:p>
    <w:p w14:paraId="1426854E" w14:textId="77777777" w:rsidR="006668B0" w:rsidRPr="00EC2CF4" w:rsidRDefault="006668B0" w:rsidP="006668B0">
      <w:pPr>
        <w:spacing w:line="360" w:lineRule="auto"/>
        <w:jc w:val="center"/>
        <w:rPr>
          <w:rFonts w:ascii="Times New Roman" w:hAnsi="Times New Roman" w:cs="Times New Roman"/>
          <w:b/>
          <w:bCs/>
        </w:rPr>
      </w:pPr>
    </w:p>
    <w:p w14:paraId="2DB562BA" w14:textId="77777777" w:rsidR="00BC572F" w:rsidRDefault="006668B0" w:rsidP="006941C0">
      <w:pPr>
        <w:spacing w:line="360" w:lineRule="auto"/>
        <w:jc w:val="both"/>
        <w:rPr>
          <w:rFonts w:ascii="Times New Roman" w:hAnsi="Times New Roman" w:cs="Times New Roman"/>
        </w:rPr>
      </w:pPr>
      <w:r>
        <w:rPr>
          <w:rFonts w:ascii="Times New Roman" w:hAnsi="Times New Roman" w:cs="Times New Roman"/>
        </w:rPr>
        <w:t>Joi,</w:t>
      </w:r>
      <w:r w:rsidR="00713BC2">
        <w:rPr>
          <w:rFonts w:ascii="Times New Roman" w:hAnsi="Times New Roman" w:cs="Times New Roman"/>
        </w:rPr>
        <w:t xml:space="preserve"> </w:t>
      </w:r>
      <w:r w:rsidR="00713BC2" w:rsidRPr="00713BC2">
        <w:rPr>
          <w:rFonts w:ascii="Times New Roman" w:hAnsi="Times New Roman" w:cs="Times New Roman"/>
          <w:b/>
          <w:bCs/>
        </w:rPr>
        <w:t>8 mai 2025</w:t>
      </w:r>
      <w:r w:rsidR="00713BC2">
        <w:rPr>
          <w:rFonts w:ascii="Times New Roman" w:hAnsi="Times New Roman" w:cs="Times New Roman"/>
        </w:rPr>
        <w:t xml:space="preserve">, </w:t>
      </w:r>
      <w:r w:rsidR="00713BC2" w:rsidRPr="00713BC2">
        <w:rPr>
          <w:rFonts w:ascii="Times New Roman" w:hAnsi="Times New Roman" w:cs="Times New Roman"/>
        </w:rPr>
        <w:t>Universitatea din București</w:t>
      </w:r>
      <w:r>
        <w:rPr>
          <w:rFonts w:ascii="Times New Roman" w:hAnsi="Times New Roman" w:cs="Times New Roman"/>
        </w:rPr>
        <w:t xml:space="preserve"> va organiza, </w:t>
      </w:r>
      <w:r w:rsidR="00713BC2" w:rsidRPr="00713BC2">
        <w:rPr>
          <w:rFonts w:ascii="Times New Roman" w:hAnsi="Times New Roman" w:cs="Times New Roman"/>
        </w:rPr>
        <w:t xml:space="preserve">prin Centrul de Cercetare în Etică Aplicată (CCEA) </w:t>
      </w:r>
      <w:r w:rsidR="00BC572F">
        <w:rPr>
          <w:rFonts w:ascii="Times New Roman" w:hAnsi="Times New Roman" w:cs="Times New Roman"/>
        </w:rPr>
        <w:t xml:space="preserve">al Facultății de Filosofie </w:t>
      </w:r>
      <w:r w:rsidR="00713BC2" w:rsidRPr="00713BC2">
        <w:rPr>
          <w:rFonts w:ascii="Times New Roman" w:hAnsi="Times New Roman" w:cs="Times New Roman"/>
        </w:rPr>
        <w:t>și Institutul de Cercetare al Universității din București (ICUB)</w:t>
      </w:r>
      <w:r w:rsidR="00CE7E78">
        <w:rPr>
          <w:rFonts w:ascii="Times New Roman" w:hAnsi="Times New Roman" w:cs="Times New Roman"/>
        </w:rPr>
        <w:t>,</w:t>
      </w:r>
      <w:r w:rsidR="00713BC2">
        <w:rPr>
          <w:rFonts w:ascii="Times New Roman" w:hAnsi="Times New Roman" w:cs="Times New Roman"/>
        </w:rPr>
        <w:t xml:space="preserve"> o nouă conferință din seria </w:t>
      </w:r>
      <w:r w:rsidR="00713BC2" w:rsidRPr="00713BC2">
        <w:rPr>
          <w:rFonts w:ascii="Times New Roman" w:hAnsi="Times New Roman" w:cs="Times New Roman"/>
          <w:b/>
          <w:bCs/>
        </w:rPr>
        <w:t>VIRAL</w:t>
      </w:r>
      <w:r w:rsidR="00BC572F">
        <w:rPr>
          <w:rFonts w:ascii="Times New Roman" w:hAnsi="Times New Roman" w:cs="Times New Roman"/>
          <w:b/>
          <w:bCs/>
        </w:rPr>
        <w:t>-</w:t>
      </w:r>
      <w:r w:rsidR="00713BC2" w:rsidRPr="00713BC2">
        <w:rPr>
          <w:rFonts w:ascii="Times New Roman" w:hAnsi="Times New Roman" w:cs="Times New Roman"/>
          <w:b/>
          <w:bCs/>
        </w:rPr>
        <w:t>D</w:t>
      </w:r>
      <w:r w:rsidR="00BC572F">
        <w:rPr>
          <w:rFonts w:ascii="Times New Roman" w:hAnsi="Times New Roman" w:cs="Times New Roman"/>
        </w:rPr>
        <w:t xml:space="preserve">. </w:t>
      </w:r>
    </w:p>
    <w:p w14:paraId="2FE4666E" w14:textId="22AC9791" w:rsidR="001C70CD" w:rsidRDefault="00BC572F" w:rsidP="006941C0">
      <w:pPr>
        <w:spacing w:line="360" w:lineRule="auto"/>
        <w:jc w:val="both"/>
        <w:rPr>
          <w:rFonts w:ascii="Times New Roman" w:hAnsi="Times New Roman" w:cs="Times New Roman"/>
        </w:rPr>
      </w:pPr>
      <w:r>
        <w:rPr>
          <w:rFonts w:ascii="Times New Roman" w:hAnsi="Times New Roman" w:cs="Times New Roman"/>
        </w:rPr>
        <w:t xml:space="preserve">Susținută de </w:t>
      </w:r>
      <w:r w:rsidRPr="007F34C7">
        <w:rPr>
          <w:rFonts w:ascii="Times New Roman" w:hAnsi="Times New Roman" w:cs="Times New Roman"/>
          <w:b/>
          <w:bCs/>
        </w:rPr>
        <w:t>prof. univ. dr. Marian Preda</w:t>
      </w:r>
      <w:r w:rsidRPr="00713BC2">
        <w:rPr>
          <w:rFonts w:ascii="Times New Roman" w:hAnsi="Times New Roman" w:cs="Times New Roman"/>
        </w:rPr>
        <w:t xml:space="preserve">, </w:t>
      </w:r>
      <w:r>
        <w:rPr>
          <w:rFonts w:ascii="Times New Roman" w:hAnsi="Times New Roman" w:cs="Times New Roman"/>
        </w:rPr>
        <w:t xml:space="preserve">sociolog, cadru didactic al Facultății de Sociologie și Asistență Socială și </w:t>
      </w:r>
      <w:r w:rsidRPr="00713BC2">
        <w:rPr>
          <w:rFonts w:ascii="Times New Roman" w:hAnsi="Times New Roman" w:cs="Times New Roman"/>
        </w:rPr>
        <w:t>rector</w:t>
      </w:r>
      <w:r>
        <w:rPr>
          <w:rFonts w:ascii="Times New Roman" w:hAnsi="Times New Roman" w:cs="Times New Roman"/>
        </w:rPr>
        <w:t xml:space="preserve"> a</w:t>
      </w:r>
      <w:r w:rsidRPr="00713BC2">
        <w:rPr>
          <w:rFonts w:ascii="Times New Roman" w:hAnsi="Times New Roman" w:cs="Times New Roman"/>
        </w:rPr>
        <w:t>l Universității din București</w:t>
      </w:r>
      <w:r>
        <w:rPr>
          <w:rFonts w:ascii="Times New Roman" w:hAnsi="Times New Roman" w:cs="Times New Roman"/>
        </w:rPr>
        <w:t xml:space="preserve">, conferința </w:t>
      </w:r>
      <w:r w:rsidRPr="00BC572F">
        <w:rPr>
          <w:rFonts w:ascii="Times New Roman" w:hAnsi="Times New Roman" w:cs="Times New Roman"/>
        </w:rPr>
        <w:t>despre „Riscuri, inechități și clivaje în democrația de supraveghere digitală”</w:t>
      </w:r>
      <w:r>
        <w:rPr>
          <w:rFonts w:ascii="Times New Roman" w:hAnsi="Times New Roman" w:cs="Times New Roman"/>
        </w:rPr>
        <w:t xml:space="preserve"> va avea loc </w:t>
      </w:r>
      <w:r w:rsidR="00713BC2">
        <w:rPr>
          <w:rFonts w:ascii="Times New Roman" w:hAnsi="Times New Roman" w:cs="Times New Roman"/>
        </w:rPr>
        <w:t>începând cu ora 16</w:t>
      </w:r>
      <w:r w:rsidR="00713BC2" w:rsidRPr="00713BC2">
        <w:rPr>
          <w:rFonts w:ascii="Times New Roman" w:hAnsi="Times New Roman" w:cs="Times New Roman"/>
        </w:rPr>
        <w:t>:00</w:t>
      </w:r>
      <w:r w:rsidR="00713BC2">
        <w:rPr>
          <w:rFonts w:ascii="Times New Roman" w:hAnsi="Times New Roman" w:cs="Times New Roman"/>
        </w:rPr>
        <w:t xml:space="preserve">, </w:t>
      </w:r>
      <w:r w:rsidR="00713BC2" w:rsidRPr="00713BC2">
        <w:rPr>
          <w:rFonts w:ascii="Times New Roman" w:hAnsi="Times New Roman" w:cs="Times New Roman"/>
        </w:rPr>
        <w:t> în Amfiteatrul „Mircea Florian” al Facultății de Filosofie a Universității din București (</w:t>
      </w:r>
      <w:r w:rsidR="00713BC2" w:rsidRPr="00713BC2">
        <w:rPr>
          <w:rFonts w:ascii="Times New Roman" w:hAnsi="Times New Roman" w:cs="Times New Roman"/>
          <w:i/>
          <w:iCs/>
        </w:rPr>
        <w:t>Splaiul Independenței, nr. 204, Sector 6, etaj 1</w:t>
      </w:r>
      <w:r w:rsidR="00713BC2" w:rsidRPr="00713BC2">
        <w:rPr>
          <w:rFonts w:ascii="Times New Roman" w:hAnsi="Times New Roman" w:cs="Times New Roman"/>
        </w:rPr>
        <w:t>).</w:t>
      </w:r>
    </w:p>
    <w:p w14:paraId="716DD80C" w14:textId="77777777" w:rsidR="00BC572F" w:rsidRDefault="00BC572F" w:rsidP="006941C0">
      <w:pPr>
        <w:spacing w:line="360" w:lineRule="auto"/>
        <w:jc w:val="both"/>
        <w:rPr>
          <w:rFonts w:ascii="Times New Roman" w:hAnsi="Times New Roman" w:cs="Times New Roman"/>
        </w:rPr>
      </w:pPr>
      <w:r w:rsidRPr="00BC572F">
        <w:rPr>
          <w:rFonts w:ascii="Times New Roman" w:hAnsi="Times New Roman" w:cs="Times New Roman"/>
        </w:rPr>
        <w:t xml:space="preserve">Crizele succesive care au marcat ultimele decenii – în special cele mai recente – au plasat regimurile democratice sub o dublă presiune: populistă și autoritară. Recurența și asemănarea acestor crize indică existența unor factori determinanți interconectați la nivel global, regional și național. </w:t>
      </w:r>
    </w:p>
    <w:p w14:paraId="314C01D6" w14:textId="77777777" w:rsidR="00BC572F" w:rsidRDefault="00BC572F" w:rsidP="006941C0">
      <w:pPr>
        <w:spacing w:line="360" w:lineRule="auto"/>
        <w:jc w:val="both"/>
        <w:rPr>
          <w:rFonts w:ascii="Times New Roman" w:hAnsi="Times New Roman" w:cs="Times New Roman"/>
        </w:rPr>
      </w:pPr>
      <w:r>
        <w:rPr>
          <w:rFonts w:ascii="Times New Roman" w:hAnsi="Times New Roman" w:cs="Times New Roman"/>
        </w:rPr>
        <w:t xml:space="preserve">Din această perspectivă, sociologul Marian Preda va evidenția </w:t>
      </w:r>
      <w:r w:rsidRPr="00BC572F">
        <w:rPr>
          <w:rFonts w:ascii="Times New Roman" w:hAnsi="Times New Roman" w:cs="Times New Roman"/>
        </w:rPr>
        <w:t xml:space="preserve">vulnerabilitățile democrației și ale cetățeniei – cu ansamblul lor de drepturi și obligații – amplificate de clivajele sociale generatoare de inechități, precum și de decalajul dintre ritmul accelerat al progresului tehnologic și capacitatea de adaptare a sistemului </w:t>
      </w:r>
      <w:proofErr w:type="spellStart"/>
      <w:r w:rsidRPr="00BC572F">
        <w:rPr>
          <w:rFonts w:ascii="Times New Roman" w:hAnsi="Times New Roman" w:cs="Times New Roman"/>
        </w:rPr>
        <w:t>politico</w:t>
      </w:r>
      <w:proofErr w:type="spellEnd"/>
      <w:r w:rsidRPr="00BC572F">
        <w:rPr>
          <w:rFonts w:ascii="Times New Roman" w:hAnsi="Times New Roman" w:cs="Times New Roman"/>
        </w:rPr>
        <w:t xml:space="preserve">- administrativ modern. </w:t>
      </w:r>
    </w:p>
    <w:p w14:paraId="6AD7A637" w14:textId="309077AD" w:rsidR="00BC572F" w:rsidRDefault="00BC572F" w:rsidP="006941C0">
      <w:pPr>
        <w:spacing w:line="360" w:lineRule="auto"/>
        <w:jc w:val="both"/>
        <w:rPr>
          <w:rFonts w:ascii="Times New Roman" w:hAnsi="Times New Roman" w:cs="Times New Roman"/>
        </w:rPr>
      </w:pPr>
      <w:r w:rsidRPr="00BC572F">
        <w:rPr>
          <w:rFonts w:ascii="Times New Roman" w:hAnsi="Times New Roman" w:cs="Times New Roman"/>
        </w:rPr>
        <w:t>În contextul unui „capitalism de supraveghere” din ce în ce mai agresiv, democrația de supraveghere se dovedește fragilă și expusă competiției cu regimuri autoritare, aparent mai compatibile atât cu noile tehnologii, cât și cu „obediența anticipativă” a maselor mobilizate prin manipulare și facilitată de rețelele sociale slab reglementate, asupra cărora nu există un control democratic.</w:t>
      </w:r>
    </w:p>
    <w:p w14:paraId="5437B2BE" w14:textId="348BDC76" w:rsidR="00BC572F" w:rsidRDefault="00BC572F" w:rsidP="006941C0">
      <w:pPr>
        <w:spacing w:line="360" w:lineRule="auto"/>
        <w:jc w:val="both"/>
        <w:rPr>
          <w:rFonts w:ascii="Times New Roman" w:hAnsi="Times New Roman" w:cs="Times New Roman"/>
        </w:rPr>
      </w:pPr>
      <w:r>
        <w:rPr>
          <w:rFonts w:ascii="Times New Roman" w:hAnsi="Times New Roman" w:cs="Times New Roman"/>
        </w:rPr>
        <w:t>S</w:t>
      </w:r>
      <w:r w:rsidRPr="00BC572F">
        <w:rPr>
          <w:rFonts w:ascii="Times New Roman" w:hAnsi="Times New Roman" w:cs="Times New Roman"/>
        </w:rPr>
        <w:t xml:space="preserve">ociolog și </w:t>
      </w:r>
      <w:r>
        <w:rPr>
          <w:rFonts w:ascii="Times New Roman" w:hAnsi="Times New Roman" w:cs="Times New Roman"/>
        </w:rPr>
        <w:t>cadru didactic</w:t>
      </w:r>
      <w:r w:rsidRPr="00BC572F">
        <w:rPr>
          <w:rFonts w:ascii="Times New Roman" w:hAnsi="Times New Roman" w:cs="Times New Roman"/>
        </w:rPr>
        <w:t xml:space="preserve"> la Facultatea de Sociologie și Asistență Socială, </w:t>
      </w:r>
      <w:r>
        <w:rPr>
          <w:rFonts w:ascii="Times New Roman" w:hAnsi="Times New Roman" w:cs="Times New Roman"/>
        </w:rPr>
        <w:t xml:space="preserve">prof. univ. dr. </w:t>
      </w:r>
      <w:r w:rsidRPr="00BC572F">
        <w:rPr>
          <w:rFonts w:ascii="Times New Roman" w:hAnsi="Times New Roman" w:cs="Times New Roman"/>
        </w:rPr>
        <w:t>Marian Preda</w:t>
      </w:r>
      <w:r>
        <w:rPr>
          <w:rFonts w:ascii="Times New Roman" w:hAnsi="Times New Roman" w:cs="Times New Roman"/>
        </w:rPr>
        <w:t xml:space="preserve"> </w:t>
      </w:r>
      <w:r w:rsidRPr="00BC572F">
        <w:rPr>
          <w:rFonts w:ascii="Times New Roman" w:hAnsi="Times New Roman" w:cs="Times New Roman"/>
        </w:rPr>
        <w:t xml:space="preserve">este rectorul Universității din București. A publicat 26 de cărți în calitate de unic autor, coordonator sau coautor, printre care </w:t>
      </w:r>
      <w:r w:rsidRPr="00BC572F">
        <w:rPr>
          <w:rFonts w:ascii="Times New Roman" w:hAnsi="Times New Roman" w:cs="Times New Roman"/>
          <w:i/>
          <w:iCs/>
        </w:rPr>
        <w:t>Politica socială românească – între sărăcie și globalizare</w:t>
      </w:r>
      <w:r w:rsidRPr="00BC572F">
        <w:rPr>
          <w:rFonts w:ascii="Times New Roman" w:hAnsi="Times New Roman" w:cs="Times New Roman"/>
        </w:rPr>
        <w:t xml:space="preserve"> (Polirom, 2002, ediția a doua: 2009), alături de numeroase articole și rapoarte de cercetare. În ultimii 30 de ani, în paralel cu profesia academică, a fost manager, consultant sau expert în numeroase proiecte cu finanțare națională sau internațională, colaborând cu organizații precum ONU (în mod special UNICEF și UNDP), Banca Mondială și Comisa Europeană. Totodată, a </w:t>
      </w:r>
      <w:r w:rsidRPr="00BC572F">
        <w:rPr>
          <w:rFonts w:ascii="Times New Roman" w:hAnsi="Times New Roman" w:cs="Times New Roman"/>
        </w:rPr>
        <w:lastRenderedPageBreak/>
        <w:t>fost președintele Comisiei Prezidențiale pentru Analiza Riscurilor Sociale și Demografice (2009-2010), președinte al Societății Sociologilor din România (2010- 2012) și președintele Consiliului Statistic Național al Institutului Național de Statistică (2016-2018, 2018- 2020, 2021-2023).</w:t>
      </w:r>
    </w:p>
    <w:p w14:paraId="2582ABBA" w14:textId="04C214DA" w:rsidR="00BC572F" w:rsidRPr="00BC572F" w:rsidRDefault="00BC572F" w:rsidP="006941C0">
      <w:pPr>
        <w:spacing w:line="360" w:lineRule="auto"/>
        <w:jc w:val="both"/>
        <w:rPr>
          <w:rFonts w:ascii="Times New Roman" w:hAnsi="Times New Roman" w:cs="Times New Roman"/>
          <w:b/>
          <w:bCs/>
        </w:rPr>
      </w:pPr>
      <w:r w:rsidRPr="00BC572F">
        <w:rPr>
          <w:rFonts w:ascii="Times New Roman" w:hAnsi="Times New Roman" w:cs="Times New Roman"/>
          <w:b/>
          <w:bCs/>
        </w:rPr>
        <w:t>Despre seria de conferințe VIRAL-D</w:t>
      </w:r>
    </w:p>
    <w:p w14:paraId="6B410A32" w14:textId="256717B2" w:rsidR="00713BC2" w:rsidRDefault="007F34C7" w:rsidP="006941C0">
      <w:pPr>
        <w:spacing w:line="360" w:lineRule="auto"/>
        <w:jc w:val="both"/>
        <w:rPr>
          <w:rFonts w:ascii="Times New Roman" w:hAnsi="Times New Roman" w:cs="Times New Roman"/>
        </w:rPr>
      </w:pPr>
      <w:r w:rsidRPr="007F34C7">
        <w:rPr>
          <w:rFonts w:ascii="Times New Roman" w:hAnsi="Times New Roman" w:cs="Times New Roman"/>
        </w:rPr>
        <w:t>Seria de conferințe VIRAL-D reprezintă un demers interdisciplinar care investighează modul în care rețelele sociale și algoritmii de inteligență artificială exploatează vulnerabilitățile psihologice și sociale ale indivizilor, generând efecte profunde asupra proceselor democratice și asupra coeziunii sociale.</w:t>
      </w:r>
    </w:p>
    <w:p w14:paraId="2EE6196E" w14:textId="28FC1F14" w:rsidR="006941C0" w:rsidRDefault="006941C0" w:rsidP="006941C0">
      <w:pPr>
        <w:spacing w:line="360" w:lineRule="auto"/>
        <w:jc w:val="both"/>
        <w:rPr>
          <w:rFonts w:ascii="Times New Roman" w:hAnsi="Times New Roman" w:cs="Times New Roman"/>
        </w:rPr>
      </w:pPr>
      <w:r w:rsidRPr="006941C0">
        <w:rPr>
          <w:rFonts w:ascii="Times New Roman" w:hAnsi="Times New Roman" w:cs="Times New Roman"/>
        </w:rPr>
        <w:t>Într-o perioadă în care platformele online și algoritmii care dau prioritate conținutului viral pot amplifica indignarea morală și potența polarizarea socială, </w:t>
      </w:r>
      <w:r w:rsidRPr="006941C0">
        <w:rPr>
          <w:rFonts w:ascii="Times New Roman" w:hAnsi="Times New Roman" w:cs="Times New Roman"/>
          <w:b/>
          <w:bCs/>
        </w:rPr>
        <w:t>VIRAL-D</w:t>
      </w:r>
      <w:r w:rsidRPr="006941C0">
        <w:rPr>
          <w:rFonts w:ascii="Times New Roman" w:hAnsi="Times New Roman" w:cs="Times New Roman"/>
        </w:rPr>
        <w:t> își propune să identifice resurse științifice, alături de posibile soluții, pentru protejarea integrității democrației și a relevanței discursului public. Rețelele sociale și algoritmii modelează intens viața democratică, acțiunea colectivă și dezbaterea publică, iar </w:t>
      </w:r>
      <w:r w:rsidRPr="006941C0">
        <w:rPr>
          <w:rFonts w:ascii="Times New Roman" w:hAnsi="Times New Roman" w:cs="Times New Roman"/>
          <w:b/>
          <w:bCs/>
        </w:rPr>
        <w:t>VIRAL-D</w:t>
      </w:r>
      <w:r w:rsidRPr="006941C0">
        <w:rPr>
          <w:rFonts w:ascii="Times New Roman" w:hAnsi="Times New Roman" w:cs="Times New Roman"/>
        </w:rPr>
        <w:t> va explora complexitatea acestor fenomene, analizând modul în care vulnerabilitățile psihologice și sociale ale indivizilor sunt exploatate în mediul online și reliefând consecințele reale asupra democrației.</w:t>
      </w:r>
    </w:p>
    <w:p w14:paraId="1F1D9566" w14:textId="0BE33C99" w:rsidR="00BC572F" w:rsidRDefault="00BC572F" w:rsidP="006941C0">
      <w:pPr>
        <w:spacing w:line="360" w:lineRule="auto"/>
        <w:jc w:val="both"/>
        <w:rPr>
          <w:rFonts w:ascii="Times New Roman" w:hAnsi="Times New Roman" w:cs="Times New Roman"/>
        </w:rPr>
      </w:pPr>
      <w:r w:rsidRPr="006941C0">
        <w:rPr>
          <w:rFonts w:ascii="Times New Roman" w:hAnsi="Times New Roman" w:cs="Times New Roman"/>
        </w:rPr>
        <w:t>Evenimentele VIRAL-D continuă în fiecare joi, de la ora 16:00, în Amfiteatrul „Mircea Florian” al Facultății de Filosofie a UB</w:t>
      </w:r>
      <w:r w:rsidRPr="006941C0">
        <w:rPr>
          <w:rFonts w:ascii="Times New Roman" w:hAnsi="Times New Roman" w:cs="Times New Roman"/>
          <w:i/>
          <w:iCs/>
        </w:rPr>
        <w:t> (Splaiul Independenței, nr. 204, sector 6, etaj 1).</w:t>
      </w:r>
      <w:r w:rsidRPr="006941C0">
        <w:rPr>
          <w:rFonts w:ascii="Times New Roman" w:hAnsi="Times New Roman" w:cs="Times New Roman"/>
        </w:rPr>
        <w:t> </w:t>
      </w:r>
    </w:p>
    <w:p w14:paraId="3AB38D42" w14:textId="77777777" w:rsidR="00BC572F" w:rsidRDefault="00BC572F" w:rsidP="00BC572F">
      <w:pPr>
        <w:spacing w:line="360" w:lineRule="auto"/>
        <w:jc w:val="both"/>
        <w:rPr>
          <w:rFonts w:ascii="Times New Roman" w:hAnsi="Times New Roman" w:cs="Times New Roman"/>
        </w:rPr>
      </w:pPr>
      <w:r w:rsidRPr="006941C0">
        <w:rPr>
          <w:rFonts w:ascii="Times New Roman" w:hAnsi="Times New Roman" w:cs="Times New Roman"/>
        </w:rPr>
        <w:t xml:space="preserve">Participarea este deschisă tuturor celor interesați de studiul aplicat, argumentat și științific, al impactului tehnologiilor digitale și al inteligenței artificiale asupra democrației și societății românești: studenți, cercetători, organizații neguvernamentale, jurnaliști etc. </w:t>
      </w:r>
    </w:p>
    <w:p w14:paraId="7AB63245" w14:textId="006D5799" w:rsidR="00BC572F" w:rsidRDefault="00BC572F" w:rsidP="006941C0">
      <w:pPr>
        <w:spacing w:line="360" w:lineRule="auto"/>
        <w:jc w:val="both"/>
        <w:rPr>
          <w:rFonts w:ascii="Times New Roman" w:hAnsi="Times New Roman" w:cs="Times New Roman"/>
        </w:rPr>
      </w:pPr>
      <w:r w:rsidRPr="006941C0">
        <w:rPr>
          <w:rFonts w:ascii="Times New Roman" w:hAnsi="Times New Roman" w:cs="Times New Roman"/>
        </w:rPr>
        <w:t xml:space="preserve">Programul detaliat </w:t>
      </w:r>
      <w:r>
        <w:rPr>
          <w:rFonts w:ascii="Times New Roman" w:hAnsi="Times New Roman" w:cs="Times New Roman"/>
        </w:rPr>
        <w:t xml:space="preserve">al seriei de conferințe VIRAL-D </w:t>
      </w:r>
      <w:r w:rsidRPr="006941C0">
        <w:rPr>
          <w:rFonts w:ascii="Times New Roman" w:hAnsi="Times New Roman" w:cs="Times New Roman"/>
        </w:rPr>
        <w:t>poate fi consultat </w:t>
      </w:r>
      <w:hyperlink r:id="rId6" w:tgtFrame="_blank" w:history="1">
        <w:r w:rsidRPr="00BC572F">
          <w:rPr>
            <w:rStyle w:val="Hyperlink"/>
            <w:rFonts w:ascii="Times New Roman" w:hAnsi="Times New Roman" w:cs="Times New Roman"/>
            <w:b/>
            <w:bCs/>
          </w:rPr>
          <w:t>aici</w:t>
        </w:r>
      </w:hyperlink>
      <w:r w:rsidRPr="006941C0">
        <w:rPr>
          <w:rFonts w:ascii="Times New Roman" w:hAnsi="Times New Roman" w:cs="Times New Roman"/>
        </w:rPr>
        <w:t>.</w:t>
      </w:r>
      <w:r>
        <w:rPr>
          <w:rFonts w:ascii="Times New Roman" w:hAnsi="Times New Roman" w:cs="Times New Roman"/>
        </w:rPr>
        <w:t xml:space="preserve"> </w:t>
      </w:r>
      <w:r w:rsidRPr="006941C0">
        <w:rPr>
          <w:rFonts w:ascii="Times New Roman" w:hAnsi="Times New Roman" w:cs="Times New Roman"/>
        </w:rPr>
        <w:t>Pentru informații privind fiecare întâlnire, vă invităm să accesați săptămânal paginile de </w:t>
      </w:r>
      <w:hyperlink r:id="rId7" w:history="1">
        <w:r w:rsidRPr="00BC572F">
          <w:rPr>
            <w:rStyle w:val="Hyperlink"/>
            <w:rFonts w:ascii="Times New Roman" w:hAnsi="Times New Roman" w:cs="Times New Roman"/>
            <w:b/>
            <w:bCs/>
          </w:rPr>
          <w:t>Facebook</w:t>
        </w:r>
      </w:hyperlink>
      <w:r w:rsidRPr="006941C0">
        <w:rPr>
          <w:rFonts w:ascii="Times New Roman" w:hAnsi="Times New Roman" w:cs="Times New Roman"/>
        </w:rPr>
        <w:t>, </w:t>
      </w:r>
      <w:hyperlink r:id="rId8" w:history="1">
        <w:proofErr w:type="spellStart"/>
        <w:r w:rsidRPr="00BC572F">
          <w:rPr>
            <w:rStyle w:val="Hyperlink"/>
            <w:rFonts w:ascii="Times New Roman" w:hAnsi="Times New Roman" w:cs="Times New Roman"/>
            <w:b/>
            <w:bCs/>
          </w:rPr>
          <w:t>Instagram</w:t>
        </w:r>
        <w:proofErr w:type="spellEnd"/>
      </w:hyperlink>
      <w:r w:rsidRPr="006941C0">
        <w:rPr>
          <w:rFonts w:ascii="Times New Roman" w:hAnsi="Times New Roman" w:cs="Times New Roman"/>
        </w:rPr>
        <w:t> și site-ul </w:t>
      </w:r>
      <w:hyperlink r:id="rId9" w:history="1">
        <w:r w:rsidRPr="00BC572F">
          <w:rPr>
            <w:rStyle w:val="Hyperlink"/>
            <w:rFonts w:ascii="Times New Roman" w:hAnsi="Times New Roman" w:cs="Times New Roman"/>
            <w:b/>
            <w:bCs/>
          </w:rPr>
          <w:t>CCEA</w:t>
        </w:r>
      </w:hyperlink>
      <w:r w:rsidRPr="006941C0">
        <w:rPr>
          <w:rFonts w:ascii="Times New Roman" w:hAnsi="Times New Roman" w:cs="Times New Roman"/>
        </w:rPr>
        <w:t>.</w:t>
      </w:r>
    </w:p>
    <w:p w14:paraId="6444880A" w14:textId="267A950D" w:rsidR="00BC572F" w:rsidRPr="00BC572F" w:rsidRDefault="00BC572F" w:rsidP="006941C0">
      <w:pPr>
        <w:spacing w:line="360" w:lineRule="auto"/>
        <w:jc w:val="both"/>
        <w:rPr>
          <w:rFonts w:ascii="Times New Roman" w:hAnsi="Times New Roman" w:cs="Times New Roman"/>
          <w:b/>
          <w:bCs/>
        </w:rPr>
      </w:pPr>
      <w:r w:rsidRPr="00BC572F">
        <w:rPr>
          <w:rFonts w:ascii="Times New Roman" w:hAnsi="Times New Roman" w:cs="Times New Roman"/>
          <w:b/>
          <w:bCs/>
        </w:rPr>
        <w:t xml:space="preserve">Despre Centrul de </w:t>
      </w:r>
      <w:r w:rsidRPr="00BC572F">
        <w:rPr>
          <w:rFonts w:ascii="Times New Roman" w:hAnsi="Times New Roman" w:cs="Times New Roman"/>
          <w:b/>
          <w:bCs/>
        </w:rPr>
        <w:t>Cercetare în Etică Aplicată</w:t>
      </w:r>
      <w:r w:rsidRPr="00BC572F">
        <w:rPr>
          <w:rFonts w:ascii="Times New Roman" w:hAnsi="Times New Roman" w:cs="Times New Roman"/>
          <w:b/>
          <w:bCs/>
        </w:rPr>
        <w:t xml:space="preserve"> al Facultății de Filosofie</w:t>
      </w:r>
    </w:p>
    <w:p w14:paraId="090B0001" w14:textId="36610349" w:rsidR="006941C0" w:rsidRDefault="006941C0" w:rsidP="006941C0">
      <w:pPr>
        <w:spacing w:line="360" w:lineRule="auto"/>
        <w:jc w:val="both"/>
        <w:rPr>
          <w:rFonts w:ascii="Times New Roman" w:hAnsi="Times New Roman" w:cs="Times New Roman"/>
        </w:rPr>
      </w:pPr>
      <w:r w:rsidRPr="006941C0">
        <w:rPr>
          <w:rFonts w:ascii="Times New Roman" w:hAnsi="Times New Roman" w:cs="Times New Roman"/>
        </w:rPr>
        <w:t xml:space="preserve">Centrul de Cercetare în Etică Aplicată, parte a Facultății de Filosofie, e dedicat promovării cercetării, educației și dialogului public în domeniul eticii și filosofiei morale. Prin programele și proiectele lor – inclusiv proiectul de cinci ani, finanțat de European </w:t>
      </w:r>
      <w:proofErr w:type="spellStart"/>
      <w:r w:rsidRPr="006941C0">
        <w:rPr>
          <w:rFonts w:ascii="Times New Roman" w:hAnsi="Times New Roman" w:cs="Times New Roman"/>
        </w:rPr>
        <w:t>Research</w:t>
      </w:r>
      <w:proofErr w:type="spellEnd"/>
      <w:r w:rsidRPr="006941C0">
        <w:rPr>
          <w:rFonts w:ascii="Times New Roman" w:hAnsi="Times New Roman" w:cs="Times New Roman"/>
        </w:rPr>
        <w:t xml:space="preserve"> Council, </w:t>
      </w:r>
      <w:proofErr w:type="spellStart"/>
      <w:r w:rsidRPr="006941C0">
        <w:rPr>
          <w:rFonts w:ascii="Times New Roman" w:hAnsi="Times New Roman" w:cs="Times New Roman"/>
          <w:b/>
          <w:bCs/>
        </w:rPr>
        <w:t>avataResponsibility</w:t>
      </w:r>
      <w:proofErr w:type="spellEnd"/>
      <w:r w:rsidRPr="006941C0">
        <w:rPr>
          <w:rFonts w:ascii="Times New Roman" w:hAnsi="Times New Roman" w:cs="Times New Roman"/>
        </w:rPr>
        <w:t xml:space="preserve">, și două proiecte europene </w:t>
      </w:r>
      <w:proofErr w:type="spellStart"/>
      <w:r w:rsidRPr="006941C0">
        <w:rPr>
          <w:rFonts w:ascii="Times New Roman" w:hAnsi="Times New Roman" w:cs="Times New Roman"/>
        </w:rPr>
        <w:t>Horizon</w:t>
      </w:r>
      <w:proofErr w:type="spellEnd"/>
      <w:r w:rsidRPr="006941C0">
        <w:rPr>
          <w:rFonts w:ascii="Times New Roman" w:hAnsi="Times New Roman" w:cs="Times New Roman"/>
        </w:rPr>
        <w:t xml:space="preserve">, CHANGER și NIHAI, care evaluează rolul inteligenței artificiale în diverse domenii –, cercetătorii CCEA urmăresc să înțeleagă și să explice temele etice, sociale și politice ale civilizației digitale contemporane. În </w:t>
      </w:r>
      <w:r w:rsidRPr="006941C0">
        <w:rPr>
          <w:rFonts w:ascii="Times New Roman" w:hAnsi="Times New Roman" w:cs="Times New Roman"/>
        </w:rPr>
        <w:lastRenderedPageBreak/>
        <w:t xml:space="preserve">ultimii ani, centrul a derulat proiecte despre inteligența artificială responsabilă, etica roboților sau </w:t>
      </w:r>
      <w:proofErr w:type="spellStart"/>
      <w:r w:rsidRPr="006941C0">
        <w:rPr>
          <w:rFonts w:ascii="Times New Roman" w:hAnsi="Times New Roman" w:cs="Times New Roman"/>
        </w:rPr>
        <w:t>neuroetica</w:t>
      </w:r>
      <w:proofErr w:type="spellEnd"/>
      <w:r w:rsidRPr="006941C0">
        <w:rPr>
          <w:rFonts w:ascii="Times New Roman" w:hAnsi="Times New Roman" w:cs="Times New Roman"/>
        </w:rPr>
        <w:t xml:space="preserve"> tehnologiilor de ameliorare cognitivă și morală, consolidând poziția Universității din București în cercetarea etică globală. </w:t>
      </w:r>
    </w:p>
    <w:p w14:paraId="27D3C02D" w14:textId="77777777" w:rsidR="006941C0" w:rsidRPr="006941C0" w:rsidRDefault="006941C0" w:rsidP="006941C0">
      <w:pPr>
        <w:spacing w:line="360" w:lineRule="auto"/>
        <w:jc w:val="both"/>
        <w:rPr>
          <w:rFonts w:ascii="Times New Roman" w:hAnsi="Times New Roman" w:cs="Times New Roman"/>
        </w:rPr>
      </w:pPr>
    </w:p>
    <w:sectPr w:rsidR="006941C0" w:rsidRPr="006941C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37377E" w14:textId="77777777" w:rsidR="00963668" w:rsidRDefault="00963668" w:rsidP="00F75598">
      <w:pPr>
        <w:spacing w:after="0" w:line="240" w:lineRule="auto"/>
      </w:pPr>
      <w:r>
        <w:separator/>
      </w:r>
    </w:p>
  </w:endnote>
  <w:endnote w:type="continuationSeparator" w:id="0">
    <w:p w14:paraId="52B06A3C" w14:textId="77777777" w:rsidR="00963668" w:rsidRDefault="00963668" w:rsidP="00F755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89023E" w14:textId="77777777" w:rsidR="00963668" w:rsidRDefault="00963668" w:rsidP="00F75598">
      <w:pPr>
        <w:spacing w:after="0" w:line="240" w:lineRule="auto"/>
      </w:pPr>
      <w:r>
        <w:separator/>
      </w:r>
    </w:p>
  </w:footnote>
  <w:footnote w:type="continuationSeparator" w:id="0">
    <w:p w14:paraId="66868286" w14:textId="77777777" w:rsidR="00963668" w:rsidRDefault="00963668" w:rsidP="00F7559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1C0"/>
    <w:rsid w:val="001312F1"/>
    <w:rsid w:val="0017357A"/>
    <w:rsid w:val="00190953"/>
    <w:rsid w:val="001C70CD"/>
    <w:rsid w:val="00262F9B"/>
    <w:rsid w:val="00280B8A"/>
    <w:rsid w:val="002833AE"/>
    <w:rsid w:val="00353291"/>
    <w:rsid w:val="0043298F"/>
    <w:rsid w:val="006668B0"/>
    <w:rsid w:val="006941C0"/>
    <w:rsid w:val="00713BC2"/>
    <w:rsid w:val="00721BFD"/>
    <w:rsid w:val="00727770"/>
    <w:rsid w:val="0077269F"/>
    <w:rsid w:val="0079047F"/>
    <w:rsid w:val="007F34C7"/>
    <w:rsid w:val="00803B52"/>
    <w:rsid w:val="008A2C4B"/>
    <w:rsid w:val="00963668"/>
    <w:rsid w:val="009721CF"/>
    <w:rsid w:val="0099349E"/>
    <w:rsid w:val="009D7A80"/>
    <w:rsid w:val="00A52B90"/>
    <w:rsid w:val="00A86781"/>
    <w:rsid w:val="00A933EA"/>
    <w:rsid w:val="00AB2D7E"/>
    <w:rsid w:val="00AC3BD2"/>
    <w:rsid w:val="00AC5481"/>
    <w:rsid w:val="00B34F21"/>
    <w:rsid w:val="00BC572F"/>
    <w:rsid w:val="00BF1437"/>
    <w:rsid w:val="00CE7E78"/>
    <w:rsid w:val="00D921E6"/>
    <w:rsid w:val="00E13D5A"/>
    <w:rsid w:val="00E5221A"/>
    <w:rsid w:val="00E91721"/>
    <w:rsid w:val="00EC2CF4"/>
    <w:rsid w:val="00F75598"/>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89A4E"/>
  <w15:chartTrackingRefBased/>
  <w15:docId w15:val="{F6F4319C-9216-4095-B3E6-D810B9C38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41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941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941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941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941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941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41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41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41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41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941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941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941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941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941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41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41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41C0"/>
    <w:rPr>
      <w:rFonts w:eastAsiaTheme="majorEastAsia" w:cstheme="majorBidi"/>
      <w:color w:val="272727" w:themeColor="text1" w:themeTint="D8"/>
    </w:rPr>
  </w:style>
  <w:style w:type="paragraph" w:styleId="Title">
    <w:name w:val="Title"/>
    <w:basedOn w:val="Normal"/>
    <w:next w:val="Normal"/>
    <w:link w:val="TitleChar"/>
    <w:uiPriority w:val="10"/>
    <w:qFormat/>
    <w:rsid w:val="006941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41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41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41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41C0"/>
    <w:pPr>
      <w:spacing w:before="160"/>
      <w:jc w:val="center"/>
    </w:pPr>
    <w:rPr>
      <w:i/>
      <w:iCs/>
      <w:color w:val="404040" w:themeColor="text1" w:themeTint="BF"/>
    </w:rPr>
  </w:style>
  <w:style w:type="character" w:customStyle="1" w:styleId="QuoteChar">
    <w:name w:val="Quote Char"/>
    <w:basedOn w:val="DefaultParagraphFont"/>
    <w:link w:val="Quote"/>
    <w:uiPriority w:val="29"/>
    <w:rsid w:val="006941C0"/>
    <w:rPr>
      <w:i/>
      <w:iCs/>
      <w:color w:val="404040" w:themeColor="text1" w:themeTint="BF"/>
    </w:rPr>
  </w:style>
  <w:style w:type="paragraph" w:styleId="ListParagraph">
    <w:name w:val="List Paragraph"/>
    <w:basedOn w:val="Normal"/>
    <w:uiPriority w:val="34"/>
    <w:qFormat/>
    <w:rsid w:val="006941C0"/>
    <w:pPr>
      <w:ind w:left="720"/>
      <w:contextualSpacing/>
    </w:pPr>
  </w:style>
  <w:style w:type="character" w:styleId="IntenseEmphasis">
    <w:name w:val="Intense Emphasis"/>
    <w:basedOn w:val="DefaultParagraphFont"/>
    <w:uiPriority w:val="21"/>
    <w:qFormat/>
    <w:rsid w:val="006941C0"/>
    <w:rPr>
      <w:i/>
      <w:iCs/>
      <w:color w:val="0F4761" w:themeColor="accent1" w:themeShade="BF"/>
    </w:rPr>
  </w:style>
  <w:style w:type="paragraph" w:styleId="IntenseQuote">
    <w:name w:val="Intense Quote"/>
    <w:basedOn w:val="Normal"/>
    <w:next w:val="Normal"/>
    <w:link w:val="IntenseQuoteChar"/>
    <w:uiPriority w:val="30"/>
    <w:qFormat/>
    <w:rsid w:val="006941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941C0"/>
    <w:rPr>
      <w:i/>
      <w:iCs/>
      <w:color w:val="0F4761" w:themeColor="accent1" w:themeShade="BF"/>
    </w:rPr>
  </w:style>
  <w:style w:type="character" w:styleId="IntenseReference">
    <w:name w:val="Intense Reference"/>
    <w:basedOn w:val="DefaultParagraphFont"/>
    <w:uiPriority w:val="32"/>
    <w:qFormat/>
    <w:rsid w:val="006941C0"/>
    <w:rPr>
      <w:b/>
      <w:bCs/>
      <w:smallCaps/>
      <w:color w:val="0F4761" w:themeColor="accent1" w:themeShade="BF"/>
      <w:spacing w:val="5"/>
    </w:rPr>
  </w:style>
  <w:style w:type="character" w:styleId="Hyperlink">
    <w:name w:val="Hyperlink"/>
    <w:basedOn w:val="DefaultParagraphFont"/>
    <w:uiPriority w:val="99"/>
    <w:unhideWhenUsed/>
    <w:rsid w:val="006941C0"/>
    <w:rPr>
      <w:color w:val="467886" w:themeColor="hyperlink"/>
      <w:u w:val="single"/>
    </w:rPr>
  </w:style>
  <w:style w:type="character" w:styleId="UnresolvedMention">
    <w:name w:val="Unresolved Mention"/>
    <w:basedOn w:val="DefaultParagraphFont"/>
    <w:uiPriority w:val="99"/>
    <w:semiHidden/>
    <w:unhideWhenUsed/>
    <w:rsid w:val="006941C0"/>
    <w:rPr>
      <w:color w:val="605E5C"/>
      <w:shd w:val="clear" w:color="auto" w:fill="E1DFDD"/>
    </w:rPr>
  </w:style>
  <w:style w:type="character" w:styleId="FollowedHyperlink">
    <w:name w:val="FollowedHyperlink"/>
    <w:basedOn w:val="DefaultParagraphFont"/>
    <w:uiPriority w:val="99"/>
    <w:semiHidden/>
    <w:unhideWhenUsed/>
    <w:rsid w:val="006941C0"/>
    <w:rPr>
      <w:color w:val="96607D" w:themeColor="followedHyperlink"/>
      <w:u w:val="single"/>
    </w:rPr>
  </w:style>
  <w:style w:type="paragraph" w:styleId="Header">
    <w:name w:val="header"/>
    <w:basedOn w:val="Normal"/>
    <w:link w:val="HeaderChar"/>
    <w:uiPriority w:val="99"/>
    <w:unhideWhenUsed/>
    <w:rsid w:val="00F75598"/>
    <w:pPr>
      <w:tabs>
        <w:tab w:val="center" w:pos="4536"/>
        <w:tab w:val="right" w:pos="9072"/>
      </w:tabs>
      <w:spacing w:after="0" w:line="240" w:lineRule="auto"/>
    </w:pPr>
  </w:style>
  <w:style w:type="character" w:customStyle="1" w:styleId="HeaderChar">
    <w:name w:val="Header Char"/>
    <w:basedOn w:val="DefaultParagraphFont"/>
    <w:link w:val="Header"/>
    <w:uiPriority w:val="99"/>
    <w:rsid w:val="00F75598"/>
  </w:style>
  <w:style w:type="paragraph" w:styleId="Footer">
    <w:name w:val="footer"/>
    <w:basedOn w:val="Normal"/>
    <w:link w:val="FooterChar"/>
    <w:uiPriority w:val="99"/>
    <w:unhideWhenUsed/>
    <w:rsid w:val="00F75598"/>
    <w:pPr>
      <w:tabs>
        <w:tab w:val="center" w:pos="4536"/>
        <w:tab w:val="right" w:pos="9072"/>
      </w:tabs>
      <w:spacing w:after="0" w:line="240" w:lineRule="auto"/>
    </w:pPr>
  </w:style>
  <w:style w:type="character" w:customStyle="1" w:styleId="FooterChar">
    <w:name w:val="Footer Char"/>
    <w:basedOn w:val="DefaultParagraphFont"/>
    <w:link w:val="Footer"/>
    <w:uiPriority w:val="99"/>
    <w:rsid w:val="00F755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465170">
      <w:bodyDiv w:val="1"/>
      <w:marLeft w:val="0"/>
      <w:marRight w:val="0"/>
      <w:marTop w:val="0"/>
      <w:marBottom w:val="0"/>
      <w:divBdr>
        <w:top w:val="none" w:sz="0" w:space="0" w:color="auto"/>
        <w:left w:val="none" w:sz="0" w:space="0" w:color="auto"/>
        <w:bottom w:val="none" w:sz="0" w:space="0" w:color="auto"/>
        <w:right w:val="none" w:sz="0" w:space="0" w:color="auto"/>
      </w:divBdr>
    </w:div>
    <w:div w:id="486172664">
      <w:bodyDiv w:val="1"/>
      <w:marLeft w:val="0"/>
      <w:marRight w:val="0"/>
      <w:marTop w:val="0"/>
      <w:marBottom w:val="0"/>
      <w:divBdr>
        <w:top w:val="none" w:sz="0" w:space="0" w:color="auto"/>
        <w:left w:val="none" w:sz="0" w:space="0" w:color="auto"/>
        <w:bottom w:val="none" w:sz="0" w:space="0" w:color="auto"/>
        <w:right w:val="none" w:sz="0" w:space="0" w:color="auto"/>
      </w:divBdr>
    </w:div>
    <w:div w:id="523519772">
      <w:bodyDiv w:val="1"/>
      <w:marLeft w:val="0"/>
      <w:marRight w:val="0"/>
      <w:marTop w:val="0"/>
      <w:marBottom w:val="0"/>
      <w:divBdr>
        <w:top w:val="none" w:sz="0" w:space="0" w:color="auto"/>
        <w:left w:val="none" w:sz="0" w:space="0" w:color="auto"/>
        <w:bottom w:val="none" w:sz="0" w:space="0" w:color="auto"/>
        <w:right w:val="none" w:sz="0" w:space="0" w:color="auto"/>
      </w:divBdr>
    </w:div>
    <w:div w:id="539977337">
      <w:bodyDiv w:val="1"/>
      <w:marLeft w:val="0"/>
      <w:marRight w:val="0"/>
      <w:marTop w:val="0"/>
      <w:marBottom w:val="0"/>
      <w:divBdr>
        <w:top w:val="none" w:sz="0" w:space="0" w:color="auto"/>
        <w:left w:val="none" w:sz="0" w:space="0" w:color="auto"/>
        <w:bottom w:val="none" w:sz="0" w:space="0" w:color="auto"/>
        <w:right w:val="none" w:sz="0" w:space="0" w:color="auto"/>
      </w:divBdr>
    </w:div>
    <w:div w:id="566771764">
      <w:bodyDiv w:val="1"/>
      <w:marLeft w:val="0"/>
      <w:marRight w:val="0"/>
      <w:marTop w:val="0"/>
      <w:marBottom w:val="0"/>
      <w:divBdr>
        <w:top w:val="none" w:sz="0" w:space="0" w:color="auto"/>
        <w:left w:val="none" w:sz="0" w:space="0" w:color="auto"/>
        <w:bottom w:val="none" w:sz="0" w:space="0" w:color="auto"/>
        <w:right w:val="none" w:sz="0" w:space="0" w:color="auto"/>
      </w:divBdr>
    </w:div>
    <w:div w:id="612975641">
      <w:bodyDiv w:val="1"/>
      <w:marLeft w:val="0"/>
      <w:marRight w:val="0"/>
      <w:marTop w:val="0"/>
      <w:marBottom w:val="0"/>
      <w:divBdr>
        <w:top w:val="none" w:sz="0" w:space="0" w:color="auto"/>
        <w:left w:val="none" w:sz="0" w:space="0" w:color="auto"/>
        <w:bottom w:val="none" w:sz="0" w:space="0" w:color="auto"/>
        <w:right w:val="none" w:sz="0" w:space="0" w:color="auto"/>
      </w:divBdr>
    </w:div>
    <w:div w:id="923613658">
      <w:bodyDiv w:val="1"/>
      <w:marLeft w:val="0"/>
      <w:marRight w:val="0"/>
      <w:marTop w:val="0"/>
      <w:marBottom w:val="0"/>
      <w:divBdr>
        <w:top w:val="none" w:sz="0" w:space="0" w:color="auto"/>
        <w:left w:val="none" w:sz="0" w:space="0" w:color="auto"/>
        <w:bottom w:val="none" w:sz="0" w:space="0" w:color="auto"/>
        <w:right w:val="none" w:sz="0" w:space="0" w:color="auto"/>
      </w:divBdr>
    </w:div>
    <w:div w:id="1023482096">
      <w:bodyDiv w:val="1"/>
      <w:marLeft w:val="0"/>
      <w:marRight w:val="0"/>
      <w:marTop w:val="0"/>
      <w:marBottom w:val="0"/>
      <w:divBdr>
        <w:top w:val="none" w:sz="0" w:space="0" w:color="auto"/>
        <w:left w:val="none" w:sz="0" w:space="0" w:color="auto"/>
        <w:bottom w:val="none" w:sz="0" w:space="0" w:color="auto"/>
        <w:right w:val="none" w:sz="0" w:space="0" w:color="auto"/>
      </w:divBdr>
    </w:div>
    <w:div w:id="1053312751">
      <w:bodyDiv w:val="1"/>
      <w:marLeft w:val="0"/>
      <w:marRight w:val="0"/>
      <w:marTop w:val="0"/>
      <w:marBottom w:val="0"/>
      <w:divBdr>
        <w:top w:val="none" w:sz="0" w:space="0" w:color="auto"/>
        <w:left w:val="none" w:sz="0" w:space="0" w:color="auto"/>
        <w:bottom w:val="none" w:sz="0" w:space="0" w:color="auto"/>
        <w:right w:val="none" w:sz="0" w:space="0" w:color="auto"/>
      </w:divBdr>
    </w:div>
    <w:div w:id="1234271116">
      <w:bodyDiv w:val="1"/>
      <w:marLeft w:val="0"/>
      <w:marRight w:val="0"/>
      <w:marTop w:val="0"/>
      <w:marBottom w:val="0"/>
      <w:divBdr>
        <w:top w:val="none" w:sz="0" w:space="0" w:color="auto"/>
        <w:left w:val="none" w:sz="0" w:space="0" w:color="auto"/>
        <w:bottom w:val="none" w:sz="0" w:space="0" w:color="auto"/>
        <w:right w:val="none" w:sz="0" w:space="0" w:color="auto"/>
      </w:divBdr>
    </w:div>
    <w:div w:id="1360279031">
      <w:bodyDiv w:val="1"/>
      <w:marLeft w:val="0"/>
      <w:marRight w:val="0"/>
      <w:marTop w:val="0"/>
      <w:marBottom w:val="0"/>
      <w:divBdr>
        <w:top w:val="none" w:sz="0" w:space="0" w:color="auto"/>
        <w:left w:val="none" w:sz="0" w:space="0" w:color="auto"/>
        <w:bottom w:val="none" w:sz="0" w:space="0" w:color="auto"/>
        <w:right w:val="none" w:sz="0" w:space="0" w:color="auto"/>
      </w:divBdr>
    </w:div>
    <w:div w:id="1465585268">
      <w:bodyDiv w:val="1"/>
      <w:marLeft w:val="0"/>
      <w:marRight w:val="0"/>
      <w:marTop w:val="0"/>
      <w:marBottom w:val="0"/>
      <w:divBdr>
        <w:top w:val="none" w:sz="0" w:space="0" w:color="auto"/>
        <w:left w:val="none" w:sz="0" w:space="0" w:color="auto"/>
        <w:bottom w:val="none" w:sz="0" w:space="0" w:color="auto"/>
        <w:right w:val="none" w:sz="0" w:space="0" w:color="auto"/>
      </w:divBdr>
    </w:div>
    <w:div w:id="1604605564">
      <w:bodyDiv w:val="1"/>
      <w:marLeft w:val="0"/>
      <w:marRight w:val="0"/>
      <w:marTop w:val="0"/>
      <w:marBottom w:val="0"/>
      <w:divBdr>
        <w:top w:val="none" w:sz="0" w:space="0" w:color="auto"/>
        <w:left w:val="none" w:sz="0" w:space="0" w:color="auto"/>
        <w:bottom w:val="none" w:sz="0" w:space="0" w:color="auto"/>
        <w:right w:val="none" w:sz="0" w:space="0" w:color="auto"/>
      </w:divBdr>
    </w:div>
    <w:div w:id="1834181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centrul_de_cercetare_in_etica/?hl=en" TargetMode="External"/><Relationship Id="rId3" Type="http://schemas.openxmlformats.org/officeDocument/2006/relationships/webSettings" Target="webSettings.xml"/><Relationship Id="rId7" Type="http://schemas.openxmlformats.org/officeDocument/2006/relationships/hyperlink" Target="https://www.facebook.com/etica.aplicat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cea.ro/conferintele-viral-d/"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ccea.ro/"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246</TotalTime>
  <Pages>3</Pages>
  <Words>832</Words>
  <Characters>4748</Characters>
  <Application>Microsoft Office Word</Application>
  <DocSecurity>0</DocSecurity>
  <Lines>39</Lines>
  <Paragraphs>11</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5569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IOAN MICLEA</cp:lastModifiedBy>
  <cp:revision>43</cp:revision>
  <dcterms:created xsi:type="dcterms:W3CDTF">2025-05-05T06:22:00Z</dcterms:created>
  <dcterms:modified xsi:type="dcterms:W3CDTF">2025-05-05T19:32:00Z</dcterms:modified>
</cp:coreProperties>
</file>