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26711" w14:textId="5F30252C" w:rsidR="002D0224" w:rsidRPr="00B515B9" w:rsidRDefault="002D0224" w:rsidP="00B515B9">
      <w:pPr>
        <w:jc w:val="both"/>
        <w:rPr>
          <w:b/>
          <w:bCs/>
          <w:lang w:val="ro-RO"/>
        </w:rPr>
      </w:pPr>
      <w:r w:rsidRPr="00B515B9">
        <w:rPr>
          <w:b/>
          <w:bCs/>
          <w:lang w:val="ro-RO"/>
        </w:rPr>
        <w:t>Universitatea din București, prezentă la ediția din 2025 a NAFSA Annual Conference and Expo</w:t>
      </w:r>
    </w:p>
    <w:p w14:paraId="1A7D4318" w14:textId="519428F6" w:rsidR="002D0224" w:rsidRPr="00B515B9" w:rsidRDefault="002D0224" w:rsidP="00B515B9">
      <w:pPr>
        <w:jc w:val="both"/>
        <w:rPr>
          <w:lang w:val="ro-RO"/>
        </w:rPr>
      </w:pPr>
      <w:r w:rsidRPr="00B515B9">
        <w:rPr>
          <w:lang w:val="ro-RO"/>
        </w:rPr>
        <w:t>În perioada 27-30 mai 2025, o delegație a Universității din București particip</w:t>
      </w:r>
      <w:r w:rsidR="0065592F">
        <w:rPr>
          <w:lang w:val="ro-RO"/>
        </w:rPr>
        <w:t>ă</w:t>
      </w:r>
      <w:r w:rsidRPr="00B515B9">
        <w:rPr>
          <w:lang w:val="ro-RO"/>
        </w:rPr>
        <w:t xml:space="preserve"> la ediția din 2025 a Conferinței și Expoziției Anuale a Asociației Educatorilor Internaționali (</w:t>
      </w:r>
      <w:r w:rsidRPr="00B515B9">
        <w:rPr>
          <w:i/>
          <w:iCs/>
          <w:lang w:val="ro-RO"/>
        </w:rPr>
        <w:t>NAFSA Annual Conference and Expo 2025</w:t>
      </w:r>
      <w:r w:rsidRPr="00B515B9">
        <w:rPr>
          <w:lang w:val="ro-RO"/>
        </w:rPr>
        <w:t xml:space="preserve">), cel mai mare eveniment global dedicat educației internaționale. </w:t>
      </w:r>
    </w:p>
    <w:p w14:paraId="4CC6815C" w14:textId="3CEE413F" w:rsidR="00CA2F33" w:rsidRPr="00FD5BEF" w:rsidRDefault="00CA2F33" w:rsidP="00B515B9">
      <w:pPr>
        <w:jc w:val="both"/>
        <w:rPr>
          <w:i/>
          <w:iCs/>
          <w:lang w:val="ro-RO"/>
        </w:rPr>
      </w:pPr>
      <w:r w:rsidRPr="00FD5BEF">
        <w:rPr>
          <w:i/>
          <w:iCs/>
          <w:lang w:val="ro-RO"/>
        </w:rPr>
        <w:t>Ediția din 2025</w:t>
      </w:r>
      <w:r w:rsidR="0065592F">
        <w:rPr>
          <w:i/>
          <w:iCs/>
          <w:lang w:val="ro-RO"/>
        </w:rPr>
        <w:t xml:space="preserve">, desfășurată </w:t>
      </w:r>
      <w:r w:rsidRPr="00FD5BEF">
        <w:rPr>
          <w:i/>
          <w:iCs/>
          <w:lang w:val="ro-RO"/>
        </w:rPr>
        <w:t>în San Diego, California, sub tema „Purpose, Place, and Partnership”</w:t>
      </w:r>
    </w:p>
    <w:p w14:paraId="2DA86B7E" w14:textId="77AF6BE9" w:rsidR="002D0224" w:rsidRPr="00B515B9" w:rsidRDefault="002D0224" w:rsidP="00B515B9">
      <w:pPr>
        <w:jc w:val="both"/>
        <w:rPr>
          <w:lang w:val="ro-RO"/>
        </w:rPr>
      </w:pPr>
      <w:r w:rsidRPr="00B515B9">
        <w:rPr>
          <w:lang w:val="ro-RO"/>
        </w:rPr>
        <w:t xml:space="preserve">Reunind </w:t>
      </w:r>
      <w:r w:rsidR="00CA2F33" w:rsidRPr="00B515B9">
        <w:rPr>
          <w:lang w:val="ro-RO"/>
        </w:rPr>
        <w:t>participanți</w:t>
      </w:r>
      <w:r w:rsidRPr="00B515B9">
        <w:rPr>
          <w:lang w:val="ro-RO"/>
        </w:rPr>
        <w:t xml:space="preserve"> din</w:t>
      </w:r>
      <w:r w:rsidR="0065592F">
        <w:rPr>
          <w:lang w:val="ro-RO"/>
        </w:rPr>
        <w:t xml:space="preserve"> </w:t>
      </w:r>
      <w:r w:rsidR="00F75A58" w:rsidRPr="00B515B9">
        <w:rPr>
          <w:lang w:val="ro-RO"/>
        </w:rPr>
        <w:t>aproximativ 100 de țăr</w:t>
      </w:r>
      <w:r w:rsidR="00F75A58">
        <w:rPr>
          <w:lang w:val="ro-RO"/>
        </w:rPr>
        <w:t>i, printre care 26</w:t>
      </w:r>
      <w:r w:rsidR="00485522" w:rsidRPr="00B515B9">
        <w:rPr>
          <w:lang w:val="ro-RO"/>
        </w:rPr>
        <w:t xml:space="preserve"> de universități</w:t>
      </w:r>
      <w:r w:rsidR="00636EAC">
        <w:rPr>
          <w:lang w:val="ro-RO"/>
        </w:rPr>
        <w:t xml:space="preserve"> din România</w:t>
      </w:r>
      <w:r w:rsidRPr="00B515B9">
        <w:rPr>
          <w:lang w:val="ro-RO"/>
        </w:rPr>
        <w:t xml:space="preserve">, ediția din </w:t>
      </w:r>
      <w:r w:rsidR="00DA3458" w:rsidRPr="00B515B9">
        <w:rPr>
          <w:lang w:val="ro-RO"/>
        </w:rPr>
        <w:t xml:space="preserve">2025 a adus împreună peste </w:t>
      </w:r>
      <w:r w:rsidR="00485522" w:rsidRPr="00B515B9">
        <w:rPr>
          <w:lang w:val="ro-RO"/>
        </w:rPr>
        <w:t>8</w:t>
      </w:r>
      <w:r w:rsidR="00DA3458" w:rsidRPr="00B515B9">
        <w:rPr>
          <w:lang w:val="ro-RO"/>
        </w:rPr>
        <w:t xml:space="preserve">.000 de </w:t>
      </w:r>
      <w:r w:rsidR="00CA2F33" w:rsidRPr="00B515B9">
        <w:rPr>
          <w:lang w:val="ro-RO"/>
        </w:rPr>
        <w:t>profesion</w:t>
      </w:r>
      <w:r w:rsidR="00636EAC">
        <w:rPr>
          <w:lang w:val="ro-RO"/>
        </w:rPr>
        <w:t>i</w:t>
      </w:r>
      <w:r w:rsidR="00CA2F33" w:rsidRPr="00B515B9">
        <w:rPr>
          <w:lang w:val="ro-RO"/>
        </w:rPr>
        <w:t>ști –  reprezentanți ai universităților, organizațiilor guvernamentale și non-guvernamentale</w:t>
      </w:r>
      <w:r w:rsidR="0065592F">
        <w:rPr>
          <w:lang w:val="ro-RO"/>
        </w:rPr>
        <w:t xml:space="preserve"> </w:t>
      </w:r>
      <w:r w:rsidR="00CA2F33" w:rsidRPr="00B515B9">
        <w:rPr>
          <w:lang w:val="ro-RO"/>
        </w:rPr>
        <w:t>și furnizorilor de servicii educaționale.</w:t>
      </w:r>
    </w:p>
    <w:p w14:paraId="7113FD7C" w14:textId="3F642A57" w:rsidR="00CA2F33" w:rsidRPr="00B515B9" w:rsidRDefault="00485522" w:rsidP="00B515B9">
      <w:pPr>
        <w:jc w:val="both"/>
        <w:rPr>
          <w:lang w:val="ro-RO"/>
        </w:rPr>
      </w:pPr>
      <w:r w:rsidRPr="00B515B9">
        <w:rPr>
          <w:lang w:val="ro-RO"/>
        </w:rPr>
        <w:t>Ediția din acest an a evenimentului</w:t>
      </w:r>
      <w:r w:rsidR="00CA2F33" w:rsidRPr="00B515B9">
        <w:rPr>
          <w:lang w:val="ro-RO"/>
        </w:rPr>
        <w:t xml:space="preserve"> propune un program amplu de sesiuni interactive, ateliere, prezentări de bune practici și o expoziție extinsă</w:t>
      </w:r>
      <w:r w:rsidRPr="00B515B9">
        <w:rPr>
          <w:lang w:val="ro-RO"/>
        </w:rPr>
        <w:t>, oferind</w:t>
      </w:r>
      <w:r w:rsidR="00CA2F33" w:rsidRPr="00B515B9">
        <w:rPr>
          <w:lang w:val="ro-RO"/>
        </w:rPr>
        <w:t xml:space="preserve"> o platformă pentru consolidarea parteneriatelor internaționale, dezvoltarea de noi colaborări academice și promovarea ofertelor educaționale ale instituțiilor participante.</w:t>
      </w:r>
    </w:p>
    <w:p w14:paraId="5B68265E" w14:textId="0B9E56DC" w:rsidR="00485522" w:rsidRDefault="00485522" w:rsidP="00B515B9">
      <w:pPr>
        <w:jc w:val="both"/>
        <w:rPr>
          <w:lang w:val="ro-RO"/>
        </w:rPr>
      </w:pPr>
      <w:r w:rsidRPr="00B515B9">
        <w:rPr>
          <w:lang w:val="ro-RO"/>
        </w:rPr>
        <w:t xml:space="preserve">Universitatea din București participă la eveniment sub egida </w:t>
      </w:r>
      <w:r w:rsidRPr="00B515B9">
        <w:rPr>
          <w:b/>
          <w:bCs/>
          <w:i/>
          <w:iCs/>
          <w:lang w:val="ro-RO"/>
        </w:rPr>
        <w:t>Study in Romania</w:t>
      </w:r>
      <w:r w:rsidRPr="00B515B9">
        <w:rPr>
          <w:lang w:val="ro-RO"/>
        </w:rPr>
        <w:t xml:space="preserve">, o inițiativă a Consiliului Național al Rectorilor care urmărește promovarea învățământului superior românesc la nivel global, contribuind la atragerea studenților internaționali </w:t>
      </w:r>
      <w:r w:rsidR="0065592F">
        <w:rPr>
          <w:lang w:val="ro-RO"/>
        </w:rPr>
        <w:t>la p</w:t>
      </w:r>
      <w:r w:rsidRPr="00B515B9">
        <w:rPr>
          <w:lang w:val="ro-RO"/>
        </w:rPr>
        <w:t>rograme de studiu din oferta educațională a universităților românești.</w:t>
      </w:r>
      <w:r w:rsidR="0065592F">
        <w:rPr>
          <w:lang w:val="ro-RO"/>
        </w:rPr>
        <w:t xml:space="preserve"> </w:t>
      </w:r>
    </w:p>
    <w:p w14:paraId="722C70FB" w14:textId="10D6EFD2" w:rsidR="0065592F" w:rsidRDefault="0065592F" w:rsidP="00B515B9">
      <w:pPr>
        <w:jc w:val="both"/>
        <w:rPr>
          <w:lang w:val="ro-RO"/>
        </w:rPr>
      </w:pPr>
      <w:r>
        <w:rPr>
          <w:lang w:val="ro-RO"/>
        </w:rPr>
        <w:t>Anul 2025 marchează și o premieră în ceea ce privește prezența Universității din București la NAFSA, fiind pentru prima dată când UB se regăsește printre instituțiile expozante în cadrul conferinței.</w:t>
      </w:r>
    </w:p>
    <w:p w14:paraId="077F80CF" w14:textId="66C0DEA4" w:rsidR="0065592F" w:rsidRPr="00B515B9" w:rsidRDefault="0065592F" w:rsidP="00B515B9">
      <w:pPr>
        <w:jc w:val="both"/>
        <w:rPr>
          <w:lang w:val="ro-RO"/>
        </w:rPr>
      </w:pPr>
      <w:r w:rsidRPr="00B515B9">
        <w:rPr>
          <w:lang w:val="ro-RO"/>
        </w:rPr>
        <w:t xml:space="preserve">Din delegația Universității din București prezentă la ediția din 2025 a NAFSA Annual Conference and Expo </w:t>
      </w:r>
      <w:r w:rsidR="000C1898">
        <w:rPr>
          <w:lang w:val="ro-RO"/>
        </w:rPr>
        <w:t>fac</w:t>
      </w:r>
      <w:r w:rsidRPr="00B515B9">
        <w:rPr>
          <w:lang w:val="ro-RO"/>
        </w:rPr>
        <w:t xml:space="preserve"> parte </w:t>
      </w:r>
      <w:r w:rsidRPr="00B515B9">
        <w:rPr>
          <w:b/>
          <w:bCs/>
          <w:lang w:val="ro-RO"/>
        </w:rPr>
        <w:t>prof. univ. dr. Marian Preda</w:t>
      </w:r>
      <w:r w:rsidRPr="00B515B9">
        <w:rPr>
          <w:lang w:val="ro-RO"/>
        </w:rPr>
        <w:t xml:space="preserve">, Rectorul UB, </w:t>
      </w:r>
      <w:r w:rsidRPr="00B515B9">
        <w:rPr>
          <w:b/>
          <w:bCs/>
          <w:lang w:val="ro-RO"/>
        </w:rPr>
        <w:t>Alina Cristovici</w:t>
      </w:r>
      <w:r w:rsidRPr="00B515B9">
        <w:rPr>
          <w:lang w:val="ro-RO"/>
        </w:rPr>
        <w:t xml:space="preserve">, Directoarea Direcției Relații Internaționale a UB, și </w:t>
      </w:r>
      <w:r w:rsidRPr="00B515B9">
        <w:rPr>
          <w:b/>
          <w:bCs/>
          <w:lang w:val="ro-RO"/>
        </w:rPr>
        <w:t>Raluca Amza</w:t>
      </w:r>
      <w:r w:rsidRPr="00B515B9">
        <w:rPr>
          <w:lang w:val="ro-RO"/>
        </w:rPr>
        <w:t xml:space="preserve">, Coordonatoare instituțională CIVIS și </w:t>
      </w:r>
      <w:r>
        <w:rPr>
          <w:lang w:val="ro-RO"/>
        </w:rPr>
        <w:t>Șef Serviciu Erasmus și CIVIS</w:t>
      </w:r>
      <w:r w:rsidRPr="00B515B9">
        <w:rPr>
          <w:lang w:val="ro-RO"/>
        </w:rPr>
        <w:t xml:space="preserve"> în UB.</w:t>
      </w:r>
    </w:p>
    <w:p w14:paraId="55FDFDD9" w14:textId="3BF43790" w:rsidR="00485522" w:rsidRPr="00B515B9" w:rsidRDefault="00485522" w:rsidP="00B515B9">
      <w:pPr>
        <w:jc w:val="both"/>
        <w:rPr>
          <w:lang w:val="ro-RO"/>
        </w:rPr>
      </w:pPr>
      <w:r w:rsidRPr="00B515B9">
        <w:rPr>
          <w:lang w:val="ro-RO"/>
        </w:rPr>
        <w:t>În cadrul conferinței, reprezentanții Universității din București au întrevederi cu parteneri și potențiali parteneri din Statele Unite ale Americii, Japonia, Argentina, Malaezia, Coreea, Hong Kong, Chile, India, Peru, Canada, Franța și Elveția</w:t>
      </w:r>
      <w:r w:rsidR="0065592F">
        <w:rPr>
          <w:lang w:val="ro-RO"/>
        </w:rPr>
        <w:t xml:space="preserve">, cu </w:t>
      </w:r>
      <w:r w:rsidR="0065592F" w:rsidRPr="0065592F">
        <w:rPr>
          <w:lang w:val="ro-RO"/>
        </w:rPr>
        <w:t xml:space="preserve">scopul de </w:t>
      </w:r>
      <w:r w:rsidR="0065592F">
        <w:rPr>
          <w:lang w:val="ro-RO"/>
        </w:rPr>
        <w:t xml:space="preserve">a </w:t>
      </w:r>
      <w:r w:rsidR="0065592F" w:rsidRPr="0065592F">
        <w:rPr>
          <w:lang w:val="ro-RO"/>
        </w:rPr>
        <w:t>stabili noi parteneriate</w:t>
      </w:r>
      <w:r w:rsidR="0065592F">
        <w:rPr>
          <w:lang w:val="ro-RO"/>
        </w:rPr>
        <w:t xml:space="preserve"> ș</w:t>
      </w:r>
      <w:r w:rsidR="0065592F" w:rsidRPr="0065592F">
        <w:rPr>
          <w:lang w:val="ro-RO"/>
        </w:rPr>
        <w:t xml:space="preserve">i de a consolida </w:t>
      </w:r>
      <w:r w:rsidR="0065592F" w:rsidRPr="0065592F">
        <w:rPr>
          <w:lang w:val="ro-RO"/>
        </w:rPr>
        <w:t>relațiile</w:t>
      </w:r>
      <w:r w:rsidR="0065592F" w:rsidRPr="0065592F">
        <w:rPr>
          <w:lang w:val="ro-RO"/>
        </w:rPr>
        <w:t xml:space="preserve"> deja stabilite</w:t>
      </w:r>
      <w:r w:rsidR="0065592F">
        <w:rPr>
          <w:lang w:val="ro-RO"/>
        </w:rPr>
        <w:t>.</w:t>
      </w:r>
    </w:p>
    <w:p w14:paraId="38E59622" w14:textId="190D2BCE" w:rsidR="002D0224" w:rsidRPr="00B515B9" w:rsidRDefault="00485522" w:rsidP="00B515B9">
      <w:pPr>
        <w:jc w:val="both"/>
        <w:rPr>
          <w:lang w:val="ro-RO"/>
        </w:rPr>
      </w:pPr>
      <w:r w:rsidRPr="00B515B9">
        <w:rPr>
          <w:lang w:val="ro-RO"/>
        </w:rPr>
        <w:t xml:space="preserve">De asemenea, organizatorii ediției din 2025 a </w:t>
      </w:r>
      <w:r w:rsidRPr="00B515B9">
        <w:rPr>
          <w:i/>
          <w:iCs/>
          <w:lang w:val="ro-RO"/>
        </w:rPr>
        <w:t>NAFSA Annual Conference and Expo</w:t>
      </w:r>
      <w:r w:rsidRPr="00B515B9">
        <w:rPr>
          <w:lang w:val="ro-RO"/>
        </w:rPr>
        <w:t xml:space="preserve"> au inclus în program și un panel dedicat Rectorilor sau Președinților universităților participant</w:t>
      </w:r>
      <w:r w:rsidR="0065592F">
        <w:rPr>
          <w:lang w:val="ro-RO"/>
        </w:rPr>
        <w:t xml:space="preserve">e. Astfel, cei 140 de Rectori sau Președinți prezenți la conferință au avut </w:t>
      </w:r>
      <w:r w:rsidRPr="00B515B9">
        <w:rPr>
          <w:lang w:val="ro-RO"/>
        </w:rPr>
        <w:t>oportunitatea de a interacționa pe diferite teme de interes în domeniul învățământului superior, al cercetării si al leadership-ului academic.</w:t>
      </w:r>
    </w:p>
    <w:p w14:paraId="3593ADEA" w14:textId="4933103B" w:rsidR="002D0224" w:rsidRPr="00B515B9" w:rsidRDefault="002D0224" w:rsidP="00B515B9">
      <w:pPr>
        <w:jc w:val="both"/>
        <w:rPr>
          <w:b/>
          <w:bCs/>
          <w:lang w:val="ro-RO"/>
        </w:rPr>
      </w:pPr>
      <w:r w:rsidRPr="00B515B9">
        <w:rPr>
          <w:lang w:val="ro-RO"/>
        </w:rPr>
        <w:lastRenderedPageBreak/>
        <w:t>Fondată în 1948, NAFSA este cea mai mare organizație non-profit de educație internațională din lume, reunind peste 3.500 de instituții de învățământ din 150 de țări.</w:t>
      </w:r>
      <w:r w:rsidR="00485522" w:rsidRPr="00B515B9">
        <w:rPr>
          <w:lang w:val="ro-RO"/>
        </w:rPr>
        <w:t xml:space="preserve"> Mai multe detalii cu privire la activitatea NAFSA sunt disponibile </w:t>
      </w:r>
      <w:hyperlink r:id="rId4" w:history="1">
        <w:r w:rsidR="00485522" w:rsidRPr="00B515B9">
          <w:rPr>
            <w:rStyle w:val="Hyperlink"/>
            <w:b/>
            <w:bCs/>
            <w:lang w:val="ro-RO"/>
          </w:rPr>
          <w:t>aici</w:t>
        </w:r>
      </w:hyperlink>
      <w:r w:rsidR="00B515B9" w:rsidRPr="00B515B9">
        <w:rPr>
          <w:lang w:val="ro-RO"/>
        </w:rPr>
        <w:t xml:space="preserve">, iar programul ediției din 2025 a </w:t>
      </w:r>
      <w:r w:rsidR="00B515B9" w:rsidRPr="00B515B9">
        <w:rPr>
          <w:i/>
          <w:iCs/>
          <w:lang w:val="ro-RO"/>
        </w:rPr>
        <w:t>NAFSA Annual Conference and Expo</w:t>
      </w:r>
      <w:r w:rsidR="00B515B9" w:rsidRPr="00B515B9">
        <w:rPr>
          <w:lang w:val="ro-RO"/>
        </w:rPr>
        <w:t xml:space="preserve"> poate fi consultat</w:t>
      </w:r>
      <w:r w:rsidR="00B515B9" w:rsidRPr="00B515B9">
        <w:rPr>
          <w:b/>
          <w:bCs/>
          <w:lang w:val="ro-RO"/>
        </w:rPr>
        <w:t xml:space="preserve"> </w:t>
      </w:r>
      <w:hyperlink r:id="rId5" w:history="1">
        <w:r w:rsidR="00B515B9" w:rsidRPr="00B515B9">
          <w:rPr>
            <w:rStyle w:val="Hyperlink"/>
            <w:b/>
            <w:bCs/>
            <w:lang w:val="ro-RO"/>
          </w:rPr>
          <w:t>aici</w:t>
        </w:r>
      </w:hyperlink>
      <w:r w:rsidR="00B515B9" w:rsidRPr="00B515B9">
        <w:rPr>
          <w:lang w:val="ro-RO"/>
        </w:rPr>
        <w:t>.</w:t>
      </w:r>
    </w:p>
    <w:sectPr w:rsidR="002D0224" w:rsidRPr="00B515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0224"/>
    <w:rsid w:val="000C1898"/>
    <w:rsid w:val="000C68A2"/>
    <w:rsid w:val="0024661D"/>
    <w:rsid w:val="002D0224"/>
    <w:rsid w:val="00331386"/>
    <w:rsid w:val="00485522"/>
    <w:rsid w:val="00636EAC"/>
    <w:rsid w:val="0065592F"/>
    <w:rsid w:val="00893B5D"/>
    <w:rsid w:val="00A4728B"/>
    <w:rsid w:val="00B515B9"/>
    <w:rsid w:val="00C20336"/>
    <w:rsid w:val="00CA2F33"/>
    <w:rsid w:val="00D812ED"/>
    <w:rsid w:val="00DA3458"/>
    <w:rsid w:val="00F75A58"/>
    <w:rsid w:val="00FC2C7A"/>
    <w:rsid w:val="00FD5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A06B"/>
  <w15:docId w15:val="{C0493ABE-FF9C-DC49-A07A-79F8F2AFE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0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0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02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02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02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0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0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0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0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02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02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02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02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02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0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0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0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0224"/>
    <w:rPr>
      <w:rFonts w:eastAsiaTheme="majorEastAsia" w:cstheme="majorBidi"/>
      <w:color w:val="272727" w:themeColor="text1" w:themeTint="D8"/>
    </w:rPr>
  </w:style>
  <w:style w:type="paragraph" w:styleId="Title">
    <w:name w:val="Title"/>
    <w:basedOn w:val="Normal"/>
    <w:next w:val="Normal"/>
    <w:link w:val="TitleChar"/>
    <w:uiPriority w:val="10"/>
    <w:qFormat/>
    <w:rsid w:val="002D0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0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02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0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0224"/>
    <w:pPr>
      <w:spacing w:before="160"/>
      <w:jc w:val="center"/>
    </w:pPr>
    <w:rPr>
      <w:i/>
      <w:iCs/>
      <w:color w:val="404040" w:themeColor="text1" w:themeTint="BF"/>
    </w:rPr>
  </w:style>
  <w:style w:type="character" w:customStyle="1" w:styleId="QuoteChar">
    <w:name w:val="Quote Char"/>
    <w:basedOn w:val="DefaultParagraphFont"/>
    <w:link w:val="Quote"/>
    <w:uiPriority w:val="29"/>
    <w:rsid w:val="002D0224"/>
    <w:rPr>
      <w:i/>
      <w:iCs/>
      <w:color w:val="404040" w:themeColor="text1" w:themeTint="BF"/>
    </w:rPr>
  </w:style>
  <w:style w:type="paragraph" w:styleId="ListParagraph">
    <w:name w:val="List Paragraph"/>
    <w:basedOn w:val="Normal"/>
    <w:uiPriority w:val="34"/>
    <w:qFormat/>
    <w:rsid w:val="002D0224"/>
    <w:pPr>
      <w:ind w:left="720"/>
      <w:contextualSpacing/>
    </w:pPr>
  </w:style>
  <w:style w:type="character" w:styleId="IntenseEmphasis">
    <w:name w:val="Intense Emphasis"/>
    <w:basedOn w:val="DefaultParagraphFont"/>
    <w:uiPriority w:val="21"/>
    <w:qFormat/>
    <w:rsid w:val="002D0224"/>
    <w:rPr>
      <w:i/>
      <w:iCs/>
      <w:color w:val="0F4761" w:themeColor="accent1" w:themeShade="BF"/>
    </w:rPr>
  </w:style>
  <w:style w:type="paragraph" w:styleId="IntenseQuote">
    <w:name w:val="Intense Quote"/>
    <w:basedOn w:val="Normal"/>
    <w:next w:val="Normal"/>
    <w:link w:val="IntenseQuoteChar"/>
    <w:uiPriority w:val="30"/>
    <w:qFormat/>
    <w:rsid w:val="002D0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0224"/>
    <w:rPr>
      <w:i/>
      <w:iCs/>
      <w:color w:val="0F4761" w:themeColor="accent1" w:themeShade="BF"/>
    </w:rPr>
  </w:style>
  <w:style w:type="character" w:styleId="IntenseReference">
    <w:name w:val="Intense Reference"/>
    <w:basedOn w:val="DefaultParagraphFont"/>
    <w:uiPriority w:val="32"/>
    <w:qFormat/>
    <w:rsid w:val="002D0224"/>
    <w:rPr>
      <w:b/>
      <w:bCs/>
      <w:smallCaps/>
      <w:color w:val="0F4761" w:themeColor="accent1" w:themeShade="BF"/>
      <w:spacing w:val="5"/>
    </w:rPr>
  </w:style>
  <w:style w:type="character" w:styleId="Hyperlink">
    <w:name w:val="Hyperlink"/>
    <w:basedOn w:val="DefaultParagraphFont"/>
    <w:uiPriority w:val="99"/>
    <w:unhideWhenUsed/>
    <w:rsid w:val="00B515B9"/>
    <w:rPr>
      <w:color w:val="467886" w:themeColor="hyperlink"/>
      <w:u w:val="single"/>
    </w:rPr>
  </w:style>
  <w:style w:type="character" w:customStyle="1" w:styleId="UnresolvedMention1">
    <w:name w:val="Unresolved Mention1"/>
    <w:basedOn w:val="DefaultParagraphFont"/>
    <w:uiPriority w:val="99"/>
    <w:semiHidden/>
    <w:unhideWhenUsed/>
    <w:rsid w:val="00B515B9"/>
    <w:rPr>
      <w:color w:val="605E5C"/>
      <w:shd w:val="clear" w:color="auto" w:fill="E1DFDD"/>
    </w:rPr>
  </w:style>
  <w:style w:type="character" w:styleId="CommentReference">
    <w:name w:val="annotation reference"/>
    <w:basedOn w:val="DefaultParagraphFont"/>
    <w:uiPriority w:val="99"/>
    <w:semiHidden/>
    <w:unhideWhenUsed/>
    <w:rsid w:val="00D812ED"/>
    <w:rPr>
      <w:sz w:val="16"/>
      <w:szCs w:val="16"/>
    </w:rPr>
  </w:style>
  <w:style w:type="paragraph" w:styleId="CommentText">
    <w:name w:val="annotation text"/>
    <w:basedOn w:val="Normal"/>
    <w:link w:val="CommentTextChar"/>
    <w:uiPriority w:val="99"/>
    <w:semiHidden/>
    <w:unhideWhenUsed/>
    <w:rsid w:val="00D812ED"/>
    <w:pPr>
      <w:spacing w:line="240" w:lineRule="auto"/>
    </w:pPr>
    <w:rPr>
      <w:sz w:val="20"/>
      <w:szCs w:val="20"/>
    </w:rPr>
  </w:style>
  <w:style w:type="character" w:customStyle="1" w:styleId="CommentTextChar">
    <w:name w:val="Comment Text Char"/>
    <w:basedOn w:val="DefaultParagraphFont"/>
    <w:link w:val="CommentText"/>
    <w:uiPriority w:val="99"/>
    <w:semiHidden/>
    <w:rsid w:val="00D812ED"/>
    <w:rPr>
      <w:sz w:val="20"/>
      <w:szCs w:val="20"/>
    </w:rPr>
  </w:style>
  <w:style w:type="paragraph" w:styleId="CommentSubject">
    <w:name w:val="annotation subject"/>
    <w:basedOn w:val="CommentText"/>
    <w:next w:val="CommentText"/>
    <w:link w:val="CommentSubjectChar"/>
    <w:uiPriority w:val="99"/>
    <w:semiHidden/>
    <w:unhideWhenUsed/>
    <w:rsid w:val="00D812ED"/>
    <w:rPr>
      <w:b/>
      <w:bCs/>
    </w:rPr>
  </w:style>
  <w:style w:type="character" w:customStyle="1" w:styleId="CommentSubjectChar">
    <w:name w:val="Comment Subject Char"/>
    <w:basedOn w:val="CommentTextChar"/>
    <w:link w:val="CommentSubject"/>
    <w:uiPriority w:val="99"/>
    <w:semiHidden/>
    <w:rsid w:val="00D812ED"/>
    <w:rPr>
      <w:b/>
      <w:bCs/>
      <w:sz w:val="20"/>
      <w:szCs w:val="20"/>
    </w:rPr>
  </w:style>
  <w:style w:type="paragraph" w:styleId="BalloonText">
    <w:name w:val="Balloon Text"/>
    <w:basedOn w:val="Normal"/>
    <w:link w:val="BalloonTextChar"/>
    <w:uiPriority w:val="99"/>
    <w:semiHidden/>
    <w:unhideWhenUsed/>
    <w:rsid w:val="00D81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12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nafsa.org/conferences/nafsa-2025-annual-conference-expo" TargetMode="External"/><Relationship Id="rId4" Type="http://schemas.openxmlformats.org/officeDocument/2006/relationships/hyperlink" Target="https://www.nafsa.org/"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464</Words>
  <Characters>2649</Characters>
  <Application>Microsoft Office Word</Application>
  <DocSecurity>0</DocSecurity>
  <Lines>22</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IOAN MICLEA</dc:creator>
  <cp:lastModifiedBy>IOAN MICLEA</cp:lastModifiedBy>
  <cp:revision>6</cp:revision>
  <dcterms:created xsi:type="dcterms:W3CDTF">2025-05-29T13:29:00Z</dcterms:created>
  <dcterms:modified xsi:type="dcterms:W3CDTF">2025-05-29T14:23:00Z</dcterms:modified>
</cp:coreProperties>
</file>