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AF2FE" w14:textId="5EE22DA2" w:rsidR="003B5792" w:rsidRPr="003B5792" w:rsidRDefault="003B5792" w:rsidP="003B5792">
      <w:pPr>
        <w:jc w:val="both"/>
        <w:rPr>
          <w:lang w:val="en-GB"/>
        </w:rPr>
      </w:pPr>
      <w:r w:rsidRPr="003B5792">
        <w:rPr>
          <w:b/>
          <w:bCs/>
          <w:lang w:val="en-GB"/>
        </w:rPr>
        <w:t xml:space="preserve">Comunitatea Universității din București este invitată la webinarul </w:t>
      </w:r>
      <w:r w:rsidR="003E34BE" w:rsidRPr="003E34BE">
        <w:rPr>
          <w:b/>
          <w:bCs/>
          <w:lang w:val="en-GB"/>
        </w:rPr>
        <w:t>”Migrants as Migration Researchers</w:t>
      </w:r>
      <w:r w:rsidRPr="003B5792">
        <w:rPr>
          <w:b/>
          <w:bCs/>
          <w:lang w:val="en-GB"/>
        </w:rPr>
        <w:t>”</w:t>
      </w:r>
    </w:p>
    <w:p w14:paraId="5EAC0442" w14:textId="5A9EE465" w:rsidR="00B76B2B" w:rsidRDefault="003B5792" w:rsidP="003B5792">
      <w:pPr>
        <w:jc w:val="both"/>
      </w:pPr>
      <w:r w:rsidRPr="003B5792">
        <w:rPr>
          <w:lang w:val="en-GB"/>
        </w:rPr>
        <w:t xml:space="preserve">Comunitatea academică a Universității din București este invitată să participe la webinarul </w:t>
      </w:r>
      <w:r w:rsidR="00334CEA">
        <w:rPr>
          <w:b/>
          <w:bCs/>
          <w:lang w:val="en-GB"/>
        </w:rPr>
        <w:t>„</w:t>
      </w:r>
      <w:r w:rsidR="003E34BE">
        <w:rPr>
          <w:b/>
          <w:bCs/>
          <w:lang w:val="en-GB"/>
        </w:rPr>
        <w:t>Migrants as Migration Researchers</w:t>
      </w:r>
      <w:r w:rsidRPr="003B5792">
        <w:rPr>
          <w:b/>
          <w:bCs/>
          <w:lang w:val="en-GB"/>
        </w:rPr>
        <w:t>”</w:t>
      </w:r>
      <w:r w:rsidRPr="003B5792">
        <w:rPr>
          <w:lang w:val="en-GB"/>
        </w:rPr>
        <w:t xml:space="preserve">, organizat de </w:t>
      </w:r>
      <w:r w:rsidRPr="003B5792">
        <w:rPr>
          <w:b/>
          <w:bCs/>
          <w:lang w:val="en-GB"/>
        </w:rPr>
        <w:t>Universitatea din Glasgow</w:t>
      </w:r>
      <w:r w:rsidRPr="003B5792">
        <w:rPr>
          <w:lang w:val="en-GB"/>
        </w:rPr>
        <w:t xml:space="preserve"> în colaborare cu </w:t>
      </w:r>
      <w:r w:rsidR="00444385" w:rsidRPr="00B76B2B">
        <w:rPr>
          <w:i/>
          <w:iCs/>
          <w:lang w:val="en-GB"/>
        </w:rPr>
        <w:t>IMISCOE (</w:t>
      </w:r>
      <w:r w:rsidR="00444385" w:rsidRPr="00B76B2B">
        <w:rPr>
          <w:i/>
          <w:iCs/>
        </w:rPr>
        <w:t>International Migration Research Network)</w:t>
      </w:r>
      <w:r w:rsidR="00B76B2B" w:rsidRPr="00B76B2B">
        <w:rPr>
          <w:i/>
          <w:iCs/>
        </w:rPr>
        <w:t xml:space="preserve"> Standing Commitee on Families, Welfare, Care and the Life Course (FamWeLC).</w:t>
      </w:r>
    </w:p>
    <w:p w14:paraId="11958886" w14:textId="7226A06E" w:rsidR="003B5792" w:rsidRPr="003B5792" w:rsidRDefault="003B5792" w:rsidP="003B5792">
      <w:pPr>
        <w:jc w:val="both"/>
        <w:rPr>
          <w:lang w:val="es-ES"/>
        </w:rPr>
      </w:pPr>
      <w:r w:rsidRPr="003B5792">
        <w:rPr>
          <w:lang w:val="es-ES"/>
        </w:rPr>
        <w:t xml:space="preserve">Evenimentul va avea loc </w:t>
      </w:r>
      <w:r w:rsidRPr="003B5792">
        <w:rPr>
          <w:b/>
          <w:bCs/>
          <w:lang w:val="es-ES"/>
        </w:rPr>
        <w:t>luni, 20 mai 2025, în</w:t>
      </w:r>
      <w:r w:rsidR="00B76B2B">
        <w:rPr>
          <w:b/>
          <w:bCs/>
          <w:lang w:val="es-ES"/>
        </w:rPr>
        <w:t xml:space="preserve"> intervalul </w:t>
      </w:r>
      <w:r w:rsidRPr="003B5792">
        <w:rPr>
          <w:b/>
          <w:bCs/>
          <w:lang w:val="es-ES"/>
        </w:rPr>
        <w:t>15:00</w:t>
      </w:r>
      <w:r w:rsidR="00B76B2B">
        <w:rPr>
          <w:b/>
          <w:bCs/>
          <w:lang w:val="es-ES"/>
        </w:rPr>
        <w:t xml:space="preserve"> - </w:t>
      </w:r>
      <w:r w:rsidRPr="003B5792">
        <w:rPr>
          <w:b/>
          <w:bCs/>
          <w:lang w:val="es-ES"/>
        </w:rPr>
        <w:t>17:00 (ora României), pe platforma Zoom</w:t>
      </w:r>
      <w:r w:rsidRPr="003B5792">
        <w:rPr>
          <w:lang w:val="es-ES"/>
        </w:rPr>
        <w:t>, și se adresează cercetătorilor din toate etapele carierei, interesați de migrație, identitate și practici de cercetare participativă.</w:t>
      </w:r>
    </w:p>
    <w:p w14:paraId="30A328AA" w14:textId="770B462C" w:rsidR="003B5792" w:rsidRPr="003B5792" w:rsidRDefault="003B5792" w:rsidP="003B5792">
      <w:pPr>
        <w:jc w:val="both"/>
        <w:rPr>
          <w:lang w:val="es-ES"/>
        </w:rPr>
      </w:pPr>
      <w:r w:rsidRPr="003B5792">
        <w:rPr>
          <w:lang w:val="es-ES"/>
        </w:rPr>
        <w:t>Webinarul va fi moderat de cercetători doctoranzi aflați la început de carieră</w:t>
      </w:r>
      <w:r w:rsidR="00712FCA">
        <w:rPr>
          <w:lang w:val="es-ES"/>
        </w:rPr>
        <w:t xml:space="preserve">: </w:t>
      </w:r>
      <w:r w:rsidRPr="003B5792">
        <w:rPr>
          <w:lang w:val="es-ES"/>
        </w:rPr>
        <w:t>Maria Izzo, Myra Mufti și Anu Abraham</w:t>
      </w:r>
      <w:r w:rsidR="00712FCA">
        <w:rPr>
          <w:lang w:val="es-ES"/>
        </w:rPr>
        <w:t>, î</w:t>
      </w:r>
      <w:r w:rsidRPr="003B5792">
        <w:rPr>
          <w:lang w:val="es-ES"/>
        </w:rPr>
        <w:t>mpreună cu Martha Montero-Sieburth și Basak Bilecen, coordonatoar</w:t>
      </w:r>
      <w:r w:rsidR="00712FCA">
        <w:rPr>
          <w:lang w:val="es-ES"/>
        </w:rPr>
        <w:t>i</w:t>
      </w:r>
      <w:r w:rsidRPr="003B5792">
        <w:rPr>
          <w:lang w:val="es-ES"/>
        </w:rPr>
        <w:t xml:space="preserve"> a</w:t>
      </w:r>
      <w:r w:rsidR="00712FCA">
        <w:rPr>
          <w:lang w:val="es-ES"/>
        </w:rPr>
        <w:t>i</w:t>
      </w:r>
      <w:r w:rsidRPr="003B5792">
        <w:rPr>
          <w:lang w:val="es-ES"/>
        </w:rPr>
        <w:t xml:space="preserve"> grupului tematic IMISCOE dedicat îngrijirii informale și sprijinului social.</w:t>
      </w:r>
    </w:p>
    <w:p w14:paraId="7E5BCD22" w14:textId="6B6D96F6" w:rsidR="003B5792" w:rsidRPr="003B5792" w:rsidRDefault="003B5792" w:rsidP="003B5792">
      <w:pPr>
        <w:jc w:val="both"/>
        <w:rPr>
          <w:lang w:val="es-ES"/>
        </w:rPr>
      </w:pPr>
      <w:r w:rsidRPr="003B5792">
        <w:rPr>
          <w:lang w:val="es-ES"/>
        </w:rPr>
        <w:t>În prima parte a întâlnirii, vorbitorii își vor prezenta propriile experiențe și vor analiza modul în care statutul lor de migranți a influențat cercetarea de teren. Partea a doua va include o sesiune de întrebări și răspunsuri, urmată de o discuție despre viitorul cercetării în migrație: noi roluri pentru cercetători-migranți,</w:t>
      </w:r>
      <w:r w:rsidR="002C3AFA">
        <w:rPr>
          <w:lang w:val="es-ES"/>
        </w:rPr>
        <w:t xml:space="preserve"> planuri de viitor </w:t>
      </w:r>
      <w:r w:rsidRPr="003B5792">
        <w:rPr>
          <w:lang w:val="es-ES"/>
        </w:rPr>
        <w:t>și instrumente inovatoare pentru munca de teren.</w:t>
      </w:r>
    </w:p>
    <w:p w14:paraId="22D98737" w14:textId="77777777" w:rsidR="003B5792" w:rsidRPr="003B5792" w:rsidRDefault="003B5792" w:rsidP="003B5792">
      <w:pPr>
        <w:jc w:val="both"/>
        <w:rPr>
          <w:lang w:val="es-ES"/>
        </w:rPr>
      </w:pPr>
      <w:r w:rsidRPr="003B5792">
        <w:rPr>
          <w:lang w:val="es-ES"/>
        </w:rPr>
        <w:t>Webinarul este organizat în cadrul rețelei GRAMNet, un parteneriat între cercetători, ONG-uri și instituții publice care lucrează cu migranți, refugiați și solicitanți de azil, și care este susținut de Universitatea din Glasgow.</w:t>
      </w:r>
    </w:p>
    <w:p w14:paraId="401D7653" w14:textId="648A6FDB" w:rsidR="003B5792" w:rsidRPr="003B5792" w:rsidRDefault="003B5792" w:rsidP="003B5792">
      <w:pPr>
        <w:jc w:val="both"/>
        <w:rPr>
          <w:lang w:val="es-ES"/>
        </w:rPr>
      </w:pPr>
      <w:r w:rsidRPr="003B5792">
        <w:rPr>
          <w:lang w:val="es-ES"/>
        </w:rPr>
        <w:t>Pentru detalii și înregistrare, cei interesaț</w:t>
      </w:r>
      <w:r>
        <w:rPr>
          <w:lang w:val="es-ES"/>
        </w:rPr>
        <w:t>i sunt rugați să acceseze</w:t>
      </w:r>
      <w:r w:rsidR="000F2568">
        <w:rPr>
          <w:lang w:val="es-ES"/>
        </w:rPr>
        <w:t xml:space="preserve"> </w:t>
      </w:r>
      <w:hyperlink r:id="rId4" w:anchor="/registration" w:history="1">
        <w:r w:rsidR="000F2568" w:rsidRPr="003E34BE">
          <w:rPr>
            <w:rStyle w:val="Hyperlink"/>
            <w:lang w:val="es-ES"/>
          </w:rPr>
          <w:t>acest link.</w:t>
        </w:r>
      </w:hyperlink>
    </w:p>
    <w:p w14:paraId="0C5A1191" w14:textId="77777777" w:rsidR="00C2154D" w:rsidRDefault="00C2154D" w:rsidP="00943F35">
      <w:pPr>
        <w:jc w:val="both"/>
      </w:pPr>
    </w:p>
    <w:sectPr w:rsidR="00C215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468"/>
    <w:rsid w:val="000F2568"/>
    <w:rsid w:val="001832F6"/>
    <w:rsid w:val="00210944"/>
    <w:rsid w:val="002C3AFA"/>
    <w:rsid w:val="00334CEA"/>
    <w:rsid w:val="003B5792"/>
    <w:rsid w:val="003E34BE"/>
    <w:rsid w:val="00435059"/>
    <w:rsid w:val="00444385"/>
    <w:rsid w:val="00572D87"/>
    <w:rsid w:val="005F7468"/>
    <w:rsid w:val="00606C47"/>
    <w:rsid w:val="00712FCA"/>
    <w:rsid w:val="00790D2F"/>
    <w:rsid w:val="00943F35"/>
    <w:rsid w:val="009A7F4E"/>
    <w:rsid w:val="00A52D16"/>
    <w:rsid w:val="00AA4645"/>
    <w:rsid w:val="00B76B2B"/>
    <w:rsid w:val="00BC2B11"/>
    <w:rsid w:val="00C2154D"/>
    <w:rsid w:val="00CB22E9"/>
    <w:rsid w:val="00EA0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F1500"/>
  <w15:chartTrackingRefBased/>
  <w15:docId w15:val="{0067CFF1-EE86-4548-BD62-9F6D87500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Titlu1">
    <w:name w:val="heading 1"/>
    <w:basedOn w:val="Normal"/>
    <w:next w:val="Normal"/>
    <w:link w:val="Titlu1Caracter"/>
    <w:uiPriority w:val="9"/>
    <w:qFormat/>
    <w:rsid w:val="005F74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5F74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5F74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5F74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5F74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5F74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5F74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5F74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5F74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5F746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5F746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5F7468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5F7468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5F7468"/>
    <w:rPr>
      <w:rFonts w:eastAsiaTheme="majorEastAsia" w:cstheme="majorBidi"/>
      <w:color w:val="0F4761" w:themeColor="accent1" w:themeShade="BF"/>
      <w:lang w:val="ro-RO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5F7468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5F7468"/>
    <w:rPr>
      <w:rFonts w:eastAsiaTheme="majorEastAsia" w:cstheme="majorBidi"/>
      <w:color w:val="595959" w:themeColor="text1" w:themeTint="A6"/>
      <w:lang w:val="ro-RO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5F7468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5F7468"/>
    <w:rPr>
      <w:rFonts w:eastAsiaTheme="majorEastAsia" w:cstheme="majorBidi"/>
      <w:color w:val="272727" w:themeColor="text1" w:themeTint="D8"/>
      <w:lang w:val="ro-RO"/>
    </w:rPr>
  </w:style>
  <w:style w:type="paragraph" w:styleId="Titlu">
    <w:name w:val="Title"/>
    <w:basedOn w:val="Normal"/>
    <w:next w:val="Normal"/>
    <w:link w:val="TitluCaracter"/>
    <w:uiPriority w:val="10"/>
    <w:qFormat/>
    <w:rsid w:val="005F74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5F7468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5F74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5F7468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Citat">
    <w:name w:val="Quote"/>
    <w:basedOn w:val="Normal"/>
    <w:next w:val="Normal"/>
    <w:link w:val="CitatCaracter"/>
    <w:uiPriority w:val="29"/>
    <w:qFormat/>
    <w:rsid w:val="005F74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5F7468"/>
    <w:rPr>
      <w:i/>
      <w:iCs/>
      <w:color w:val="404040" w:themeColor="text1" w:themeTint="BF"/>
      <w:lang w:val="ro-RO"/>
    </w:rPr>
  </w:style>
  <w:style w:type="paragraph" w:styleId="Listparagraf">
    <w:name w:val="List Paragraph"/>
    <w:basedOn w:val="Normal"/>
    <w:uiPriority w:val="34"/>
    <w:qFormat/>
    <w:rsid w:val="005F7468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5F7468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5F74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5F7468"/>
    <w:rPr>
      <w:i/>
      <w:iCs/>
      <w:color w:val="0F4761" w:themeColor="accent1" w:themeShade="BF"/>
      <w:lang w:val="ro-RO"/>
    </w:rPr>
  </w:style>
  <w:style w:type="character" w:styleId="Referireintens">
    <w:name w:val="Intense Reference"/>
    <w:basedOn w:val="Fontdeparagrafimplicit"/>
    <w:uiPriority w:val="32"/>
    <w:qFormat/>
    <w:rsid w:val="005F746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3E34BE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3E34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ofglasgow.zoom.us/meeting/register/-kZhJB7fSBCbaNqIRSmlC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254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DCRP UB</cp:lastModifiedBy>
  <cp:revision>14</cp:revision>
  <dcterms:created xsi:type="dcterms:W3CDTF">2025-05-13T03:13:00Z</dcterms:created>
  <dcterms:modified xsi:type="dcterms:W3CDTF">2025-05-13T09:38:00Z</dcterms:modified>
</cp:coreProperties>
</file>