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D3189D" w14:textId="7E4D0184" w:rsidR="00003A55" w:rsidRPr="007A4339" w:rsidRDefault="00EE3FCC" w:rsidP="00003A55">
      <w:pPr>
        <w:spacing w:before="100" w:beforeAutospacing="1" w:after="100" w:afterAutospacing="1" w:line="240" w:lineRule="auto"/>
        <w:jc w:val="center"/>
        <w:outlineLvl w:val="2"/>
        <w:rPr>
          <w:rFonts w:ascii="Calibri" w:eastAsia="Times New Roman" w:hAnsi="Calibri" w:cs="Calibri"/>
          <w:b/>
          <w:bCs/>
          <w:kern w:val="0"/>
          <w:sz w:val="24"/>
          <w:szCs w:val="24"/>
          <w:lang w:val="en-US" w:eastAsia="ro-RO"/>
          <w14:ligatures w14:val="none"/>
        </w:rPr>
      </w:pPr>
      <w:r>
        <w:rPr>
          <w:rFonts w:ascii="Times New Roman" w:eastAsia="Times New Roman" w:hAnsi="Times New Roman" w:cs="Times New Roman"/>
          <w:b/>
          <w:bCs/>
          <w:kern w:val="0"/>
          <w:sz w:val="24"/>
          <w:szCs w:val="24"/>
          <w:lang w:eastAsia="ro-RO"/>
          <w14:ligatures w14:val="none"/>
        </w:rPr>
        <w:t xml:space="preserve">FPSE a UB a găzduit </w:t>
      </w:r>
      <w:r w:rsidR="00003A55" w:rsidRPr="00003A55">
        <w:rPr>
          <w:rFonts w:ascii="Times New Roman" w:eastAsia="Times New Roman" w:hAnsi="Times New Roman" w:cs="Times New Roman"/>
          <w:b/>
          <w:bCs/>
          <w:kern w:val="0"/>
          <w:sz w:val="24"/>
          <w:szCs w:val="24"/>
          <w:lang w:eastAsia="ro-RO"/>
          <w14:ligatures w14:val="none"/>
        </w:rPr>
        <w:t>Conferința Națională „Cum construim o școală de ca</w:t>
      </w:r>
      <w:r w:rsidR="007A4339">
        <w:rPr>
          <w:rFonts w:ascii="Times New Roman" w:eastAsia="Times New Roman" w:hAnsi="Times New Roman" w:cs="Times New Roman"/>
          <w:b/>
          <w:bCs/>
          <w:kern w:val="0"/>
          <w:sz w:val="24"/>
          <w:szCs w:val="24"/>
          <w:lang w:eastAsia="ro-RO"/>
          <w14:ligatures w14:val="none"/>
        </w:rPr>
        <w:t>litate, echitabilă pentru toți?</w:t>
      </w:r>
      <w:r w:rsidR="00003A55" w:rsidRPr="00003A55">
        <w:rPr>
          <w:rFonts w:ascii="Times New Roman" w:eastAsia="Times New Roman" w:hAnsi="Times New Roman" w:cs="Times New Roman"/>
          <w:b/>
          <w:bCs/>
          <w:kern w:val="0"/>
          <w:sz w:val="24"/>
          <w:szCs w:val="24"/>
          <w:lang w:eastAsia="ro-RO"/>
          <w14:ligatures w14:val="none"/>
        </w:rPr>
        <w:t xml:space="preserve"> – </w:t>
      </w:r>
      <w:r w:rsidR="007A4339" w:rsidRPr="007A4339">
        <w:rPr>
          <w:rFonts w:ascii="Segoe UI Historic" w:hAnsi="Segoe UI Historic" w:cs="Segoe UI Historic"/>
          <w:b/>
          <w:color w:val="080809"/>
          <w:sz w:val="23"/>
          <w:szCs w:val="23"/>
          <w:shd w:val="clear" w:color="auto" w:fill="FFFFFF"/>
        </w:rPr>
        <w:t>Abord</w:t>
      </w:r>
      <w:r w:rsidR="007A4339" w:rsidRPr="007A4339">
        <w:rPr>
          <w:rFonts w:ascii="Calibri" w:hAnsi="Calibri" w:cs="Calibri"/>
          <w:b/>
          <w:color w:val="080809"/>
          <w:sz w:val="23"/>
          <w:szCs w:val="23"/>
          <w:shd w:val="clear" w:color="auto" w:fill="FFFFFF"/>
        </w:rPr>
        <w:t>ă</w:t>
      </w:r>
      <w:r w:rsidR="007A4339" w:rsidRPr="007A4339">
        <w:rPr>
          <w:rFonts w:ascii="Segoe UI Historic" w:hAnsi="Segoe UI Historic" w:cs="Segoe UI Historic"/>
          <w:b/>
          <w:color w:val="080809"/>
          <w:sz w:val="23"/>
          <w:szCs w:val="23"/>
          <w:shd w:val="clear" w:color="auto" w:fill="FFFFFF"/>
        </w:rPr>
        <w:t xml:space="preserve">ri practice </w:t>
      </w:r>
      <w:r w:rsidR="007A4339" w:rsidRPr="007A4339">
        <w:rPr>
          <w:rFonts w:ascii="Calibri" w:hAnsi="Calibri" w:cs="Calibri"/>
          <w:b/>
          <w:color w:val="080809"/>
          <w:sz w:val="23"/>
          <w:szCs w:val="23"/>
          <w:shd w:val="clear" w:color="auto" w:fill="FFFFFF"/>
        </w:rPr>
        <w:t>ș</w:t>
      </w:r>
      <w:r w:rsidR="007A4339" w:rsidRPr="007A4339">
        <w:rPr>
          <w:rFonts w:ascii="Segoe UI Historic" w:hAnsi="Segoe UI Historic" w:cs="Segoe UI Historic"/>
          <w:b/>
          <w:color w:val="080809"/>
          <w:sz w:val="23"/>
          <w:szCs w:val="23"/>
          <w:shd w:val="clear" w:color="auto" w:fill="FFFFFF"/>
        </w:rPr>
        <w:t>i eviden</w:t>
      </w:r>
      <w:r w:rsidR="007A4339" w:rsidRPr="007A4339">
        <w:rPr>
          <w:rFonts w:ascii="Calibri" w:hAnsi="Calibri" w:cs="Calibri"/>
          <w:b/>
          <w:color w:val="080809"/>
          <w:sz w:val="23"/>
          <w:szCs w:val="23"/>
          <w:shd w:val="clear" w:color="auto" w:fill="FFFFFF"/>
        </w:rPr>
        <w:t>ț</w:t>
      </w:r>
      <w:r w:rsidR="007A4339" w:rsidRPr="007A4339">
        <w:rPr>
          <w:rFonts w:ascii="Segoe UI Historic" w:hAnsi="Segoe UI Historic" w:cs="Segoe UI Historic"/>
          <w:b/>
          <w:color w:val="080809"/>
          <w:sz w:val="23"/>
          <w:szCs w:val="23"/>
          <w:shd w:val="clear" w:color="auto" w:fill="FFFFFF"/>
        </w:rPr>
        <w:t>e în cercetare.</w:t>
      </w:r>
      <w:r w:rsidR="007A4339">
        <w:rPr>
          <w:rFonts w:ascii="Calibri" w:hAnsi="Calibri" w:cs="Calibri"/>
          <w:b/>
          <w:color w:val="080809"/>
          <w:sz w:val="23"/>
          <w:szCs w:val="23"/>
          <w:shd w:val="clear" w:color="auto" w:fill="FFFFFF"/>
          <w:lang w:val="en-US"/>
        </w:rPr>
        <w:t>”</w:t>
      </w:r>
    </w:p>
    <w:p w14:paraId="7E3AD40A" w14:textId="77777777" w:rsidR="007A4339" w:rsidRDefault="007A4339" w:rsidP="00003A55">
      <w:pPr>
        <w:spacing w:before="100" w:beforeAutospacing="1" w:after="100" w:afterAutospacing="1" w:line="240" w:lineRule="auto"/>
        <w:jc w:val="center"/>
        <w:outlineLvl w:val="2"/>
        <w:rPr>
          <w:rFonts w:ascii="Times New Roman" w:eastAsia="Times New Roman" w:hAnsi="Times New Roman" w:cs="Times New Roman"/>
          <w:b/>
          <w:bCs/>
          <w:kern w:val="0"/>
          <w:sz w:val="24"/>
          <w:szCs w:val="24"/>
          <w:lang w:eastAsia="ro-RO"/>
          <w14:ligatures w14:val="none"/>
        </w:rPr>
      </w:pPr>
    </w:p>
    <w:p w14:paraId="2F6405B2" w14:textId="77777777" w:rsidR="00003A55" w:rsidRPr="00003A55" w:rsidRDefault="00003A55" w:rsidP="00003A55">
      <w:pPr>
        <w:spacing w:before="100" w:beforeAutospacing="1" w:after="100" w:afterAutospacing="1" w:line="240" w:lineRule="auto"/>
        <w:jc w:val="both"/>
        <w:rPr>
          <w:rFonts w:ascii="Times New Roman" w:eastAsia="Times New Roman" w:hAnsi="Times New Roman" w:cs="Times New Roman"/>
          <w:kern w:val="0"/>
          <w:sz w:val="24"/>
          <w:szCs w:val="24"/>
          <w:lang w:eastAsia="ro-RO"/>
          <w14:ligatures w14:val="none"/>
        </w:rPr>
      </w:pPr>
      <w:r w:rsidRPr="00003A55">
        <w:rPr>
          <w:rFonts w:ascii="Times New Roman" w:eastAsia="Times New Roman" w:hAnsi="Times New Roman" w:cs="Times New Roman"/>
          <w:b/>
          <w:bCs/>
          <w:kern w:val="0"/>
          <w:sz w:val="24"/>
          <w:szCs w:val="24"/>
          <w:lang w:eastAsia="ro-RO"/>
          <w14:ligatures w14:val="none"/>
        </w:rPr>
        <w:t>Facultatea de Psihologie și Științele Educației (FPSE)</w:t>
      </w:r>
      <w:r w:rsidRPr="00003A55">
        <w:rPr>
          <w:rFonts w:ascii="Times New Roman" w:eastAsia="Times New Roman" w:hAnsi="Times New Roman" w:cs="Times New Roman"/>
          <w:kern w:val="0"/>
          <w:sz w:val="24"/>
          <w:szCs w:val="24"/>
          <w:lang w:eastAsia="ro-RO"/>
          <w14:ligatures w14:val="none"/>
        </w:rPr>
        <w:t xml:space="preserve"> din cadrul </w:t>
      </w:r>
      <w:r w:rsidRPr="00003A55">
        <w:rPr>
          <w:rFonts w:ascii="Times New Roman" w:eastAsia="Times New Roman" w:hAnsi="Times New Roman" w:cs="Times New Roman"/>
          <w:b/>
          <w:bCs/>
          <w:kern w:val="0"/>
          <w:sz w:val="24"/>
          <w:szCs w:val="24"/>
          <w:lang w:eastAsia="ro-RO"/>
          <w14:ligatures w14:val="none"/>
        </w:rPr>
        <w:t>Universității din București</w:t>
      </w:r>
      <w:r w:rsidRPr="00003A55">
        <w:rPr>
          <w:rFonts w:ascii="Times New Roman" w:eastAsia="Times New Roman" w:hAnsi="Times New Roman" w:cs="Times New Roman"/>
          <w:kern w:val="0"/>
          <w:sz w:val="24"/>
          <w:szCs w:val="24"/>
          <w:lang w:eastAsia="ro-RO"/>
          <w14:ligatures w14:val="none"/>
        </w:rPr>
        <w:t xml:space="preserve"> a găzduit, în data de </w:t>
      </w:r>
      <w:r w:rsidRPr="00003A55">
        <w:rPr>
          <w:rFonts w:ascii="Times New Roman" w:eastAsia="Times New Roman" w:hAnsi="Times New Roman" w:cs="Times New Roman"/>
          <w:b/>
          <w:bCs/>
          <w:kern w:val="0"/>
          <w:sz w:val="24"/>
          <w:szCs w:val="24"/>
          <w:lang w:eastAsia="ro-RO"/>
          <w14:ligatures w14:val="none"/>
        </w:rPr>
        <w:t>24 mai 2025</w:t>
      </w:r>
      <w:r w:rsidRPr="00003A55">
        <w:rPr>
          <w:rFonts w:ascii="Times New Roman" w:eastAsia="Times New Roman" w:hAnsi="Times New Roman" w:cs="Times New Roman"/>
          <w:kern w:val="0"/>
          <w:sz w:val="24"/>
          <w:szCs w:val="24"/>
          <w:lang w:eastAsia="ro-RO"/>
          <w14:ligatures w14:val="none"/>
        </w:rPr>
        <w:t xml:space="preserve">, Conferința Națională cu tema </w:t>
      </w:r>
      <w:r w:rsidRPr="00003A55">
        <w:rPr>
          <w:rFonts w:ascii="Times New Roman" w:eastAsia="Times New Roman" w:hAnsi="Times New Roman" w:cs="Times New Roman"/>
          <w:b/>
          <w:bCs/>
          <w:kern w:val="0"/>
          <w:sz w:val="24"/>
          <w:szCs w:val="24"/>
          <w:lang w:eastAsia="ro-RO"/>
          <w14:ligatures w14:val="none"/>
        </w:rPr>
        <w:t>„Cum construim o școală de calitate, echitabilă pentru toți? Abordări practice și evidențe din cercetare”</w:t>
      </w:r>
      <w:r w:rsidRPr="00003A55">
        <w:rPr>
          <w:rFonts w:ascii="Times New Roman" w:eastAsia="Times New Roman" w:hAnsi="Times New Roman" w:cs="Times New Roman"/>
          <w:kern w:val="0"/>
          <w:sz w:val="24"/>
          <w:szCs w:val="24"/>
          <w:lang w:eastAsia="ro-RO"/>
          <w14:ligatures w14:val="none"/>
        </w:rPr>
        <w:t xml:space="preserve">. Evenimentul a fost organizat de </w:t>
      </w:r>
      <w:r w:rsidRPr="00003A55">
        <w:rPr>
          <w:rFonts w:ascii="Times New Roman" w:eastAsia="Times New Roman" w:hAnsi="Times New Roman" w:cs="Times New Roman"/>
          <w:b/>
          <w:bCs/>
          <w:kern w:val="0"/>
          <w:sz w:val="24"/>
          <w:szCs w:val="24"/>
          <w:lang w:eastAsia="ro-RO"/>
          <w14:ligatures w14:val="none"/>
        </w:rPr>
        <w:t>Centrul de Cercetare și Promovare a Echității în Educație (CCPEE)</w:t>
      </w:r>
      <w:r w:rsidRPr="00003A55">
        <w:rPr>
          <w:rFonts w:ascii="Times New Roman" w:eastAsia="Times New Roman" w:hAnsi="Times New Roman" w:cs="Times New Roman"/>
          <w:kern w:val="0"/>
          <w:sz w:val="24"/>
          <w:szCs w:val="24"/>
          <w:lang w:eastAsia="ro-RO"/>
          <w14:ligatures w14:val="none"/>
        </w:rPr>
        <w:t xml:space="preserve">, în parteneriat cu </w:t>
      </w:r>
      <w:r w:rsidRPr="00003A55">
        <w:rPr>
          <w:rFonts w:ascii="Times New Roman" w:eastAsia="Times New Roman" w:hAnsi="Times New Roman" w:cs="Times New Roman"/>
          <w:b/>
          <w:bCs/>
          <w:kern w:val="0"/>
          <w:sz w:val="24"/>
          <w:szCs w:val="24"/>
          <w:lang w:eastAsia="ro-RO"/>
          <w14:ligatures w14:val="none"/>
        </w:rPr>
        <w:t>Rețeaua Națională RENINCO România</w:t>
      </w:r>
      <w:r w:rsidRPr="00003A55">
        <w:rPr>
          <w:rFonts w:ascii="Times New Roman" w:eastAsia="Times New Roman" w:hAnsi="Times New Roman" w:cs="Times New Roman"/>
          <w:kern w:val="0"/>
          <w:sz w:val="24"/>
          <w:szCs w:val="24"/>
          <w:lang w:eastAsia="ro-RO"/>
          <w14:ligatures w14:val="none"/>
        </w:rPr>
        <w:t xml:space="preserve"> și </w:t>
      </w:r>
      <w:r w:rsidRPr="00003A55">
        <w:rPr>
          <w:rFonts w:ascii="Times New Roman" w:eastAsia="Times New Roman" w:hAnsi="Times New Roman" w:cs="Times New Roman"/>
          <w:b/>
          <w:bCs/>
          <w:kern w:val="0"/>
          <w:sz w:val="24"/>
          <w:szCs w:val="24"/>
          <w:lang w:eastAsia="ro-RO"/>
          <w14:ligatures w14:val="none"/>
        </w:rPr>
        <w:t>World Vision România</w:t>
      </w:r>
      <w:r w:rsidRPr="00003A55">
        <w:rPr>
          <w:rFonts w:ascii="Times New Roman" w:eastAsia="Times New Roman" w:hAnsi="Times New Roman" w:cs="Times New Roman"/>
          <w:kern w:val="0"/>
          <w:sz w:val="24"/>
          <w:szCs w:val="24"/>
          <w:lang w:eastAsia="ro-RO"/>
          <w14:ligatures w14:val="none"/>
        </w:rPr>
        <w:t>.</w:t>
      </w:r>
    </w:p>
    <w:p w14:paraId="1A7F90BE" w14:textId="01D26297" w:rsidR="00003A55" w:rsidRPr="00003A55" w:rsidRDefault="00003A55" w:rsidP="00003A55">
      <w:pPr>
        <w:spacing w:before="100" w:beforeAutospacing="1" w:after="100" w:afterAutospacing="1" w:line="240" w:lineRule="auto"/>
        <w:jc w:val="both"/>
        <w:rPr>
          <w:rFonts w:ascii="Times New Roman" w:eastAsia="Times New Roman" w:hAnsi="Times New Roman" w:cs="Times New Roman"/>
          <w:kern w:val="0"/>
          <w:sz w:val="24"/>
          <w:szCs w:val="24"/>
          <w:lang w:eastAsia="ro-RO"/>
          <w14:ligatures w14:val="none"/>
        </w:rPr>
      </w:pPr>
      <w:r w:rsidRPr="00003A55">
        <w:rPr>
          <w:rFonts w:ascii="Times New Roman" w:eastAsia="Times New Roman" w:hAnsi="Times New Roman" w:cs="Times New Roman"/>
          <w:kern w:val="0"/>
          <w:sz w:val="24"/>
          <w:szCs w:val="24"/>
          <w:lang w:eastAsia="ro-RO"/>
          <w14:ligatures w14:val="none"/>
        </w:rPr>
        <w:t>Conferința a oferit un cadru interdisciplinar de reflecție și dialog asupra echității în educație, reunind cercetători, cadre didactice, decidenți și actori ai societății civile. Agenda evenimentului a inclus prezentări în plen, sesiuni de comunicări științifice, ateliere tematice și intervenții cu caracter aplicativ.</w:t>
      </w:r>
    </w:p>
    <w:p w14:paraId="2AE08412" w14:textId="77777777" w:rsidR="00003A55" w:rsidRPr="00003A55" w:rsidRDefault="00003A55" w:rsidP="00003A55">
      <w:pPr>
        <w:spacing w:before="100" w:beforeAutospacing="1" w:after="100" w:afterAutospacing="1" w:line="240" w:lineRule="auto"/>
        <w:jc w:val="both"/>
        <w:outlineLvl w:val="2"/>
        <w:rPr>
          <w:rFonts w:ascii="Times New Roman" w:eastAsia="Times New Roman" w:hAnsi="Times New Roman" w:cs="Times New Roman"/>
          <w:b/>
          <w:bCs/>
          <w:kern w:val="0"/>
          <w:sz w:val="24"/>
          <w:szCs w:val="24"/>
          <w:lang w:eastAsia="ro-RO"/>
          <w14:ligatures w14:val="none"/>
        </w:rPr>
      </w:pPr>
      <w:r w:rsidRPr="00003A55">
        <w:rPr>
          <w:rFonts w:ascii="Times New Roman" w:eastAsia="Times New Roman" w:hAnsi="Times New Roman" w:cs="Times New Roman"/>
          <w:b/>
          <w:bCs/>
          <w:kern w:val="0"/>
          <w:sz w:val="24"/>
          <w:szCs w:val="24"/>
          <w:lang w:eastAsia="ro-RO"/>
          <w14:ligatures w14:val="none"/>
        </w:rPr>
        <w:t>Deschiderea conferinței</w:t>
      </w:r>
    </w:p>
    <w:p w14:paraId="21489455" w14:textId="41121378" w:rsidR="00003A55" w:rsidRPr="00003A55" w:rsidRDefault="00003A55" w:rsidP="00003A55">
      <w:pPr>
        <w:spacing w:before="100" w:beforeAutospacing="1" w:after="100" w:afterAutospacing="1" w:line="240" w:lineRule="auto"/>
        <w:jc w:val="both"/>
        <w:rPr>
          <w:rFonts w:ascii="Times New Roman" w:eastAsia="Times New Roman" w:hAnsi="Times New Roman" w:cs="Times New Roman"/>
          <w:kern w:val="0"/>
          <w:sz w:val="24"/>
          <w:szCs w:val="24"/>
          <w:lang w:eastAsia="ro-RO"/>
          <w14:ligatures w14:val="none"/>
        </w:rPr>
      </w:pPr>
      <w:r w:rsidRPr="00003A55">
        <w:rPr>
          <w:rFonts w:ascii="Times New Roman" w:eastAsia="Times New Roman" w:hAnsi="Times New Roman" w:cs="Times New Roman"/>
          <w:kern w:val="0"/>
          <w:sz w:val="24"/>
          <w:szCs w:val="24"/>
          <w:lang w:eastAsia="ro-RO"/>
          <w14:ligatures w14:val="none"/>
        </w:rPr>
        <w:t xml:space="preserve">În deschiderea oficială au fost prezentate mesajele de salut și contextul organizării conferinței, cu participarea (TBC) a reprezentanților </w:t>
      </w:r>
      <w:r w:rsidRPr="00003A55">
        <w:rPr>
          <w:rFonts w:ascii="Times New Roman" w:eastAsia="Times New Roman" w:hAnsi="Times New Roman" w:cs="Times New Roman"/>
          <w:b/>
          <w:bCs/>
          <w:kern w:val="0"/>
          <w:sz w:val="24"/>
          <w:szCs w:val="24"/>
          <w:lang w:eastAsia="ro-RO"/>
          <w14:ligatures w14:val="none"/>
        </w:rPr>
        <w:t>Ministerului Educației</w:t>
      </w:r>
      <w:r w:rsidRPr="00003A55">
        <w:rPr>
          <w:rFonts w:ascii="Times New Roman" w:eastAsia="Times New Roman" w:hAnsi="Times New Roman" w:cs="Times New Roman"/>
          <w:kern w:val="0"/>
          <w:sz w:val="24"/>
          <w:szCs w:val="24"/>
          <w:lang w:eastAsia="ro-RO"/>
          <w14:ligatures w14:val="none"/>
        </w:rPr>
        <w:t xml:space="preserve">, </w:t>
      </w:r>
      <w:r w:rsidRPr="00003A55">
        <w:rPr>
          <w:rFonts w:ascii="Times New Roman" w:eastAsia="Times New Roman" w:hAnsi="Times New Roman" w:cs="Times New Roman"/>
          <w:b/>
          <w:bCs/>
          <w:kern w:val="0"/>
          <w:sz w:val="24"/>
          <w:szCs w:val="24"/>
          <w:lang w:eastAsia="ro-RO"/>
          <w14:ligatures w14:val="none"/>
        </w:rPr>
        <w:t>Facultății de Psihologie și Științele Educației</w:t>
      </w:r>
      <w:r w:rsidRPr="00003A55">
        <w:rPr>
          <w:rFonts w:ascii="Times New Roman" w:eastAsia="Times New Roman" w:hAnsi="Times New Roman" w:cs="Times New Roman"/>
          <w:kern w:val="0"/>
          <w:sz w:val="24"/>
          <w:szCs w:val="24"/>
          <w:lang w:eastAsia="ro-RO"/>
          <w14:ligatures w14:val="none"/>
        </w:rPr>
        <w:t xml:space="preserve">, precum și a organizatorilor </w:t>
      </w:r>
      <w:r w:rsidRPr="00003A55">
        <w:rPr>
          <w:rFonts w:ascii="Times New Roman" w:eastAsia="Times New Roman" w:hAnsi="Times New Roman" w:cs="Times New Roman"/>
          <w:b/>
          <w:bCs/>
          <w:kern w:val="0"/>
          <w:sz w:val="24"/>
          <w:szCs w:val="24"/>
          <w:lang w:eastAsia="ro-RO"/>
          <w14:ligatures w14:val="none"/>
        </w:rPr>
        <w:t>CCPEE, RENINCO și World Vision România</w:t>
      </w:r>
      <w:r w:rsidRPr="00003A55">
        <w:rPr>
          <w:rFonts w:ascii="Times New Roman" w:eastAsia="Times New Roman" w:hAnsi="Times New Roman" w:cs="Times New Roman"/>
          <w:kern w:val="0"/>
          <w:sz w:val="24"/>
          <w:szCs w:val="24"/>
          <w:lang w:eastAsia="ro-RO"/>
          <w14:ligatures w14:val="none"/>
        </w:rPr>
        <w:t>.</w:t>
      </w:r>
    </w:p>
    <w:p w14:paraId="786F4E94" w14:textId="77777777" w:rsidR="00003A55" w:rsidRPr="00003A55" w:rsidRDefault="00003A55" w:rsidP="00003A55">
      <w:pPr>
        <w:spacing w:before="100" w:beforeAutospacing="1" w:after="100" w:afterAutospacing="1" w:line="240" w:lineRule="auto"/>
        <w:jc w:val="both"/>
        <w:outlineLvl w:val="2"/>
        <w:rPr>
          <w:rFonts w:ascii="Times New Roman" w:eastAsia="Times New Roman" w:hAnsi="Times New Roman" w:cs="Times New Roman"/>
          <w:b/>
          <w:bCs/>
          <w:kern w:val="0"/>
          <w:sz w:val="24"/>
          <w:szCs w:val="24"/>
          <w:lang w:eastAsia="ro-RO"/>
          <w14:ligatures w14:val="none"/>
        </w:rPr>
      </w:pPr>
      <w:r w:rsidRPr="00003A55">
        <w:rPr>
          <w:rFonts w:ascii="Times New Roman" w:eastAsia="Times New Roman" w:hAnsi="Times New Roman" w:cs="Times New Roman"/>
          <w:b/>
          <w:bCs/>
          <w:kern w:val="0"/>
          <w:sz w:val="24"/>
          <w:szCs w:val="24"/>
          <w:lang w:eastAsia="ro-RO"/>
          <w14:ligatures w14:val="none"/>
        </w:rPr>
        <w:t>Prezentări în plen: Expertiză academică în sprijinul incluziunii</w:t>
      </w:r>
    </w:p>
    <w:p w14:paraId="61268278" w14:textId="6D81C413" w:rsidR="00003A55" w:rsidRPr="00003A55" w:rsidRDefault="00003A55" w:rsidP="00003A55">
      <w:pPr>
        <w:spacing w:before="100" w:beforeAutospacing="1" w:after="100" w:afterAutospacing="1" w:line="240" w:lineRule="auto"/>
        <w:jc w:val="both"/>
        <w:rPr>
          <w:rFonts w:ascii="Times New Roman" w:eastAsia="Times New Roman" w:hAnsi="Times New Roman" w:cs="Times New Roman"/>
          <w:kern w:val="0"/>
          <w:sz w:val="24"/>
          <w:szCs w:val="24"/>
          <w:lang w:eastAsia="ro-RO"/>
          <w14:ligatures w14:val="none"/>
        </w:rPr>
      </w:pPr>
      <w:r w:rsidRPr="00003A55">
        <w:rPr>
          <w:rFonts w:ascii="Times New Roman" w:eastAsia="Times New Roman" w:hAnsi="Times New Roman" w:cs="Times New Roman"/>
          <w:kern w:val="0"/>
          <w:sz w:val="24"/>
          <w:szCs w:val="24"/>
          <w:lang w:eastAsia="ro-RO"/>
          <w14:ligatures w14:val="none"/>
        </w:rPr>
        <w:t>Sesiunea de dimineață a inclus contribuții valoroase ale unor specialiști de marcă din domeniul educației:</w:t>
      </w:r>
    </w:p>
    <w:p w14:paraId="3D0ADCA7" w14:textId="2A4DADBC" w:rsidR="00003A55" w:rsidRPr="00003A55" w:rsidRDefault="00003A55" w:rsidP="00003A55">
      <w:pPr>
        <w:numPr>
          <w:ilvl w:val="0"/>
          <w:numId w:val="1"/>
        </w:numPr>
        <w:spacing w:before="100" w:beforeAutospacing="1" w:after="100" w:afterAutospacing="1" w:line="240" w:lineRule="auto"/>
        <w:jc w:val="both"/>
        <w:rPr>
          <w:rFonts w:ascii="Times New Roman" w:eastAsia="Times New Roman" w:hAnsi="Times New Roman" w:cs="Times New Roman"/>
          <w:kern w:val="0"/>
          <w:sz w:val="24"/>
          <w:szCs w:val="24"/>
          <w:lang w:eastAsia="ro-RO"/>
          <w14:ligatures w14:val="none"/>
        </w:rPr>
      </w:pPr>
      <w:r w:rsidRPr="00003A55">
        <w:rPr>
          <w:rFonts w:ascii="Times New Roman" w:eastAsia="Times New Roman" w:hAnsi="Times New Roman" w:cs="Times New Roman"/>
          <w:b/>
          <w:bCs/>
          <w:kern w:val="0"/>
          <w:sz w:val="24"/>
          <w:szCs w:val="24"/>
          <w:lang w:eastAsia="ro-RO"/>
          <w14:ligatures w14:val="none"/>
        </w:rPr>
        <w:t xml:space="preserve">Prof. univ. dr. </w:t>
      </w:r>
      <w:proofErr w:type="spellStart"/>
      <w:r w:rsidRPr="00003A55">
        <w:rPr>
          <w:rFonts w:ascii="Times New Roman" w:eastAsia="Times New Roman" w:hAnsi="Times New Roman" w:cs="Times New Roman"/>
          <w:b/>
          <w:bCs/>
          <w:kern w:val="0"/>
          <w:sz w:val="24"/>
          <w:szCs w:val="24"/>
          <w:lang w:eastAsia="ro-RO"/>
          <w14:ligatures w14:val="none"/>
        </w:rPr>
        <w:t>Karla</w:t>
      </w:r>
      <w:proofErr w:type="spellEnd"/>
      <w:r w:rsidRPr="00003A55">
        <w:rPr>
          <w:rFonts w:ascii="Times New Roman" w:eastAsia="Times New Roman" w:hAnsi="Times New Roman" w:cs="Times New Roman"/>
          <w:b/>
          <w:bCs/>
          <w:kern w:val="0"/>
          <w:sz w:val="24"/>
          <w:szCs w:val="24"/>
          <w:lang w:eastAsia="ro-RO"/>
          <w14:ligatures w14:val="none"/>
        </w:rPr>
        <w:t xml:space="preserve"> Barth</w:t>
      </w:r>
      <w:r w:rsidRPr="00003A55">
        <w:rPr>
          <w:rFonts w:ascii="Times New Roman" w:eastAsia="Times New Roman" w:hAnsi="Times New Roman" w:cs="Times New Roman"/>
          <w:kern w:val="0"/>
          <w:sz w:val="24"/>
          <w:szCs w:val="24"/>
          <w:lang w:eastAsia="ro-RO"/>
          <w14:ligatures w14:val="none"/>
        </w:rPr>
        <w:t xml:space="preserve"> (Univ</w:t>
      </w:r>
      <w:r w:rsidR="004104B4">
        <w:rPr>
          <w:rFonts w:ascii="Times New Roman" w:eastAsia="Times New Roman" w:hAnsi="Times New Roman" w:cs="Times New Roman"/>
          <w:kern w:val="0"/>
          <w:sz w:val="24"/>
          <w:szCs w:val="24"/>
          <w:lang w:eastAsia="ro-RO"/>
          <w14:ligatures w14:val="none"/>
        </w:rPr>
        <w:t>ersitatea</w:t>
      </w:r>
      <w:r w:rsidRPr="00003A55">
        <w:rPr>
          <w:rFonts w:ascii="Times New Roman" w:eastAsia="Times New Roman" w:hAnsi="Times New Roman" w:cs="Times New Roman"/>
          <w:kern w:val="0"/>
          <w:sz w:val="24"/>
          <w:szCs w:val="24"/>
          <w:lang w:eastAsia="ro-RO"/>
          <w14:ligatures w14:val="none"/>
        </w:rPr>
        <w:t xml:space="preserve"> </w:t>
      </w:r>
      <w:r w:rsidR="004104B4">
        <w:rPr>
          <w:rFonts w:ascii="Times New Roman" w:eastAsia="Times New Roman" w:hAnsi="Times New Roman" w:cs="Times New Roman"/>
          <w:kern w:val="0"/>
          <w:sz w:val="24"/>
          <w:szCs w:val="24"/>
          <w:lang w:eastAsia="ro-RO"/>
          <w14:ligatures w14:val="none"/>
        </w:rPr>
        <w:t xml:space="preserve">din </w:t>
      </w:r>
      <w:r w:rsidRPr="00003A55">
        <w:rPr>
          <w:rFonts w:ascii="Times New Roman" w:eastAsia="Times New Roman" w:hAnsi="Times New Roman" w:cs="Times New Roman"/>
          <w:kern w:val="0"/>
          <w:sz w:val="24"/>
          <w:szCs w:val="24"/>
          <w:lang w:eastAsia="ro-RO"/>
          <w14:ligatures w14:val="none"/>
        </w:rPr>
        <w:t xml:space="preserve">Oradea) – </w:t>
      </w:r>
      <w:r w:rsidRPr="00003A55">
        <w:rPr>
          <w:rFonts w:ascii="Times New Roman" w:eastAsia="Times New Roman" w:hAnsi="Times New Roman" w:cs="Times New Roman"/>
          <w:i/>
          <w:iCs/>
          <w:kern w:val="0"/>
          <w:sz w:val="24"/>
          <w:szCs w:val="24"/>
          <w:lang w:eastAsia="ro-RO"/>
          <w14:ligatures w14:val="none"/>
        </w:rPr>
        <w:t>Acces, diversitate și incluziune în învățământul superior românesc</w:t>
      </w:r>
    </w:p>
    <w:p w14:paraId="64BFB547" w14:textId="77777777" w:rsidR="00003A55" w:rsidRPr="00003A55" w:rsidRDefault="00003A55" w:rsidP="00003A55">
      <w:pPr>
        <w:numPr>
          <w:ilvl w:val="0"/>
          <w:numId w:val="1"/>
        </w:numPr>
        <w:spacing w:before="100" w:beforeAutospacing="1" w:after="100" w:afterAutospacing="1" w:line="240" w:lineRule="auto"/>
        <w:jc w:val="both"/>
        <w:rPr>
          <w:rFonts w:ascii="Times New Roman" w:eastAsia="Times New Roman" w:hAnsi="Times New Roman" w:cs="Times New Roman"/>
          <w:kern w:val="0"/>
          <w:sz w:val="24"/>
          <w:szCs w:val="24"/>
          <w:lang w:eastAsia="ro-RO"/>
          <w14:ligatures w14:val="none"/>
        </w:rPr>
      </w:pPr>
      <w:r w:rsidRPr="00003A55">
        <w:rPr>
          <w:rFonts w:ascii="Times New Roman" w:eastAsia="Times New Roman" w:hAnsi="Times New Roman" w:cs="Times New Roman"/>
          <w:b/>
          <w:bCs/>
          <w:kern w:val="0"/>
          <w:sz w:val="24"/>
          <w:szCs w:val="24"/>
          <w:lang w:eastAsia="ro-RO"/>
          <w14:ligatures w14:val="none"/>
        </w:rPr>
        <w:t>Prof. univ. dr. Daniel Mara</w:t>
      </w:r>
      <w:r w:rsidRPr="00003A55">
        <w:rPr>
          <w:rFonts w:ascii="Times New Roman" w:eastAsia="Times New Roman" w:hAnsi="Times New Roman" w:cs="Times New Roman"/>
          <w:kern w:val="0"/>
          <w:sz w:val="24"/>
          <w:szCs w:val="24"/>
          <w:lang w:eastAsia="ro-RO"/>
          <w14:ligatures w14:val="none"/>
        </w:rPr>
        <w:t xml:space="preserve"> (ULBS Sibiu) – </w:t>
      </w:r>
      <w:r w:rsidRPr="00003A55">
        <w:rPr>
          <w:rFonts w:ascii="Times New Roman" w:eastAsia="Times New Roman" w:hAnsi="Times New Roman" w:cs="Times New Roman"/>
          <w:i/>
          <w:iCs/>
          <w:kern w:val="0"/>
          <w:sz w:val="24"/>
          <w:szCs w:val="24"/>
          <w:lang w:eastAsia="ro-RO"/>
          <w14:ligatures w14:val="none"/>
        </w:rPr>
        <w:t>Incluziunea elevilor supradotați – politici educaționale și intervenții</w:t>
      </w:r>
    </w:p>
    <w:p w14:paraId="299A50FE" w14:textId="54D1CFAC" w:rsidR="00003A55" w:rsidRPr="00003A55" w:rsidRDefault="00003A55" w:rsidP="00003A55">
      <w:pPr>
        <w:numPr>
          <w:ilvl w:val="0"/>
          <w:numId w:val="1"/>
        </w:numPr>
        <w:spacing w:before="100" w:beforeAutospacing="1" w:after="100" w:afterAutospacing="1" w:line="240" w:lineRule="auto"/>
        <w:jc w:val="both"/>
        <w:rPr>
          <w:rFonts w:ascii="Times New Roman" w:eastAsia="Times New Roman" w:hAnsi="Times New Roman" w:cs="Times New Roman"/>
          <w:kern w:val="0"/>
          <w:sz w:val="24"/>
          <w:szCs w:val="24"/>
          <w:lang w:eastAsia="ro-RO"/>
          <w14:ligatures w14:val="none"/>
        </w:rPr>
      </w:pPr>
      <w:r w:rsidRPr="00003A55">
        <w:rPr>
          <w:rFonts w:ascii="Times New Roman" w:eastAsia="Times New Roman" w:hAnsi="Times New Roman" w:cs="Times New Roman"/>
          <w:b/>
          <w:bCs/>
          <w:kern w:val="0"/>
          <w:sz w:val="24"/>
          <w:szCs w:val="24"/>
          <w:lang w:eastAsia="ro-RO"/>
          <w14:ligatures w14:val="none"/>
        </w:rPr>
        <w:t>Conf. univ. dr. Claudia Borca</w:t>
      </w:r>
      <w:r w:rsidRPr="00003A55">
        <w:rPr>
          <w:rFonts w:ascii="Times New Roman" w:eastAsia="Times New Roman" w:hAnsi="Times New Roman" w:cs="Times New Roman"/>
          <w:kern w:val="0"/>
          <w:sz w:val="24"/>
          <w:szCs w:val="24"/>
          <w:lang w:eastAsia="ro-RO"/>
          <w14:ligatures w14:val="none"/>
        </w:rPr>
        <w:t xml:space="preserve"> (U</w:t>
      </w:r>
      <w:r w:rsidR="004104B4">
        <w:rPr>
          <w:rFonts w:ascii="Times New Roman" w:eastAsia="Times New Roman" w:hAnsi="Times New Roman" w:cs="Times New Roman"/>
          <w:kern w:val="0"/>
          <w:sz w:val="24"/>
          <w:szCs w:val="24"/>
          <w:lang w:eastAsia="ro-RO"/>
          <w14:ligatures w14:val="none"/>
        </w:rPr>
        <w:t>niversitatea de Vest din</w:t>
      </w:r>
      <w:r w:rsidRPr="00003A55">
        <w:rPr>
          <w:rFonts w:ascii="Times New Roman" w:eastAsia="Times New Roman" w:hAnsi="Times New Roman" w:cs="Times New Roman"/>
          <w:kern w:val="0"/>
          <w:sz w:val="24"/>
          <w:szCs w:val="24"/>
          <w:lang w:eastAsia="ro-RO"/>
          <w14:ligatures w14:val="none"/>
        </w:rPr>
        <w:t xml:space="preserve"> Timișoara) – </w:t>
      </w:r>
      <w:r w:rsidRPr="00003A55">
        <w:rPr>
          <w:rFonts w:ascii="Times New Roman" w:eastAsia="Times New Roman" w:hAnsi="Times New Roman" w:cs="Times New Roman"/>
          <w:i/>
          <w:iCs/>
          <w:kern w:val="0"/>
          <w:sz w:val="24"/>
          <w:szCs w:val="24"/>
          <w:lang w:eastAsia="ro-RO"/>
          <w14:ligatures w14:val="none"/>
        </w:rPr>
        <w:t>Evidențe de cercetare privind educația incluzivă în România</w:t>
      </w:r>
    </w:p>
    <w:p w14:paraId="2021DED7" w14:textId="77777777" w:rsidR="00003A55" w:rsidRPr="00003A55" w:rsidRDefault="00003A55" w:rsidP="00003A55">
      <w:pPr>
        <w:numPr>
          <w:ilvl w:val="0"/>
          <w:numId w:val="1"/>
        </w:numPr>
        <w:spacing w:before="100" w:beforeAutospacing="1" w:after="100" w:afterAutospacing="1" w:line="240" w:lineRule="auto"/>
        <w:jc w:val="both"/>
        <w:rPr>
          <w:rFonts w:ascii="Times New Roman" w:eastAsia="Times New Roman" w:hAnsi="Times New Roman" w:cs="Times New Roman"/>
          <w:kern w:val="0"/>
          <w:sz w:val="24"/>
          <w:szCs w:val="24"/>
          <w:lang w:eastAsia="ro-RO"/>
          <w14:ligatures w14:val="none"/>
        </w:rPr>
      </w:pPr>
      <w:r w:rsidRPr="00003A55">
        <w:rPr>
          <w:rFonts w:ascii="Times New Roman" w:eastAsia="Times New Roman" w:hAnsi="Times New Roman" w:cs="Times New Roman"/>
          <w:b/>
          <w:bCs/>
          <w:kern w:val="0"/>
          <w:sz w:val="24"/>
          <w:szCs w:val="24"/>
          <w:lang w:eastAsia="ro-RO"/>
          <w14:ligatures w14:val="none"/>
        </w:rPr>
        <w:t>Prof. univ. dr. Traian Vrășmaș</w:t>
      </w:r>
      <w:r w:rsidRPr="00003A55">
        <w:rPr>
          <w:rFonts w:ascii="Times New Roman" w:eastAsia="Times New Roman" w:hAnsi="Times New Roman" w:cs="Times New Roman"/>
          <w:kern w:val="0"/>
          <w:sz w:val="24"/>
          <w:szCs w:val="24"/>
          <w:lang w:eastAsia="ro-RO"/>
          <w14:ligatures w14:val="none"/>
        </w:rPr>
        <w:t xml:space="preserve"> – </w:t>
      </w:r>
      <w:r w:rsidRPr="00003A55">
        <w:rPr>
          <w:rFonts w:ascii="Times New Roman" w:eastAsia="Times New Roman" w:hAnsi="Times New Roman" w:cs="Times New Roman"/>
          <w:i/>
          <w:iCs/>
          <w:kern w:val="0"/>
          <w:sz w:val="24"/>
          <w:szCs w:val="24"/>
          <w:lang w:eastAsia="ro-RO"/>
          <w14:ligatures w14:val="none"/>
        </w:rPr>
        <w:t>Framework-ul BIAS FREE – abordarea inechităților în educație</w:t>
      </w:r>
    </w:p>
    <w:p w14:paraId="06ADC672" w14:textId="7692282D" w:rsidR="00003A55" w:rsidRPr="00003A55" w:rsidRDefault="00003A55" w:rsidP="00003A55">
      <w:pPr>
        <w:numPr>
          <w:ilvl w:val="0"/>
          <w:numId w:val="1"/>
        </w:numPr>
        <w:spacing w:before="100" w:beforeAutospacing="1" w:after="100" w:afterAutospacing="1" w:line="240" w:lineRule="auto"/>
        <w:jc w:val="both"/>
        <w:rPr>
          <w:rFonts w:ascii="Times New Roman" w:eastAsia="Times New Roman" w:hAnsi="Times New Roman" w:cs="Times New Roman"/>
          <w:kern w:val="0"/>
          <w:sz w:val="24"/>
          <w:szCs w:val="24"/>
          <w:lang w:eastAsia="ro-RO"/>
          <w14:ligatures w14:val="none"/>
        </w:rPr>
      </w:pPr>
      <w:r w:rsidRPr="00003A55">
        <w:rPr>
          <w:rFonts w:ascii="Times New Roman" w:eastAsia="Times New Roman" w:hAnsi="Times New Roman" w:cs="Times New Roman"/>
          <w:b/>
          <w:bCs/>
          <w:kern w:val="0"/>
          <w:sz w:val="24"/>
          <w:szCs w:val="24"/>
          <w:lang w:eastAsia="ro-RO"/>
          <w14:ligatures w14:val="none"/>
        </w:rPr>
        <w:t>Prof. univ. dr. Ecaterina Vrășmaș</w:t>
      </w:r>
      <w:r w:rsidRPr="00003A55">
        <w:rPr>
          <w:rFonts w:ascii="Times New Roman" w:eastAsia="Times New Roman" w:hAnsi="Times New Roman" w:cs="Times New Roman"/>
          <w:kern w:val="0"/>
          <w:sz w:val="24"/>
          <w:szCs w:val="24"/>
          <w:lang w:eastAsia="ro-RO"/>
          <w14:ligatures w14:val="none"/>
        </w:rPr>
        <w:t xml:space="preserve"> – </w:t>
      </w:r>
      <w:r w:rsidRPr="00003A55">
        <w:rPr>
          <w:rFonts w:ascii="Times New Roman" w:eastAsia="Times New Roman" w:hAnsi="Times New Roman" w:cs="Times New Roman"/>
          <w:i/>
          <w:iCs/>
          <w:kern w:val="0"/>
          <w:sz w:val="24"/>
          <w:szCs w:val="24"/>
          <w:lang w:eastAsia="ro-RO"/>
          <w14:ligatures w14:val="none"/>
        </w:rPr>
        <w:t>Paradigma elitistă versus școala incluzivă de calitate pentru toți</w:t>
      </w:r>
    </w:p>
    <w:p w14:paraId="53A2BC5C" w14:textId="77777777" w:rsidR="00003A55" w:rsidRPr="00003A55" w:rsidRDefault="00003A55" w:rsidP="00003A55">
      <w:pPr>
        <w:spacing w:before="100" w:beforeAutospacing="1" w:after="100" w:afterAutospacing="1" w:line="240" w:lineRule="auto"/>
        <w:jc w:val="both"/>
        <w:outlineLvl w:val="2"/>
        <w:rPr>
          <w:rFonts w:ascii="Times New Roman" w:eastAsia="Times New Roman" w:hAnsi="Times New Roman" w:cs="Times New Roman"/>
          <w:b/>
          <w:bCs/>
          <w:kern w:val="0"/>
          <w:sz w:val="24"/>
          <w:szCs w:val="24"/>
          <w:lang w:eastAsia="ro-RO"/>
          <w14:ligatures w14:val="none"/>
        </w:rPr>
      </w:pPr>
      <w:r w:rsidRPr="00003A55">
        <w:rPr>
          <w:rFonts w:ascii="Times New Roman" w:eastAsia="Times New Roman" w:hAnsi="Times New Roman" w:cs="Times New Roman"/>
          <w:b/>
          <w:bCs/>
          <w:kern w:val="0"/>
          <w:sz w:val="24"/>
          <w:szCs w:val="24"/>
          <w:lang w:eastAsia="ro-RO"/>
          <w14:ligatures w14:val="none"/>
        </w:rPr>
        <w:t>Cercetare aplicată și perspective din teren</w:t>
      </w:r>
    </w:p>
    <w:p w14:paraId="2520F110" w14:textId="2A882ED7" w:rsidR="00003A55" w:rsidRPr="00003A55" w:rsidRDefault="00003A55" w:rsidP="00003A55">
      <w:pPr>
        <w:spacing w:before="100" w:beforeAutospacing="1" w:after="100" w:afterAutospacing="1" w:line="240" w:lineRule="auto"/>
        <w:jc w:val="both"/>
        <w:rPr>
          <w:rFonts w:ascii="Times New Roman" w:eastAsia="Times New Roman" w:hAnsi="Times New Roman" w:cs="Times New Roman"/>
          <w:kern w:val="0"/>
          <w:sz w:val="24"/>
          <w:szCs w:val="24"/>
          <w:lang w:eastAsia="ro-RO"/>
          <w14:ligatures w14:val="none"/>
        </w:rPr>
      </w:pPr>
      <w:r w:rsidRPr="00003A55">
        <w:rPr>
          <w:rFonts w:ascii="Times New Roman" w:eastAsia="Times New Roman" w:hAnsi="Times New Roman" w:cs="Times New Roman"/>
          <w:kern w:val="0"/>
          <w:sz w:val="24"/>
          <w:szCs w:val="24"/>
          <w:lang w:eastAsia="ro-RO"/>
          <w14:ligatures w14:val="none"/>
        </w:rPr>
        <w:t>În sesiunea de după-amiază</w:t>
      </w:r>
      <w:r w:rsidR="00FD611C">
        <w:rPr>
          <w:rFonts w:ascii="Times New Roman" w:eastAsia="Times New Roman" w:hAnsi="Times New Roman" w:cs="Times New Roman"/>
          <w:kern w:val="0"/>
          <w:sz w:val="24"/>
          <w:szCs w:val="24"/>
          <w:lang w:eastAsia="ro-RO"/>
          <w14:ligatures w14:val="none"/>
        </w:rPr>
        <w:t xml:space="preserve">, </w:t>
      </w:r>
      <w:r w:rsidRPr="00003A55">
        <w:rPr>
          <w:rFonts w:ascii="Times New Roman" w:eastAsia="Times New Roman" w:hAnsi="Times New Roman" w:cs="Times New Roman"/>
          <w:kern w:val="0"/>
          <w:sz w:val="24"/>
          <w:szCs w:val="24"/>
          <w:lang w:eastAsia="ro-RO"/>
          <w14:ligatures w14:val="none"/>
        </w:rPr>
        <w:t>au fost prezentate lucrări și studii recente, cu accent pe accesul la educație și incluziune socială:</w:t>
      </w:r>
    </w:p>
    <w:p w14:paraId="4B2A893A" w14:textId="77777777" w:rsidR="00003A55" w:rsidRPr="00003A55" w:rsidRDefault="00003A55" w:rsidP="00003A55">
      <w:pPr>
        <w:numPr>
          <w:ilvl w:val="0"/>
          <w:numId w:val="2"/>
        </w:numPr>
        <w:spacing w:before="100" w:beforeAutospacing="1" w:after="100" w:afterAutospacing="1" w:line="240" w:lineRule="auto"/>
        <w:jc w:val="both"/>
        <w:rPr>
          <w:rFonts w:ascii="Times New Roman" w:eastAsia="Times New Roman" w:hAnsi="Times New Roman" w:cs="Times New Roman"/>
          <w:kern w:val="0"/>
          <w:sz w:val="24"/>
          <w:szCs w:val="24"/>
          <w:lang w:eastAsia="ro-RO"/>
          <w14:ligatures w14:val="none"/>
        </w:rPr>
      </w:pPr>
      <w:r w:rsidRPr="00003A55">
        <w:rPr>
          <w:rFonts w:ascii="Times New Roman" w:eastAsia="Times New Roman" w:hAnsi="Times New Roman" w:cs="Times New Roman"/>
          <w:b/>
          <w:bCs/>
          <w:kern w:val="0"/>
          <w:sz w:val="24"/>
          <w:szCs w:val="24"/>
          <w:lang w:eastAsia="ro-RO"/>
          <w14:ligatures w14:val="none"/>
        </w:rPr>
        <w:t>Echipa CCPEE (Vrășmaș, Almășan, Dumitrache, 2023)</w:t>
      </w:r>
      <w:r w:rsidRPr="00003A55">
        <w:rPr>
          <w:rFonts w:ascii="Times New Roman" w:eastAsia="Times New Roman" w:hAnsi="Times New Roman" w:cs="Times New Roman"/>
          <w:kern w:val="0"/>
          <w:sz w:val="24"/>
          <w:szCs w:val="24"/>
          <w:lang w:eastAsia="ro-RO"/>
          <w14:ligatures w14:val="none"/>
        </w:rPr>
        <w:t xml:space="preserve"> a prezentat rezultatele cercetării privind </w:t>
      </w:r>
      <w:r w:rsidRPr="00003A55">
        <w:rPr>
          <w:rFonts w:ascii="Times New Roman" w:eastAsia="Times New Roman" w:hAnsi="Times New Roman" w:cs="Times New Roman"/>
          <w:b/>
          <w:bCs/>
          <w:kern w:val="0"/>
          <w:sz w:val="24"/>
          <w:szCs w:val="24"/>
          <w:lang w:eastAsia="ro-RO"/>
          <w14:ligatures w14:val="none"/>
        </w:rPr>
        <w:t>pregătirea școlilor pentru integrarea copiilor cu dizabilități și/sau CES</w:t>
      </w:r>
      <w:r w:rsidRPr="00003A55">
        <w:rPr>
          <w:rFonts w:ascii="Times New Roman" w:eastAsia="Times New Roman" w:hAnsi="Times New Roman" w:cs="Times New Roman"/>
          <w:kern w:val="0"/>
          <w:sz w:val="24"/>
          <w:szCs w:val="24"/>
          <w:lang w:eastAsia="ro-RO"/>
          <w14:ligatures w14:val="none"/>
        </w:rPr>
        <w:t xml:space="preserve"> în România, publicată la </w:t>
      </w:r>
      <w:r w:rsidRPr="00003A55">
        <w:rPr>
          <w:rFonts w:ascii="Times New Roman" w:eastAsia="Times New Roman" w:hAnsi="Times New Roman" w:cs="Times New Roman"/>
          <w:b/>
          <w:bCs/>
          <w:kern w:val="0"/>
          <w:sz w:val="24"/>
          <w:szCs w:val="24"/>
          <w:lang w:eastAsia="ro-RO"/>
          <w14:ligatures w14:val="none"/>
        </w:rPr>
        <w:t>Editura Institutul European</w:t>
      </w:r>
      <w:r w:rsidRPr="00003A55">
        <w:rPr>
          <w:rFonts w:ascii="Times New Roman" w:eastAsia="Times New Roman" w:hAnsi="Times New Roman" w:cs="Times New Roman"/>
          <w:kern w:val="0"/>
          <w:sz w:val="24"/>
          <w:szCs w:val="24"/>
          <w:lang w:eastAsia="ro-RO"/>
          <w14:ligatures w14:val="none"/>
        </w:rPr>
        <w:t>.</w:t>
      </w:r>
      <w:r w:rsidRPr="00003A55">
        <w:rPr>
          <w:rFonts w:ascii="Times New Roman" w:eastAsia="Times New Roman" w:hAnsi="Times New Roman" w:cs="Times New Roman"/>
          <w:b/>
          <w:bCs/>
          <w:kern w:val="0"/>
          <w:sz w:val="24"/>
          <w:szCs w:val="24"/>
          <w:lang w:eastAsia="ro-RO"/>
          <w14:ligatures w14:val="none"/>
        </w:rPr>
        <w:t xml:space="preserve"> </w:t>
      </w:r>
    </w:p>
    <w:p w14:paraId="7BCCABE8" w14:textId="3F9CC1D3" w:rsidR="00003A55" w:rsidRPr="004104B4" w:rsidRDefault="00003A55" w:rsidP="004104B4">
      <w:pPr>
        <w:numPr>
          <w:ilvl w:val="0"/>
          <w:numId w:val="2"/>
        </w:numPr>
        <w:spacing w:before="100" w:beforeAutospacing="1" w:after="100" w:afterAutospacing="1" w:line="240" w:lineRule="auto"/>
        <w:jc w:val="both"/>
        <w:rPr>
          <w:rFonts w:ascii="Times New Roman" w:eastAsia="Times New Roman" w:hAnsi="Times New Roman" w:cs="Times New Roman"/>
          <w:kern w:val="0"/>
          <w:sz w:val="24"/>
          <w:szCs w:val="24"/>
          <w:lang w:eastAsia="ro-RO"/>
          <w14:ligatures w14:val="none"/>
        </w:rPr>
      </w:pPr>
      <w:r w:rsidRPr="00003A55">
        <w:rPr>
          <w:rFonts w:ascii="Times New Roman" w:eastAsia="Times New Roman" w:hAnsi="Times New Roman" w:cs="Times New Roman"/>
          <w:b/>
          <w:bCs/>
          <w:kern w:val="0"/>
          <w:sz w:val="24"/>
          <w:szCs w:val="24"/>
          <w:lang w:eastAsia="ro-RO"/>
          <w14:ligatures w14:val="none"/>
        </w:rPr>
        <w:lastRenderedPageBreak/>
        <w:t xml:space="preserve">Conf. univ. dr. Andrea </w:t>
      </w:r>
      <w:proofErr w:type="spellStart"/>
      <w:r w:rsidRPr="00003A55">
        <w:rPr>
          <w:rFonts w:ascii="Times New Roman" w:eastAsia="Times New Roman" w:hAnsi="Times New Roman" w:cs="Times New Roman"/>
          <w:b/>
          <w:bCs/>
          <w:kern w:val="0"/>
          <w:sz w:val="24"/>
          <w:szCs w:val="24"/>
          <w:lang w:eastAsia="ro-RO"/>
          <w14:ligatures w14:val="none"/>
        </w:rPr>
        <w:t>Hathazi</w:t>
      </w:r>
      <w:proofErr w:type="spellEnd"/>
      <w:r w:rsidRPr="00003A55">
        <w:rPr>
          <w:rFonts w:ascii="Times New Roman" w:eastAsia="Times New Roman" w:hAnsi="Times New Roman" w:cs="Times New Roman"/>
          <w:kern w:val="0"/>
          <w:sz w:val="24"/>
          <w:szCs w:val="24"/>
          <w:lang w:eastAsia="ro-RO"/>
          <w14:ligatures w14:val="none"/>
        </w:rPr>
        <w:t xml:space="preserve"> (U</w:t>
      </w:r>
      <w:r w:rsidR="004104B4">
        <w:rPr>
          <w:rFonts w:ascii="Times New Roman" w:eastAsia="Times New Roman" w:hAnsi="Times New Roman" w:cs="Times New Roman"/>
          <w:kern w:val="0"/>
          <w:sz w:val="24"/>
          <w:szCs w:val="24"/>
          <w:lang w:eastAsia="ro-RO"/>
          <w14:ligatures w14:val="none"/>
        </w:rPr>
        <w:t>niversitatea „Babeș Bolyai„ din</w:t>
      </w:r>
      <w:r w:rsidRPr="00003A55">
        <w:rPr>
          <w:rFonts w:ascii="Times New Roman" w:eastAsia="Times New Roman" w:hAnsi="Times New Roman" w:cs="Times New Roman"/>
          <w:kern w:val="0"/>
          <w:sz w:val="24"/>
          <w:szCs w:val="24"/>
          <w:lang w:eastAsia="ro-RO"/>
          <w14:ligatures w14:val="none"/>
        </w:rPr>
        <w:t xml:space="preserve"> Cluj</w:t>
      </w:r>
      <w:r w:rsidR="004104B4">
        <w:rPr>
          <w:rFonts w:ascii="Times New Roman" w:eastAsia="Times New Roman" w:hAnsi="Times New Roman" w:cs="Times New Roman"/>
          <w:kern w:val="0"/>
          <w:sz w:val="24"/>
          <w:szCs w:val="24"/>
          <w:lang w:eastAsia="ro-RO"/>
          <w14:ligatures w14:val="none"/>
        </w:rPr>
        <w:t>-Napoca</w:t>
      </w:r>
      <w:r w:rsidRPr="00003A55">
        <w:rPr>
          <w:rFonts w:ascii="Times New Roman" w:eastAsia="Times New Roman" w:hAnsi="Times New Roman" w:cs="Times New Roman"/>
          <w:kern w:val="0"/>
          <w:sz w:val="24"/>
          <w:szCs w:val="24"/>
          <w:lang w:eastAsia="ro-RO"/>
          <w14:ligatures w14:val="none"/>
        </w:rPr>
        <w:t>) a oferit o abordare critică și interdisciplinară asupra strategiilor de promovare a incluziunii școlare.</w:t>
      </w:r>
    </w:p>
    <w:p w14:paraId="75EBCCDA" w14:textId="7C6C8B20" w:rsidR="00003A55" w:rsidRPr="00003A55" w:rsidRDefault="00003A55" w:rsidP="00003A55">
      <w:pPr>
        <w:numPr>
          <w:ilvl w:val="0"/>
          <w:numId w:val="2"/>
        </w:numPr>
        <w:spacing w:before="100" w:beforeAutospacing="1" w:after="100" w:afterAutospacing="1" w:line="240" w:lineRule="auto"/>
        <w:jc w:val="both"/>
        <w:rPr>
          <w:rFonts w:ascii="Times New Roman" w:eastAsia="Times New Roman" w:hAnsi="Times New Roman" w:cs="Times New Roman"/>
          <w:kern w:val="0"/>
          <w:sz w:val="24"/>
          <w:szCs w:val="24"/>
          <w:lang w:eastAsia="ro-RO"/>
          <w14:ligatures w14:val="none"/>
        </w:rPr>
      </w:pPr>
      <w:r w:rsidRPr="00003A55">
        <w:rPr>
          <w:rFonts w:ascii="Times New Roman" w:eastAsia="Times New Roman" w:hAnsi="Times New Roman" w:cs="Times New Roman"/>
          <w:b/>
          <w:bCs/>
          <w:kern w:val="0"/>
          <w:sz w:val="24"/>
          <w:szCs w:val="24"/>
          <w:lang w:eastAsia="ro-RO"/>
          <w14:ligatures w14:val="none"/>
        </w:rPr>
        <w:t>Dr. Mariana Arnăutu (World Vision România)</w:t>
      </w:r>
      <w:r w:rsidRPr="00003A55">
        <w:rPr>
          <w:rFonts w:ascii="Times New Roman" w:eastAsia="Times New Roman" w:hAnsi="Times New Roman" w:cs="Times New Roman"/>
          <w:kern w:val="0"/>
          <w:sz w:val="24"/>
          <w:szCs w:val="24"/>
          <w:lang w:eastAsia="ro-RO"/>
          <w14:ligatures w14:val="none"/>
        </w:rPr>
        <w:t xml:space="preserve"> a susținut o intervenție esențială despre </w:t>
      </w:r>
      <w:r w:rsidRPr="00003A55">
        <w:rPr>
          <w:rFonts w:ascii="Times New Roman" w:eastAsia="Times New Roman" w:hAnsi="Times New Roman" w:cs="Times New Roman"/>
          <w:b/>
          <w:bCs/>
          <w:kern w:val="0"/>
          <w:sz w:val="24"/>
          <w:szCs w:val="24"/>
          <w:lang w:eastAsia="ro-RO"/>
          <w14:ligatures w14:val="none"/>
        </w:rPr>
        <w:t>educația în context</w:t>
      </w:r>
      <w:r w:rsidR="00CE6A10">
        <w:rPr>
          <w:rFonts w:ascii="Times New Roman" w:eastAsia="Times New Roman" w:hAnsi="Times New Roman" w:cs="Times New Roman"/>
          <w:b/>
          <w:bCs/>
          <w:kern w:val="0"/>
          <w:sz w:val="24"/>
          <w:szCs w:val="24"/>
          <w:lang w:eastAsia="ro-RO"/>
          <w14:ligatures w14:val="none"/>
        </w:rPr>
        <w:t>e</w:t>
      </w:r>
      <w:r w:rsidRPr="00003A55">
        <w:rPr>
          <w:rFonts w:ascii="Times New Roman" w:eastAsia="Times New Roman" w:hAnsi="Times New Roman" w:cs="Times New Roman"/>
          <w:b/>
          <w:bCs/>
          <w:kern w:val="0"/>
          <w:sz w:val="24"/>
          <w:szCs w:val="24"/>
          <w:lang w:eastAsia="ro-RO"/>
          <w14:ligatures w14:val="none"/>
        </w:rPr>
        <w:t xml:space="preserve"> de criză</w:t>
      </w:r>
      <w:r w:rsidR="00CE6A10">
        <w:rPr>
          <w:rFonts w:ascii="Times New Roman" w:eastAsia="Times New Roman" w:hAnsi="Times New Roman" w:cs="Times New Roman"/>
          <w:b/>
          <w:bCs/>
          <w:kern w:val="0"/>
          <w:sz w:val="24"/>
          <w:szCs w:val="24"/>
          <w:lang w:eastAsia="ro-RO"/>
          <w14:ligatures w14:val="none"/>
        </w:rPr>
        <w:t xml:space="preserve"> umanitară</w:t>
      </w:r>
      <w:r w:rsidRPr="00003A55">
        <w:rPr>
          <w:rFonts w:ascii="Times New Roman" w:eastAsia="Times New Roman" w:hAnsi="Times New Roman" w:cs="Times New Roman"/>
          <w:kern w:val="0"/>
          <w:sz w:val="24"/>
          <w:szCs w:val="24"/>
          <w:lang w:eastAsia="ro-RO"/>
          <w14:ligatures w14:val="none"/>
        </w:rPr>
        <w:t xml:space="preserve">: analiza modului în care sistemul educațional și organizațiile non-guvernamentale au sprijinit </w:t>
      </w:r>
      <w:r w:rsidRPr="00003A55">
        <w:rPr>
          <w:rFonts w:ascii="Times New Roman" w:eastAsia="Times New Roman" w:hAnsi="Times New Roman" w:cs="Times New Roman"/>
          <w:b/>
          <w:bCs/>
          <w:kern w:val="0"/>
          <w:sz w:val="24"/>
          <w:szCs w:val="24"/>
          <w:lang w:eastAsia="ro-RO"/>
          <w14:ligatures w14:val="none"/>
        </w:rPr>
        <w:t>copiii refugiați din Ucraina</w:t>
      </w:r>
      <w:r w:rsidRPr="00003A55">
        <w:rPr>
          <w:rFonts w:ascii="Times New Roman" w:eastAsia="Times New Roman" w:hAnsi="Times New Roman" w:cs="Times New Roman"/>
          <w:kern w:val="0"/>
          <w:sz w:val="24"/>
          <w:szCs w:val="24"/>
          <w:lang w:eastAsia="ro-RO"/>
          <w14:ligatures w14:val="none"/>
        </w:rPr>
        <w:t>, în perioada 2022–2025.</w:t>
      </w:r>
    </w:p>
    <w:p w14:paraId="46F8399F" w14:textId="23238352" w:rsidR="00003A55" w:rsidRPr="00003A55" w:rsidRDefault="00003A55" w:rsidP="00003A55">
      <w:pPr>
        <w:spacing w:before="100" w:beforeAutospacing="1" w:after="100" w:afterAutospacing="1" w:line="240" w:lineRule="auto"/>
        <w:jc w:val="both"/>
        <w:rPr>
          <w:rFonts w:ascii="Times New Roman" w:eastAsia="Times New Roman" w:hAnsi="Times New Roman" w:cs="Times New Roman"/>
          <w:kern w:val="0"/>
          <w:sz w:val="24"/>
          <w:szCs w:val="24"/>
          <w:lang w:eastAsia="ro-RO"/>
          <w14:ligatures w14:val="none"/>
        </w:rPr>
      </w:pPr>
      <w:r w:rsidRPr="00003A55">
        <w:rPr>
          <w:rFonts w:ascii="Times New Roman" w:eastAsia="Times New Roman" w:hAnsi="Times New Roman" w:cs="Times New Roman"/>
          <w:kern w:val="0"/>
          <w:sz w:val="24"/>
          <w:szCs w:val="24"/>
          <w:lang w:eastAsia="ro-RO"/>
          <w14:ligatures w14:val="none"/>
        </w:rPr>
        <w:t xml:space="preserve">Un moment emoționant al conferinței a fost </w:t>
      </w:r>
      <w:r w:rsidRPr="00003A55">
        <w:rPr>
          <w:rFonts w:ascii="Times New Roman" w:eastAsia="Times New Roman" w:hAnsi="Times New Roman" w:cs="Times New Roman"/>
          <w:b/>
          <w:bCs/>
          <w:kern w:val="0"/>
          <w:sz w:val="24"/>
          <w:szCs w:val="24"/>
          <w:lang w:eastAsia="ro-RO"/>
          <w14:ligatures w14:val="none"/>
        </w:rPr>
        <w:t>mărturia un</w:t>
      </w:r>
      <w:r w:rsidR="00CE6A10">
        <w:rPr>
          <w:rFonts w:ascii="Times New Roman" w:eastAsia="Times New Roman" w:hAnsi="Times New Roman" w:cs="Times New Roman"/>
          <w:b/>
          <w:bCs/>
          <w:kern w:val="0"/>
          <w:sz w:val="24"/>
          <w:szCs w:val="24"/>
          <w:lang w:eastAsia="ro-RO"/>
          <w14:ligatures w14:val="none"/>
        </w:rPr>
        <w:t>ui pedagog social – Olena Dimova refugiată din Ucraina, angaja</w:t>
      </w:r>
      <w:r w:rsidR="004A2B84">
        <w:rPr>
          <w:rFonts w:ascii="Times New Roman" w:eastAsia="Times New Roman" w:hAnsi="Times New Roman" w:cs="Times New Roman"/>
          <w:b/>
          <w:bCs/>
          <w:kern w:val="0"/>
          <w:sz w:val="24"/>
          <w:szCs w:val="24"/>
          <w:lang w:eastAsia="ro-RO"/>
          <w14:ligatures w14:val="none"/>
        </w:rPr>
        <w:t>tă</w:t>
      </w:r>
      <w:r w:rsidR="00CE6A10">
        <w:rPr>
          <w:rFonts w:ascii="Times New Roman" w:eastAsia="Times New Roman" w:hAnsi="Times New Roman" w:cs="Times New Roman"/>
          <w:b/>
          <w:bCs/>
          <w:kern w:val="0"/>
          <w:sz w:val="24"/>
          <w:szCs w:val="24"/>
          <w:lang w:eastAsia="ro-RO"/>
          <w14:ligatures w14:val="none"/>
        </w:rPr>
        <w:t xml:space="preserve"> a World Vision Romania  care acordă zilnic</w:t>
      </w:r>
      <w:r w:rsidRPr="00003A55">
        <w:rPr>
          <w:rFonts w:ascii="Times New Roman" w:eastAsia="Times New Roman" w:hAnsi="Times New Roman" w:cs="Times New Roman"/>
          <w:b/>
          <w:bCs/>
          <w:kern w:val="0"/>
          <w:sz w:val="24"/>
          <w:szCs w:val="24"/>
          <w:lang w:eastAsia="ro-RO"/>
          <w14:ligatures w14:val="none"/>
        </w:rPr>
        <w:t xml:space="preserve"> sprijin educațional  copiilor refugiați</w:t>
      </w:r>
      <w:r w:rsidR="00CE6A10">
        <w:rPr>
          <w:rFonts w:ascii="Times New Roman" w:eastAsia="Times New Roman" w:hAnsi="Times New Roman" w:cs="Times New Roman"/>
          <w:b/>
          <w:bCs/>
          <w:kern w:val="0"/>
          <w:sz w:val="24"/>
          <w:szCs w:val="24"/>
          <w:lang w:eastAsia="ro-RO"/>
          <w14:ligatures w14:val="none"/>
        </w:rPr>
        <w:t xml:space="preserve"> în Centrul Happy </w:t>
      </w:r>
      <w:proofErr w:type="spellStart"/>
      <w:r w:rsidR="00CE6A10">
        <w:rPr>
          <w:rFonts w:ascii="Times New Roman" w:eastAsia="Times New Roman" w:hAnsi="Times New Roman" w:cs="Times New Roman"/>
          <w:b/>
          <w:bCs/>
          <w:kern w:val="0"/>
          <w:sz w:val="24"/>
          <w:szCs w:val="24"/>
          <w:lang w:eastAsia="ro-RO"/>
          <w14:ligatures w14:val="none"/>
        </w:rPr>
        <w:t>Bubble</w:t>
      </w:r>
      <w:proofErr w:type="spellEnd"/>
      <w:r w:rsidR="00CE6A10">
        <w:rPr>
          <w:rFonts w:ascii="Times New Roman" w:eastAsia="Times New Roman" w:hAnsi="Times New Roman" w:cs="Times New Roman"/>
          <w:b/>
          <w:bCs/>
          <w:kern w:val="0"/>
          <w:sz w:val="24"/>
          <w:szCs w:val="24"/>
          <w:lang w:eastAsia="ro-RO"/>
          <w14:ligatures w14:val="none"/>
        </w:rPr>
        <w:t xml:space="preserve"> Constanța</w:t>
      </w:r>
      <w:r w:rsidRPr="00003A55">
        <w:rPr>
          <w:rFonts w:ascii="Times New Roman" w:eastAsia="Times New Roman" w:hAnsi="Times New Roman" w:cs="Times New Roman"/>
          <w:kern w:val="0"/>
          <w:sz w:val="24"/>
          <w:szCs w:val="24"/>
          <w:lang w:eastAsia="ro-RO"/>
          <w14:ligatures w14:val="none"/>
        </w:rPr>
        <w:t>, a vorbit despre drumul său de la traumă la integrare școlară și susținerea oferită de profesori, colegi și specialiști. Această mărturie reflectă impactul direct și profund al intervențiilor educaționale în situații de urgență.</w:t>
      </w:r>
    </w:p>
    <w:p w14:paraId="3BC77376" w14:textId="77777777" w:rsidR="00003A55" w:rsidRPr="00003A55" w:rsidRDefault="00003A55" w:rsidP="00003A55">
      <w:pPr>
        <w:spacing w:before="100" w:beforeAutospacing="1" w:after="100" w:afterAutospacing="1" w:line="240" w:lineRule="auto"/>
        <w:jc w:val="both"/>
        <w:outlineLvl w:val="2"/>
        <w:rPr>
          <w:rFonts w:ascii="Times New Roman" w:eastAsia="Times New Roman" w:hAnsi="Times New Roman" w:cs="Times New Roman"/>
          <w:b/>
          <w:bCs/>
          <w:kern w:val="0"/>
          <w:sz w:val="24"/>
          <w:szCs w:val="24"/>
          <w:lang w:eastAsia="ro-RO"/>
          <w14:ligatures w14:val="none"/>
        </w:rPr>
      </w:pPr>
      <w:r w:rsidRPr="00003A55">
        <w:rPr>
          <w:rFonts w:ascii="Times New Roman" w:eastAsia="Times New Roman" w:hAnsi="Times New Roman" w:cs="Times New Roman"/>
          <w:b/>
          <w:bCs/>
          <w:kern w:val="0"/>
          <w:sz w:val="24"/>
          <w:szCs w:val="24"/>
          <w:lang w:eastAsia="ro-RO"/>
          <w14:ligatures w14:val="none"/>
        </w:rPr>
        <w:t>Ateliere tematice: Intervenții concrete și bune practici</w:t>
      </w:r>
    </w:p>
    <w:p w14:paraId="6DA54284" w14:textId="354BDB20" w:rsidR="00003A55" w:rsidRPr="00003A55" w:rsidRDefault="00003A55" w:rsidP="00003A55">
      <w:pPr>
        <w:spacing w:before="100" w:beforeAutospacing="1" w:after="100" w:afterAutospacing="1" w:line="240" w:lineRule="auto"/>
        <w:jc w:val="both"/>
        <w:rPr>
          <w:rFonts w:ascii="Times New Roman" w:eastAsia="Times New Roman" w:hAnsi="Times New Roman" w:cs="Times New Roman"/>
          <w:kern w:val="0"/>
          <w:sz w:val="24"/>
          <w:szCs w:val="24"/>
          <w:lang w:eastAsia="ro-RO"/>
          <w14:ligatures w14:val="none"/>
        </w:rPr>
      </w:pPr>
      <w:r w:rsidRPr="00003A55">
        <w:rPr>
          <w:rFonts w:ascii="Times New Roman" w:eastAsia="Times New Roman" w:hAnsi="Times New Roman" w:cs="Times New Roman"/>
          <w:kern w:val="0"/>
          <w:sz w:val="24"/>
          <w:szCs w:val="24"/>
          <w:lang w:eastAsia="ro-RO"/>
          <w14:ligatures w14:val="none"/>
        </w:rPr>
        <w:t xml:space="preserve">Participanții au putut alege între </w:t>
      </w:r>
      <w:r w:rsidRPr="00003A55">
        <w:rPr>
          <w:rFonts w:ascii="Times New Roman" w:eastAsia="Times New Roman" w:hAnsi="Times New Roman" w:cs="Times New Roman"/>
          <w:b/>
          <w:bCs/>
          <w:kern w:val="0"/>
          <w:sz w:val="24"/>
          <w:szCs w:val="24"/>
          <w:lang w:eastAsia="ro-RO"/>
          <w14:ligatures w14:val="none"/>
        </w:rPr>
        <w:t>șase ateliere specializate</w:t>
      </w:r>
      <w:r w:rsidRPr="00003A55">
        <w:rPr>
          <w:rFonts w:ascii="Times New Roman" w:eastAsia="Times New Roman" w:hAnsi="Times New Roman" w:cs="Times New Roman"/>
          <w:kern w:val="0"/>
          <w:sz w:val="24"/>
          <w:szCs w:val="24"/>
          <w:lang w:eastAsia="ro-RO"/>
          <w14:ligatures w14:val="none"/>
        </w:rPr>
        <w:t>, abordând subiecte-cheie precum:</w:t>
      </w:r>
    </w:p>
    <w:p w14:paraId="77F5BB2F" w14:textId="77777777" w:rsidR="00003A55" w:rsidRPr="00003A55" w:rsidRDefault="00003A55" w:rsidP="00003A55">
      <w:pPr>
        <w:numPr>
          <w:ilvl w:val="0"/>
          <w:numId w:val="3"/>
        </w:numPr>
        <w:spacing w:before="100" w:beforeAutospacing="1" w:after="100" w:afterAutospacing="1" w:line="240" w:lineRule="auto"/>
        <w:jc w:val="both"/>
        <w:rPr>
          <w:rFonts w:ascii="Times New Roman" w:eastAsia="Times New Roman" w:hAnsi="Times New Roman" w:cs="Times New Roman"/>
          <w:kern w:val="0"/>
          <w:sz w:val="24"/>
          <w:szCs w:val="24"/>
          <w:lang w:eastAsia="ro-RO"/>
          <w14:ligatures w14:val="none"/>
        </w:rPr>
      </w:pPr>
      <w:r w:rsidRPr="00003A55">
        <w:rPr>
          <w:rFonts w:ascii="Times New Roman" w:eastAsia="Times New Roman" w:hAnsi="Times New Roman" w:cs="Times New Roman"/>
          <w:b/>
          <w:bCs/>
          <w:kern w:val="0"/>
          <w:sz w:val="24"/>
          <w:szCs w:val="24"/>
          <w:lang w:eastAsia="ro-RO"/>
          <w14:ligatures w14:val="none"/>
        </w:rPr>
        <w:t>Echitate digitală în școli</w:t>
      </w:r>
    </w:p>
    <w:p w14:paraId="291AF662" w14:textId="77777777" w:rsidR="00003A55" w:rsidRPr="00003A55" w:rsidRDefault="00003A55" w:rsidP="00003A55">
      <w:pPr>
        <w:numPr>
          <w:ilvl w:val="0"/>
          <w:numId w:val="3"/>
        </w:numPr>
        <w:spacing w:before="100" w:beforeAutospacing="1" w:after="100" w:afterAutospacing="1" w:line="240" w:lineRule="auto"/>
        <w:jc w:val="both"/>
        <w:rPr>
          <w:rFonts w:ascii="Times New Roman" w:eastAsia="Times New Roman" w:hAnsi="Times New Roman" w:cs="Times New Roman"/>
          <w:kern w:val="0"/>
          <w:sz w:val="24"/>
          <w:szCs w:val="24"/>
          <w:lang w:eastAsia="ro-RO"/>
          <w14:ligatures w14:val="none"/>
        </w:rPr>
      </w:pPr>
      <w:r w:rsidRPr="00003A55">
        <w:rPr>
          <w:rFonts w:ascii="Times New Roman" w:eastAsia="Times New Roman" w:hAnsi="Times New Roman" w:cs="Times New Roman"/>
          <w:b/>
          <w:bCs/>
          <w:kern w:val="0"/>
          <w:sz w:val="24"/>
          <w:szCs w:val="24"/>
          <w:lang w:eastAsia="ro-RO"/>
          <w14:ligatures w14:val="none"/>
        </w:rPr>
        <w:t>Dificultăți de învățare și adaptări curriculare</w:t>
      </w:r>
    </w:p>
    <w:p w14:paraId="0A6ACE45" w14:textId="77777777" w:rsidR="00003A55" w:rsidRPr="00003A55" w:rsidRDefault="00003A55" w:rsidP="00003A55">
      <w:pPr>
        <w:numPr>
          <w:ilvl w:val="0"/>
          <w:numId w:val="3"/>
        </w:numPr>
        <w:spacing w:before="100" w:beforeAutospacing="1" w:after="100" w:afterAutospacing="1" w:line="240" w:lineRule="auto"/>
        <w:jc w:val="both"/>
        <w:rPr>
          <w:rFonts w:ascii="Times New Roman" w:eastAsia="Times New Roman" w:hAnsi="Times New Roman" w:cs="Times New Roman"/>
          <w:kern w:val="0"/>
          <w:sz w:val="24"/>
          <w:szCs w:val="24"/>
          <w:lang w:eastAsia="ro-RO"/>
          <w14:ligatures w14:val="none"/>
        </w:rPr>
      </w:pPr>
      <w:r w:rsidRPr="00003A55">
        <w:rPr>
          <w:rFonts w:ascii="Times New Roman" w:eastAsia="Times New Roman" w:hAnsi="Times New Roman" w:cs="Times New Roman"/>
          <w:b/>
          <w:bCs/>
          <w:kern w:val="0"/>
          <w:sz w:val="24"/>
          <w:szCs w:val="24"/>
          <w:lang w:eastAsia="ro-RO"/>
          <w14:ligatures w14:val="none"/>
        </w:rPr>
        <w:t>Construirea autonomiei copiilor</w:t>
      </w:r>
    </w:p>
    <w:p w14:paraId="3E77D72D" w14:textId="77777777" w:rsidR="00003A55" w:rsidRPr="00003A55" w:rsidRDefault="00003A55" w:rsidP="00003A55">
      <w:pPr>
        <w:numPr>
          <w:ilvl w:val="0"/>
          <w:numId w:val="3"/>
        </w:numPr>
        <w:spacing w:before="100" w:beforeAutospacing="1" w:after="100" w:afterAutospacing="1" w:line="240" w:lineRule="auto"/>
        <w:jc w:val="both"/>
        <w:rPr>
          <w:rFonts w:ascii="Times New Roman" w:eastAsia="Times New Roman" w:hAnsi="Times New Roman" w:cs="Times New Roman"/>
          <w:kern w:val="0"/>
          <w:sz w:val="24"/>
          <w:szCs w:val="24"/>
          <w:lang w:eastAsia="ro-RO"/>
          <w14:ligatures w14:val="none"/>
        </w:rPr>
      </w:pPr>
      <w:r w:rsidRPr="00003A55">
        <w:rPr>
          <w:rFonts w:ascii="Times New Roman" w:eastAsia="Times New Roman" w:hAnsi="Times New Roman" w:cs="Times New Roman"/>
          <w:b/>
          <w:bCs/>
          <w:kern w:val="0"/>
          <w:sz w:val="24"/>
          <w:szCs w:val="24"/>
          <w:lang w:eastAsia="ro-RO"/>
          <w14:ligatures w14:val="none"/>
        </w:rPr>
        <w:t>Formarea continuă a cadrelor didactice</w:t>
      </w:r>
    </w:p>
    <w:p w14:paraId="1686B656" w14:textId="77777777" w:rsidR="00003A55" w:rsidRPr="00003A55" w:rsidRDefault="00003A55" w:rsidP="00003A55">
      <w:pPr>
        <w:numPr>
          <w:ilvl w:val="0"/>
          <w:numId w:val="3"/>
        </w:numPr>
        <w:spacing w:before="100" w:beforeAutospacing="1" w:after="100" w:afterAutospacing="1" w:line="240" w:lineRule="auto"/>
        <w:jc w:val="both"/>
        <w:rPr>
          <w:rFonts w:ascii="Times New Roman" w:eastAsia="Times New Roman" w:hAnsi="Times New Roman" w:cs="Times New Roman"/>
          <w:kern w:val="0"/>
          <w:sz w:val="24"/>
          <w:szCs w:val="24"/>
          <w:lang w:eastAsia="ro-RO"/>
          <w14:ligatures w14:val="none"/>
        </w:rPr>
      </w:pPr>
      <w:r w:rsidRPr="00003A55">
        <w:rPr>
          <w:rFonts w:ascii="Times New Roman" w:eastAsia="Times New Roman" w:hAnsi="Times New Roman" w:cs="Times New Roman"/>
          <w:b/>
          <w:bCs/>
          <w:kern w:val="0"/>
          <w:sz w:val="24"/>
          <w:szCs w:val="24"/>
          <w:lang w:eastAsia="ro-RO"/>
          <w14:ligatures w14:val="none"/>
        </w:rPr>
        <w:t>Rolul părinților în educația incluzivă</w:t>
      </w:r>
    </w:p>
    <w:p w14:paraId="303F0CF8" w14:textId="75F65F4D" w:rsidR="00003A55" w:rsidRPr="00003A55" w:rsidRDefault="00003A55" w:rsidP="00003A55">
      <w:pPr>
        <w:numPr>
          <w:ilvl w:val="0"/>
          <w:numId w:val="3"/>
        </w:numPr>
        <w:spacing w:before="100" w:beforeAutospacing="1" w:after="100" w:afterAutospacing="1" w:line="240" w:lineRule="auto"/>
        <w:jc w:val="both"/>
        <w:rPr>
          <w:rFonts w:ascii="Times New Roman" w:eastAsia="Times New Roman" w:hAnsi="Times New Roman" w:cs="Times New Roman"/>
          <w:kern w:val="0"/>
          <w:sz w:val="24"/>
          <w:szCs w:val="24"/>
          <w:lang w:eastAsia="ro-RO"/>
          <w14:ligatures w14:val="none"/>
        </w:rPr>
      </w:pPr>
      <w:r w:rsidRPr="00003A55">
        <w:rPr>
          <w:rFonts w:ascii="Times New Roman" w:eastAsia="Times New Roman" w:hAnsi="Times New Roman" w:cs="Times New Roman"/>
          <w:b/>
          <w:bCs/>
          <w:kern w:val="0"/>
          <w:sz w:val="24"/>
          <w:szCs w:val="24"/>
          <w:lang w:eastAsia="ro-RO"/>
          <w14:ligatures w14:val="none"/>
        </w:rPr>
        <w:t>Educația în context de criză/urgență: lecții și soluții</w:t>
      </w:r>
    </w:p>
    <w:p w14:paraId="7DE1640D" w14:textId="77777777" w:rsidR="00003A55" w:rsidRPr="00003A55" w:rsidRDefault="00003A55" w:rsidP="00003A55">
      <w:pPr>
        <w:spacing w:before="100" w:beforeAutospacing="1" w:after="100" w:afterAutospacing="1" w:line="240" w:lineRule="auto"/>
        <w:jc w:val="both"/>
        <w:outlineLvl w:val="2"/>
        <w:rPr>
          <w:rFonts w:ascii="Times New Roman" w:eastAsia="Times New Roman" w:hAnsi="Times New Roman" w:cs="Times New Roman"/>
          <w:b/>
          <w:bCs/>
          <w:kern w:val="0"/>
          <w:sz w:val="24"/>
          <w:szCs w:val="24"/>
          <w:lang w:eastAsia="ro-RO"/>
          <w14:ligatures w14:val="none"/>
        </w:rPr>
      </w:pPr>
      <w:r w:rsidRPr="00003A55">
        <w:rPr>
          <w:rFonts w:ascii="Times New Roman" w:eastAsia="Times New Roman" w:hAnsi="Times New Roman" w:cs="Times New Roman"/>
          <w:b/>
          <w:bCs/>
          <w:kern w:val="0"/>
          <w:sz w:val="24"/>
          <w:szCs w:val="24"/>
          <w:lang w:eastAsia="ro-RO"/>
          <w14:ligatures w14:val="none"/>
        </w:rPr>
        <w:t>Concluzii și continuarea dialogului</w:t>
      </w:r>
    </w:p>
    <w:p w14:paraId="7F0E1296" w14:textId="6503C4ED" w:rsidR="00003A55" w:rsidRPr="00003A55" w:rsidRDefault="00003A55" w:rsidP="00003A55">
      <w:pPr>
        <w:spacing w:before="100" w:beforeAutospacing="1" w:after="100" w:afterAutospacing="1" w:line="240" w:lineRule="auto"/>
        <w:jc w:val="both"/>
        <w:rPr>
          <w:rFonts w:ascii="Times New Roman" w:eastAsia="Times New Roman" w:hAnsi="Times New Roman" w:cs="Times New Roman"/>
          <w:kern w:val="0"/>
          <w:sz w:val="24"/>
          <w:szCs w:val="24"/>
          <w:lang w:eastAsia="ro-RO"/>
          <w14:ligatures w14:val="none"/>
        </w:rPr>
      </w:pPr>
      <w:r w:rsidRPr="00003A55">
        <w:rPr>
          <w:rFonts w:ascii="Times New Roman" w:eastAsia="Times New Roman" w:hAnsi="Times New Roman" w:cs="Times New Roman"/>
          <w:kern w:val="0"/>
          <w:sz w:val="24"/>
          <w:szCs w:val="24"/>
          <w:lang w:eastAsia="ro-RO"/>
          <w14:ligatures w14:val="none"/>
        </w:rPr>
        <w:t xml:space="preserve">Conferința s-a încheiat cu prezentarea concluziilor atelierelor și o sesiune finală de reflecție privind viitorul educației incluzive și sustenabile în România. Dialogul interdisciplinar inițiat în cadrul conferinței continuă să fie disponibil publicului larg prin înregistrarea transmisiei live și materialele distribuite pe </w:t>
      </w:r>
      <w:hyperlink r:id="rId5" w:history="1">
        <w:r w:rsidRPr="004104B4">
          <w:rPr>
            <w:rStyle w:val="Hyperlink"/>
            <w:rFonts w:ascii="Times New Roman" w:eastAsia="Times New Roman" w:hAnsi="Times New Roman" w:cs="Times New Roman"/>
            <w:b/>
            <w:bCs/>
            <w:kern w:val="0"/>
            <w:sz w:val="24"/>
            <w:szCs w:val="24"/>
            <w:lang w:eastAsia="ro-RO"/>
            <w14:ligatures w14:val="none"/>
          </w:rPr>
          <w:t>pagina oficială Facebook a CCPEE</w:t>
        </w:r>
      </w:hyperlink>
      <w:r w:rsidRPr="00003A55">
        <w:rPr>
          <w:rFonts w:ascii="Times New Roman" w:eastAsia="Times New Roman" w:hAnsi="Times New Roman" w:cs="Times New Roman"/>
          <w:kern w:val="0"/>
          <w:sz w:val="24"/>
          <w:szCs w:val="24"/>
          <w:lang w:eastAsia="ro-RO"/>
          <w14:ligatures w14:val="none"/>
        </w:rPr>
        <w:t>.</w:t>
      </w:r>
    </w:p>
    <w:p w14:paraId="59EBEE4A" w14:textId="77777777" w:rsidR="00003A55" w:rsidRPr="00003A55" w:rsidRDefault="00003A55" w:rsidP="00003A55">
      <w:pPr>
        <w:spacing w:before="100" w:beforeAutospacing="1" w:after="100" w:afterAutospacing="1" w:line="240" w:lineRule="auto"/>
        <w:jc w:val="both"/>
        <w:outlineLvl w:val="2"/>
        <w:rPr>
          <w:rFonts w:ascii="Times New Roman" w:eastAsia="Times New Roman" w:hAnsi="Times New Roman" w:cs="Times New Roman"/>
          <w:b/>
          <w:bCs/>
          <w:kern w:val="0"/>
          <w:sz w:val="24"/>
          <w:szCs w:val="24"/>
          <w:lang w:eastAsia="ro-RO"/>
          <w14:ligatures w14:val="none"/>
        </w:rPr>
      </w:pPr>
      <w:r w:rsidRPr="00003A55">
        <w:rPr>
          <w:rFonts w:ascii="Times New Roman" w:eastAsia="Times New Roman" w:hAnsi="Times New Roman" w:cs="Times New Roman"/>
          <w:b/>
          <w:bCs/>
          <w:kern w:val="0"/>
          <w:sz w:val="24"/>
          <w:szCs w:val="24"/>
          <w:lang w:eastAsia="ro-RO"/>
          <w14:ligatures w14:val="none"/>
        </w:rPr>
        <w:t>O platformă pentru politici educaționale bazate pe date și solidaritate</w:t>
      </w:r>
    </w:p>
    <w:p w14:paraId="4B217901" w14:textId="7451DAA5" w:rsidR="00003A55" w:rsidRPr="00003A55" w:rsidRDefault="00003A55" w:rsidP="00003A55">
      <w:pPr>
        <w:spacing w:before="100" w:beforeAutospacing="1" w:after="100" w:afterAutospacing="1" w:line="240" w:lineRule="auto"/>
        <w:jc w:val="both"/>
        <w:rPr>
          <w:rFonts w:ascii="Times New Roman" w:eastAsia="Times New Roman" w:hAnsi="Times New Roman" w:cs="Times New Roman"/>
          <w:kern w:val="0"/>
          <w:sz w:val="24"/>
          <w:szCs w:val="24"/>
          <w:lang w:eastAsia="ro-RO"/>
          <w14:ligatures w14:val="none"/>
        </w:rPr>
      </w:pPr>
      <w:r w:rsidRPr="00003A55">
        <w:rPr>
          <w:rFonts w:ascii="Times New Roman" w:eastAsia="Times New Roman" w:hAnsi="Times New Roman" w:cs="Times New Roman"/>
          <w:kern w:val="0"/>
          <w:sz w:val="24"/>
          <w:szCs w:val="24"/>
          <w:lang w:eastAsia="ro-RO"/>
          <w14:ligatures w14:val="none"/>
        </w:rPr>
        <w:t xml:space="preserve">Conferința a adus împreună peste </w:t>
      </w:r>
      <w:r w:rsidR="00531CA7">
        <w:rPr>
          <w:rFonts w:ascii="Times New Roman" w:eastAsia="Times New Roman" w:hAnsi="Times New Roman" w:cs="Times New Roman"/>
          <w:kern w:val="0"/>
          <w:sz w:val="24"/>
          <w:szCs w:val="24"/>
          <w:lang w:eastAsia="ro-RO"/>
          <w14:ligatures w14:val="none"/>
        </w:rPr>
        <w:t>20</w:t>
      </w:r>
      <w:r w:rsidRPr="00003A55">
        <w:rPr>
          <w:rFonts w:ascii="Times New Roman" w:eastAsia="Times New Roman" w:hAnsi="Times New Roman" w:cs="Times New Roman"/>
          <w:kern w:val="0"/>
          <w:sz w:val="24"/>
          <w:szCs w:val="24"/>
          <w:lang w:eastAsia="ro-RO"/>
          <w14:ligatures w14:val="none"/>
        </w:rPr>
        <w:t xml:space="preserve">0 de participanți – cadre didactice, cercetători, studenți, reprezentanți ai ONG-urilor și ai instituțiilor publice – reafirmând angajamentul universităților și partenerilor educaționali pentru o </w:t>
      </w:r>
      <w:r w:rsidRPr="00003A55">
        <w:rPr>
          <w:rFonts w:ascii="Times New Roman" w:eastAsia="Times New Roman" w:hAnsi="Times New Roman" w:cs="Times New Roman"/>
          <w:b/>
          <w:bCs/>
          <w:kern w:val="0"/>
          <w:sz w:val="24"/>
          <w:szCs w:val="24"/>
          <w:lang w:eastAsia="ro-RO"/>
          <w14:ligatures w14:val="none"/>
        </w:rPr>
        <w:t>școală echitabilă, deschisă tuturor copiilor, indiferent de context</w:t>
      </w:r>
      <w:r w:rsidRPr="00003A55">
        <w:rPr>
          <w:rFonts w:ascii="Times New Roman" w:eastAsia="Times New Roman" w:hAnsi="Times New Roman" w:cs="Times New Roman"/>
          <w:kern w:val="0"/>
          <w:sz w:val="24"/>
          <w:szCs w:val="24"/>
          <w:lang w:eastAsia="ro-RO"/>
          <w14:ligatures w14:val="none"/>
        </w:rPr>
        <w:t xml:space="preserve">. Evenimentul subliniază importanța </w:t>
      </w:r>
      <w:r w:rsidRPr="00003A55">
        <w:rPr>
          <w:rFonts w:ascii="Times New Roman" w:eastAsia="Times New Roman" w:hAnsi="Times New Roman" w:cs="Times New Roman"/>
          <w:b/>
          <w:bCs/>
          <w:kern w:val="0"/>
          <w:sz w:val="24"/>
          <w:szCs w:val="24"/>
          <w:lang w:eastAsia="ro-RO"/>
          <w14:ligatures w14:val="none"/>
        </w:rPr>
        <w:t>cercetării aplicate</w:t>
      </w:r>
      <w:r w:rsidRPr="00003A55">
        <w:rPr>
          <w:rFonts w:ascii="Times New Roman" w:eastAsia="Times New Roman" w:hAnsi="Times New Roman" w:cs="Times New Roman"/>
          <w:kern w:val="0"/>
          <w:sz w:val="24"/>
          <w:szCs w:val="24"/>
          <w:lang w:eastAsia="ro-RO"/>
          <w14:ligatures w14:val="none"/>
        </w:rPr>
        <w:t xml:space="preserve">, a </w:t>
      </w:r>
      <w:r w:rsidRPr="00003A55">
        <w:rPr>
          <w:rFonts w:ascii="Times New Roman" w:eastAsia="Times New Roman" w:hAnsi="Times New Roman" w:cs="Times New Roman"/>
          <w:b/>
          <w:bCs/>
          <w:kern w:val="0"/>
          <w:sz w:val="24"/>
          <w:szCs w:val="24"/>
          <w:lang w:eastAsia="ro-RO"/>
          <w14:ligatures w14:val="none"/>
        </w:rPr>
        <w:t>parteneriatelor interinstituționale</w:t>
      </w:r>
      <w:r w:rsidRPr="00003A55">
        <w:rPr>
          <w:rFonts w:ascii="Times New Roman" w:eastAsia="Times New Roman" w:hAnsi="Times New Roman" w:cs="Times New Roman"/>
          <w:kern w:val="0"/>
          <w:sz w:val="24"/>
          <w:szCs w:val="24"/>
          <w:lang w:eastAsia="ro-RO"/>
          <w14:ligatures w14:val="none"/>
        </w:rPr>
        <w:t xml:space="preserve"> și a </w:t>
      </w:r>
      <w:r w:rsidRPr="00003A55">
        <w:rPr>
          <w:rFonts w:ascii="Times New Roman" w:eastAsia="Times New Roman" w:hAnsi="Times New Roman" w:cs="Times New Roman"/>
          <w:b/>
          <w:bCs/>
          <w:kern w:val="0"/>
          <w:sz w:val="24"/>
          <w:szCs w:val="24"/>
          <w:lang w:eastAsia="ro-RO"/>
          <w14:ligatures w14:val="none"/>
        </w:rPr>
        <w:t>solidarității educaționale</w:t>
      </w:r>
      <w:r w:rsidRPr="00003A55">
        <w:rPr>
          <w:rFonts w:ascii="Times New Roman" w:eastAsia="Times New Roman" w:hAnsi="Times New Roman" w:cs="Times New Roman"/>
          <w:kern w:val="0"/>
          <w:sz w:val="24"/>
          <w:szCs w:val="24"/>
          <w:lang w:eastAsia="ro-RO"/>
          <w14:ligatures w14:val="none"/>
        </w:rPr>
        <w:t>, mai ales în perioade de criză.</w:t>
      </w:r>
    </w:p>
    <w:p w14:paraId="0C5EA399" w14:textId="40D31A45" w:rsidR="00AF3D32" w:rsidRPr="00003A55" w:rsidRDefault="00E27072" w:rsidP="00003A55">
      <w:pPr>
        <w:jc w:val="both"/>
        <w:rPr>
          <w:sz w:val="24"/>
          <w:szCs w:val="24"/>
        </w:rPr>
      </w:pPr>
      <w:r>
        <w:rPr>
          <w:sz w:val="24"/>
          <w:szCs w:val="24"/>
        </w:rPr>
        <w:t xml:space="preserve">Mai multe informații despre agenda conferinței, </w:t>
      </w:r>
      <w:hyperlink r:id="rId6" w:history="1">
        <w:r w:rsidRPr="00E27072">
          <w:rPr>
            <w:rStyle w:val="Hyperlink"/>
            <w:sz w:val="24"/>
            <w:szCs w:val="24"/>
          </w:rPr>
          <w:t>aici</w:t>
        </w:r>
      </w:hyperlink>
      <w:r>
        <w:rPr>
          <w:sz w:val="24"/>
          <w:szCs w:val="24"/>
        </w:rPr>
        <w:t xml:space="preserve">. </w:t>
      </w:r>
    </w:p>
    <w:sectPr w:rsidR="00AF3D32" w:rsidRPr="00003A5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Segoe UI Historic">
    <w:panose1 w:val="020B0502040204020203"/>
    <w:charset w:val="00"/>
    <w:family w:val="swiss"/>
    <w:pitch w:val="variable"/>
    <w:sig w:usb0="800001EF" w:usb1="02000002" w:usb2="0060C08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D1E0B86"/>
    <w:multiLevelType w:val="multilevel"/>
    <w:tmpl w:val="A1E0A1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1C84646"/>
    <w:multiLevelType w:val="multilevel"/>
    <w:tmpl w:val="658C43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3776A5D"/>
    <w:multiLevelType w:val="multilevel"/>
    <w:tmpl w:val="86389F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93028920">
    <w:abstractNumId w:val="1"/>
  </w:num>
  <w:num w:numId="2" w16cid:durableId="1476723090">
    <w:abstractNumId w:val="2"/>
  </w:num>
  <w:num w:numId="3" w16cid:durableId="103477105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674BE"/>
    <w:rsid w:val="00003A55"/>
    <w:rsid w:val="0001647E"/>
    <w:rsid w:val="004104B4"/>
    <w:rsid w:val="004A2B84"/>
    <w:rsid w:val="00531CA7"/>
    <w:rsid w:val="006F0A6E"/>
    <w:rsid w:val="006F1A64"/>
    <w:rsid w:val="007A4339"/>
    <w:rsid w:val="007B215D"/>
    <w:rsid w:val="0081711A"/>
    <w:rsid w:val="00A272E7"/>
    <w:rsid w:val="00AF3D32"/>
    <w:rsid w:val="00B674BE"/>
    <w:rsid w:val="00CE6A10"/>
    <w:rsid w:val="00E27072"/>
    <w:rsid w:val="00E47316"/>
    <w:rsid w:val="00EE3FCC"/>
    <w:rsid w:val="00FD611C"/>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CF297B"/>
  <w15:chartTrackingRefBased/>
  <w15:docId w15:val="{737131D5-E762-484F-9960-DEA0D2A150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ro-R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lu1">
    <w:name w:val="heading 1"/>
    <w:basedOn w:val="Normal"/>
    <w:next w:val="Normal"/>
    <w:link w:val="Titlu1Caracter"/>
    <w:uiPriority w:val="9"/>
    <w:qFormat/>
    <w:rsid w:val="00B674B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lu2">
    <w:name w:val="heading 2"/>
    <w:basedOn w:val="Normal"/>
    <w:next w:val="Normal"/>
    <w:link w:val="Titlu2Caracter"/>
    <w:uiPriority w:val="9"/>
    <w:semiHidden/>
    <w:unhideWhenUsed/>
    <w:qFormat/>
    <w:rsid w:val="00B674B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lu3">
    <w:name w:val="heading 3"/>
    <w:basedOn w:val="Normal"/>
    <w:next w:val="Normal"/>
    <w:link w:val="Titlu3Caracter"/>
    <w:uiPriority w:val="9"/>
    <w:semiHidden/>
    <w:unhideWhenUsed/>
    <w:qFormat/>
    <w:rsid w:val="00B674BE"/>
    <w:pPr>
      <w:keepNext/>
      <w:keepLines/>
      <w:spacing w:before="160" w:after="80"/>
      <w:outlineLvl w:val="2"/>
    </w:pPr>
    <w:rPr>
      <w:rFonts w:eastAsiaTheme="majorEastAsia" w:cstheme="majorBidi"/>
      <w:color w:val="2F5496" w:themeColor="accent1" w:themeShade="BF"/>
      <w:sz w:val="28"/>
      <w:szCs w:val="28"/>
    </w:rPr>
  </w:style>
  <w:style w:type="paragraph" w:styleId="Titlu4">
    <w:name w:val="heading 4"/>
    <w:basedOn w:val="Normal"/>
    <w:next w:val="Normal"/>
    <w:link w:val="Titlu4Caracter"/>
    <w:uiPriority w:val="9"/>
    <w:semiHidden/>
    <w:unhideWhenUsed/>
    <w:qFormat/>
    <w:rsid w:val="00B674BE"/>
    <w:pPr>
      <w:keepNext/>
      <w:keepLines/>
      <w:spacing w:before="80" w:after="40"/>
      <w:outlineLvl w:val="3"/>
    </w:pPr>
    <w:rPr>
      <w:rFonts w:eastAsiaTheme="majorEastAsia" w:cstheme="majorBidi"/>
      <w:i/>
      <w:iCs/>
      <w:color w:val="2F5496" w:themeColor="accent1" w:themeShade="BF"/>
    </w:rPr>
  </w:style>
  <w:style w:type="paragraph" w:styleId="Titlu5">
    <w:name w:val="heading 5"/>
    <w:basedOn w:val="Normal"/>
    <w:next w:val="Normal"/>
    <w:link w:val="Titlu5Caracter"/>
    <w:uiPriority w:val="9"/>
    <w:semiHidden/>
    <w:unhideWhenUsed/>
    <w:qFormat/>
    <w:rsid w:val="00B674BE"/>
    <w:pPr>
      <w:keepNext/>
      <w:keepLines/>
      <w:spacing w:before="80" w:after="40"/>
      <w:outlineLvl w:val="4"/>
    </w:pPr>
    <w:rPr>
      <w:rFonts w:eastAsiaTheme="majorEastAsia" w:cstheme="majorBidi"/>
      <w:color w:val="2F5496" w:themeColor="accent1" w:themeShade="BF"/>
    </w:rPr>
  </w:style>
  <w:style w:type="paragraph" w:styleId="Titlu6">
    <w:name w:val="heading 6"/>
    <w:basedOn w:val="Normal"/>
    <w:next w:val="Normal"/>
    <w:link w:val="Titlu6Caracter"/>
    <w:uiPriority w:val="9"/>
    <w:semiHidden/>
    <w:unhideWhenUsed/>
    <w:qFormat/>
    <w:rsid w:val="00B674BE"/>
    <w:pPr>
      <w:keepNext/>
      <w:keepLines/>
      <w:spacing w:before="40" w:after="0"/>
      <w:outlineLvl w:val="5"/>
    </w:pPr>
    <w:rPr>
      <w:rFonts w:eastAsiaTheme="majorEastAsia" w:cstheme="majorBidi"/>
      <w:i/>
      <w:iCs/>
      <w:color w:val="595959" w:themeColor="text1" w:themeTint="A6"/>
    </w:rPr>
  </w:style>
  <w:style w:type="paragraph" w:styleId="Titlu7">
    <w:name w:val="heading 7"/>
    <w:basedOn w:val="Normal"/>
    <w:next w:val="Normal"/>
    <w:link w:val="Titlu7Caracter"/>
    <w:uiPriority w:val="9"/>
    <w:semiHidden/>
    <w:unhideWhenUsed/>
    <w:qFormat/>
    <w:rsid w:val="00B674BE"/>
    <w:pPr>
      <w:keepNext/>
      <w:keepLines/>
      <w:spacing w:before="40" w:after="0"/>
      <w:outlineLvl w:val="6"/>
    </w:pPr>
    <w:rPr>
      <w:rFonts w:eastAsiaTheme="majorEastAsia" w:cstheme="majorBidi"/>
      <w:color w:val="595959" w:themeColor="text1" w:themeTint="A6"/>
    </w:rPr>
  </w:style>
  <w:style w:type="paragraph" w:styleId="Titlu8">
    <w:name w:val="heading 8"/>
    <w:basedOn w:val="Normal"/>
    <w:next w:val="Normal"/>
    <w:link w:val="Titlu8Caracter"/>
    <w:uiPriority w:val="9"/>
    <w:semiHidden/>
    <w:unhideWhenUsed/>
    <w:qFormat/>
    <w:rsid w:val="00B674BE"/>
    <w:pPr>
      <w:keepNext/>
      <w:keepLines/>
      <w:spacing w:after="0"/>
      <w:outlineLvl w:val="7"/>
    </w:pPr>
    <w:rPr>
      <w:rFonts w:eastAsiaTheme="majorEastAsia" w:cstheme="majorBidi"/>
      <w:i/>
      <w:iCs/>
      <w:color w:val="272727" w:themeColor="text1" w:themeTint="D8"/>
    </w:rPr>
  </w:style>
  <w:style w:type="paragraph" w:styleId="Titlu9">
    <w:name w:val="heading 9"/>
    <w:basedOn w:val="Normal"/>
    <w:next w:val="Normal"/>
    <w:link w:val="Titlu9Caracter"/>
    <w:uiPriority w:val="9"/>
    <w:semiHidden/>
    <w:unhideWhenUsed/>
    <w:qFormat/>
    <w:rsid w:val="00B674BE"/>
    <w:pPr>
      <w:keepNext/>
      <w:keepLines/>
      <w:spacing w:after="0"/>
      <w:outlineLvl w:val="8"/>
    </w:pPr>
    <w:rPr>
      <w:rFonts w:eastAsiaTheme="majorEastAsia" w:cstheme="majorBidi"/>
      <w:color w:val="272727" w:themeColor="text1" w:themeTint="D8"/>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character" w:customStyle="1" w:styleId="Titlu1Caracter">
    <w:name w:val="Titlu 1 Caracter"/>
    <w:basedOn w:val="Fontdeparagrafimplicit"/>
    <w:link w:val="Titlu1"/>
    <w:uiPriority w:val="9"/>
    <w:rsid w:val="00B674BE"/>
    <w:rPr>
      <w:rFonts w:asciiTheme="majorHAnsi" w:eastAsiaTheme="majorEastAsia" w:hAnsiTheme="majorHAnsi" w:cstheme="majorBidi"/>
      <w:color w:val="2F5496" w:themeColor="accent1" w:themeShade="BF"/>
      <w:sz w:val="40"/>
      <w:szCs w:val="40"/>
    </w:rPr>
  </w:style>
  <w:style w:type="character" w:customStyle="1" w:styleId="Titlu2Caracter">
    <w:name w:val="Titlu 2 Caracter"/>
    <w:basedOn w:val="Fontdeparagrafimplicit"/>
    <w:link w:val="Titlu2"/>
    <w:uiPriority w:val="9"/>
    <w:semiHidden/>
    <w:rsid w:val="00B674BE"/>
    <w:rPr>
      <w:rFonts w:asciiTheme="majorHAnsi" w:eastAsiaTheme="majorEastAsia" w:hAnsiTheme="majorHAnsi" w:cstheme="majorBidi"/>
      <w:color w:val="2F5496" w:themeColor="accent1" w:themeShade="BF"/>
      <w:sz w:val="32"/>
      <w:szCs w:val="32"/>
    </w:rPr>
  </w:style>
  <w:style w:type="character" w:customStyle="1" w:styleId="Titlu3Caracter">
    <w:name w:val="Titlu 3 Caracter"/>
    <w:basedOn w:val="Fontdeparagrafimplicit"/>
    <w:link w:val="Titlu3"/>
    <w:uiPriority w:val="9"/>
    <w:semiHidden/>
    <w:rsid w:val="00B674BE"/>
    <w:rPr>
      <w:rFonts w:eastAsiaTheme="majorEastAsia" w:cstheme="majorBidi"/>
      <w:color w:val="2F5496" w:themeColor="accent1" w:themeShade="BF"/>
      <w:sz w:val="28"/>
      <w:szCs w:val="28"/>
    </w:rPr>
  </w:style>
  <w:style w:type="character" w:customStyle="1" w:styleId="Titlu4Caracter">
    <w:name w:val="Titlu 4 Caracter"/>
    <w:basedOn w:val="Fontdeparagrafimplicit"/>
    <w:link w:val="Titlu4"/>
    <w:uiPriority w:val="9"/>
    <w:semiHidden/>
    <w:rsid w:val="00B674BE"/>
    <w:rPr>
      <w:rFonts w:eastAsiaTheme="majorEastAsia" w:cstheme="majorBidi"/>
      <w:i/>
      <w:iCs/>
      <w:color w:val="2F5496" w:themeColor="accent1" w:themeShade="BF"/>
    </w:rPr>
  </w:style>
  <w:style w:type="character" w:customStyle="1" w:styleId="Titlu5Caracter">
    <w:name w:val="Titlu 5 Caracter"/>
    <w:basedOn w:val="Fontdeparagrafimplicit"/>
    <w:link w:val="Titlu5"/>
    <w:uiPriority w:val="9"/>
    <w:semiHidden/>
    <w:rsid w:val="00B674BE"/>
    <w:rPr>
      <w:rFonts w:eastAsiaTheme="majorEastAsia" w:cstheme="majorBidi"/>
      <w:color w:val="2F5496" w:themeColor="accent1" w:themeShade="BF"/>
    </w:rPr>
  </w:style>
  <w:style w:type="character" w:customStyle="1" w:styleId="Titlu6Caracter">
    <w:name w:val="Titlu 6 Caracter"/>
    <w:basedOn w:val="Fontdeparagrafimplicit"/>
    <w:link w:val="Titlu6"/>
    <w:uiPriority w:val="9"/>
    <w:semiHidden/>
    <w:rsid w:val="00B674BE"/>
    <w:rPr>
      <w:rFonts w:eastAsiaTheme="majorEastAsia" w:cstheme="majorBidi"/>
      <w:i/>
      <w:iCs/>
      <w:color w:val="595959" w:themeColor="text1" w:themeTint="A6"/>
    </w:rPr>
  </w:style>
  <w:style w:type="character" w:customStyle="1" w:styleId="Titlu7Caracter">
    <w:name w:val="Titlu 7 Caracter"/>
    <w:basedOn w:val="Fontdeparagrafimplicit"/>
    <w:link w:val="Titlu7"/>
    <w:uiPriority w:val="9"/>
    <w:semiHidden/>
    <w:rsid w:val="00B674BE"/>
    <w:rPr>
      <w:rFonts w:eastAsiaTheme="majorEastAsia" w:cstheme="majorBidi"/>
      <w:color w:val="595959" w:themeColor="text1" w:themeTint="A6"/>
    </w:rPr>
  </w:style>
  <w:style w:type="character" w:customStyle="1" w:styleId="Titlu8Caracter">
    <w:name w:val="Titlu 8 Caracter"/>
    <w:basedOn w:val="Fontdeparagrafimplicit"/>
    <w:link w:val="Titlu8"/>
    <w:uiPriority w:val="9"/>
    <w:semiHidden/>
    <w:rsid w:val="00B674BE"/>
    <w:rPr>
      <w:rFonts w:eastAsiaTheme="majorEastAsia" w:cstheme="majorBidi"/>
      <w:i/>
      <w:iCs/>
      <w:color w:val="272727" w:themeColor="text1" w:themeTint="D8"/>
    </w:rPr>
  </w:style>
  <w:style w:type="character" w:customStyle="1" w:styleId="Titlu9Caracter">
    <w:name w:val="Titlu 9 Caracter"/>
    <w:basedOn w:val="Fontdeparagrafimplicit"/>
    <w:link w:val="Titlu9"/>
    <w:uiPriority w:val="9"/>
    <w:semiHidden/>
    <w:rsid w:val="00B674BE"/>
    <w:rPr>
      <w:rFonts w:eastAsiaTheme="majorEastAsia" w:cstheme="majorBidi"/>
      <w:color w:val="272727" w:themeColor="text1" w:themeTint="D8"/>
    </w:rPr>
  </w:style>
  <w:style w:type="paragraph" w:styleId="Titlu">
    <w:name w:val="Title"/>
    <w:basedOn w:val="Normal"/>
    <w:next w:val="Normal"/>
    <w:link w:val="TitluCaracter"/>
    <w:uiPriority w:val="10"/>
    <w:qFormat/>
    <w:rsid w:val="00B674B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uCaracter">
    <w:name w:val="Titlu Caracter"/>
    <w:basedOn w:val="Fontdeparagrafimplicit"/>
    <w:link w:val="Titlu"/>
    <w:uiPriority w:val="10"/>
    <w:rsid w:val="00B674BE"/>
    <w:rPr>
      <w:rFonts w:asciiTheme="majorHAnsi" w:eastAsiaTheme="majorEastAsia" w:hAnsiTheme="majorHAnsi" w:cstheme="majorBidi"/>
      <w:spacing w:val="-10"/>
      <w:kern w:val="28"/>
      <w:sz w:val="56"/>
      <w:szCs w:val="56"/>
    </w:rPr>
  </w:style>
  <w:style w:type="paragraph" w:styleId="Subtitlu">
    <w:name w:val="Subtitle"/>
    <w:basedOn w:val="Normal"/>
    <w:next w:val="Normal"/>
    <w:link w:val="SubtitluCaracter"/>
    <w:uiPriority w:val="11"/>
    <w:qFormat/>
    <w:rsid w:val="00B674BE"/>
    <w:pPr>
      <w:numPr>
        <w:ilvl w:val="1"/>
      </w:numPr>
    </w:pPr>
    <w:rPr>
      <w:rFonts w:eastAsiaTheme="majorEastAsia" w:cstheme="majorBidi"/>
      <w:color w:val="595959" w:themeColor="text1" w:themeTint="A6"/>
      <w:spacing w:val="15"/>
      <w:sz w:val="28"/>
      <w:szCs w:val="28"/>
    </w:rPr>
  </w:style>
  <w:style w:type="character" w:customStyle="1" w:styleId="SubtitluCaracter">
    <w:name w:val="Subtitlu Caracter"/>
    <w:basedOn w:val="Fontdeparagrafimplicit"/>
    <w:link w:val="Subtitlu"/>
    <w:uiPriority w:val="11"/>
    <w:rsid w:val="00B674BE"/>
    <w:rPr>
      <w:rFonts w:eastAsiaTheme="majorEastAsia" w:cstheme="majorBidi"/>
      <w:color w:val="595959" w:themeColor="text1" w:themeTint="A6"/>
      <w:spacing w:val="15"/>
      <w:sz w:val="28"/>
      <w:szCs w:val="28"/>
    </w:rPr>
  </w:style>
  <w:style w:type="paragraph" w:styleId="Citat">
    <w:name w:val="Quote"/>
    <w:basedOn w:val="Normal"/>
    <w:next w:val="Normal"/>
    <w:link w:val="CitatCaracter"/>
    <w:uiPriority w:val="29"/>
    <w:qFormat/>
    <w:rsid w:val="00B674BE"/>
    <w:pPr>
      <w:spacing w:before="160"/>
      <w:jc w:val="center"/>
    </w:pPr>
    <w:rPr>
      <w:i/>
      <w:iCs/>
      <w:color w:val="404040" w:themeColor="text1" w:themeTint="BF"/>
    </w:rPr>
  </w:style>
  <w:style w:type="character" w:customStyle="1" w:styleId="CitatCaracter">
    <w:name w:val="Citat Caracter"/>
    <w:basedOn w:val="Fontdeparagrafimplicit"/>
    <w:link w:val="Citat"/>
    <w:uiPriority w:val="29"/>
    <w:rsid w:val="00B674BE"/>
    <w:rPr>
      <w:i/>
      <w:iCs/>
      <w:color w:val="404040" w:themeColor="text1" w:themeTint="BF"/>
    </w:rPr>
  </w:style>
  <w:style w:type="paragraph" w:styleId="Listparagraf">
    <w:name w:val="List Paragraph"/>
    <w:basedOn w:val="Normal"/>
    <w:uiPriority w:val="34"/>
    <w:qFormat/>
    <w:rsid w:val="00B674BE"/>
    <w:pPr>
      <w:ind w:left="720"/>
      <w:contextualSpacing/>
    </w:pPr>
  </w:style>
  <w:style w:type="character" w:styleId="Accentuareintens">
    <w:name w:val="Intense Emphasis"/>
    <w:basedOn w:val="Fontdeparagrafimplicit"/>
    <w:uiPriority w:val="21"/>
    <w:qFormat/>
    <w:rsid w:val="00B674BE"/>
    <w:rPr>
      <w:i/>
      <w:iCs/>
      <w:color w:val="2F5496" w:themeColor="accent1" w:themeShade="BF"/>
    </w:rPr>
  </w:style>
  <w:style w:type="paragraph" w:styleId="Citatintens">
    <w:name w:val="Intense Quote"/>
    <w:basedOn w:val="Normal"/>
    <w:next w:val="Normal"/>
    <w:link w:val="CitatintensCaracter"/>
    <w:uiPriority w:val="30"/>
    <w:qFormat/>
    <w:rsid w:val="00B674B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tintensCaracter">
    <w:name w:val="Citat intens Caracter"/>
    <w:basedOn w:val="Fontdeparagrafimplicit"/>
    <w:link w:val="Citatintens"/>
    <w:uiPriority w:val="30"/>
    <w:rsid w:val="00B674BE"/>
    <w:rPr>
      <w:i/>
      <w:iCs/>
      <w:color w:val="2F5496" w:themeColor="accent1" w:themeShade="BF"/>
    </w:rPr>
  </w:style>
  <w:style w:type="character" w:styleId="Referireintens">
    <w:name w:val="Intense Reference"/>
    <w:basedOn w:val="Fontdeparagrafimplicit"/>
    <w:uiPriority w:val="32"/>
    <w:qFormat/>
    <w:rsid w:val="00B674BE"/>
    <w:rPr>
      <w:b/>
      <w:bCs/>
      <w:smallCaps/>
      <w:color w:val="2F5496" w:themeColor="accent1" w:themeShade="BF"/>
      <w:spacing w:val="5"/>
    </w:rPr>
  </w:style>
  <w:style w:type="paragraph" w:styleId="Revizuire">
    <w:name w:val="Revision"/>
    <w:hidden/>
    <w:uiPriority w:val="99"/>
    <w:semiHidden/>
    <w:rsid w:val="00CE6A10"/>
    <w:pPr>
      <w:spacing w:after="0" w:line="240" w:lineRule="auto"/>
    </w:pPr>
  </w:style>
  <w:style w:type="character" w:styleId="Hyperlink">
    <w:name w:val="Hyperlink"/>
    <w:basedOn w:val="Fontdeparagrafimplicit"/>
    <w:uiPriority w:val="99"/>
    <w:unhideWhenUsed/>
    <w:rsid w:val="00E27072"/>
    <w:rPr>
      <w:color w:val="0563C1" w:themeColor="hyperlink"/>
      <w:u w:val="single"/>
    </w:rPr>
  </w:style>
  <w:style w:type="character" w:styleId="MeniuneNerezolvat">
    <w:name w:val="Unresolved Mention"/>
    <w:basedOn w:val="Fontdeparagrafimplicit"/>
    <w:uiPriority w:val="99"/>
    <w:semiHidden/>
    <w:unhideWhenUsed/>
    <w:rsid w:val="004104B4"/>
    <w:rPr>
      <w:color w:val="605E5C"/>
      <w:shd w:val="clear" w:color="auto" w:fill="E1DFDD"/>
    </w:rPr>
  </w:style>
  <w:style w:type="character" w:styleId="HyperlinkParcurs">
    <w:name w:val="FollowedHyperlink"/>
    <w:basedOn w:val="Fontdeparagrafimplicit"/>
    <w:uiPriority w:val="99"/>
    <w:semiHidden/>
    <w:unhideWhenUsed/>
    <w:rsid w:val="004104B4"/>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393635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unibuc.ro/cum-construim-o-scoala-de-calitate-echitabila-pentru-toti-abordari-practice-si-evidente-in-cercetare-o-conferinta-dedicata-echitatii-in-educatie-la-fpse/" TargetMode="External"/><Relationship Id="rId5" Type="http://schemas.openxmlformats.org/officeDocument/2006/relationships/hyperlink" Target="https://www.facebook.com/p/Centrul-de-Cercetare-si-Promovare-a-Echit%C4%83%C8%9Bii-in-Educa%C8%9Bie-100054403184540/?locale=ro_RO" TargetMode="External"/><Relationship Id="rId4" Type="http://schemas.openxmlformats.org/officeDocument/2006/relationships/webSettings" Target="webSettings.xm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TotalTime>
  <Pages>2</Pages>
  <Words>731</Words>
  <Characters>4245</Characters>
  <Application>Microsoft Office Word</Application>
  <DocSecurity>0</DocSecurity>
  <Lines>35</Lines>
  <Paragraphs>9</Paragraphs>
  <ScaleCrop>false</ScaleCrop>
  <HeadingPairs>
    <vt:vector size="4" baseType="variant">
      <vt:variant>
        <vt:lpstr>Titlu</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4967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Mariana Voinea</dc:creator>
  <cp:keywords/>
  <dc:description/>
  <cp:lastModifiedBy>DCRP UB</cp:lastModifiedBy>
  <cp:revision>6</cp:revision>
  <dcterms:created xsi:type="dcterms:W3CDTF">2025-05-26T07:52:00Z</dcterms:created>
  <dcterms:modified xsi:type="dcterms:W3CDTF">2025-05-27T08:19:00Z</dcterms:modified>
</cp:coreProperties>
</file>