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C349" w14:textId="1414BC60" w:rsidR="003B50E5" w:rsidRPr="00FE3456" w:rsidRDefault="002D6C03" w:rsidP="00D100BA">
      <w:pPr>
        <w:spacing w:after="120" w:line="240" w:lineRule="auto"/>
        <w:rPr>
          <w:rFonts w:ascii="Times New Roman" w:hAnsi="Times New Roman" w:cs="Times New Roman"/>
          <w:b/>
          <w:bCs/>
          <w:sz w:val="24"/>
          <w:szCs w:val="24"/>
        </w:rPr>
      </w:pPr>
      <w:r w:rsidRPr="00FE3456">
        <w:rPr>
          <w:rFonts w:ascii="Times New Roman" w:hAnsi="Times New Roman" w:cs="Times New Roman"/>
          <w:b/>
          <w:bCs/>
          <w:sz w:val="24"/>
          <w:szCs w:val="24"/>
        </w:rPr>
        <w:t xml:space="preserve">La 35 de ani de la </w:t>
      </w:r>
      <w:r w:rsidR="00FE3456" w:rsidRPr="00FE3456">
        <w:rPr>
          <w:rFonts w:ascii="Times New Roman" w:hAnsi="Times New Roman" w:cs="Times New Roman"/>
          <w:b/>
          <w:bCs/>
          <w:sz w:val="24"/>
          <w:szCs w:val="24"/>
        </w:rPr>
        <w:t>evenimentele</w:t>
      </w:r>
      <w:r w:rsidRPr="00FE3456">
        <w:rPr>
          <w:rFonts w:ascii="Times New Roman" w:hAnsi="Times New Roman" w:cs="Times New Roman"/>
          <w:b/>
          <w:bCs/>
          <w:sz w:val="24"/>
          <w:szCs w:val="24"/>
        </w:rPr>
        <w:t xml:space="preserve"> din 1990, Universitatea din București organizează conferința</w:t>
      </w:r>
      <w:r w:rsidR="00A109AD" w:rsidRPr="00FE3456">
        <w:rPr>
          <w:rFonts w:ascii="Times New Roman" w:hAnsi="Times New Roman" w:cs="Times New Roman"/>
          <w:b/>
          <w:bCs/>
          <w:sz w:val="24"/>
          <w:szCs w:val="24"/>
        </w:rPr>
        <w:t xml:space="preserve"> </w:t>
      </w:r>
      <w:r w:rsidRPr="00FE3456">
        <w:rPr>
          <w:rFonts w:ascii="Times New Roman" w:hAnsi="Times New Roman" w:cs="Times New Roman"/>
          <w:b/>
          <w:bCs/>
          <w:sz w:val="24"/>
          <w:szCs w:val="24"/>
        </w:rPr>
        <w:t>„13 – 15 iunie 1990. 35 de ani mai târziu”</w:t>
      </w:r>
    </w:p>
    <w:p w14:paraId="1727F6EC" w14:textId="77777777" w:rsidR="002D6C03" w:rsidRPr="00FE3456" w:rsidRDefault="002D6C03" w:rsidP="00BD4471">
      <w:pPr>
        <w:spacing w:after="120" w:line="240" w:lineRule="auto"/>
        <w:jc w:val="center"/>
        <w:rPr>
          <w:rFonts w:ascii="Times New Roman" w:eastAsia="Times New Roman" w:hAnsi="Times New Roman" w:cs="Times New Roman"/>
          <w:b/>
          <w:sz w:val="24"/>
          <w:szCs w:val="24"/>
        </w:rPr>
      </w:pPr>
    </w:p>
    <w:p w14:paraId="56E25AD8" w14:textId="4EBD3415" w:rsidR="00FE3456" w:rsidRPr="00994A62" w:rsidRDefault="00994A62" w:rsidP="00BD4471">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Universitatea din București (UB) organizează, în parteneriat cu </w:t>
      </w:r>
      <w:r w:rsidRPr="00FE3456">
        <w:rPr>
          <w:rFonts w:ascii="Times New Roman" w:hAnsi="Times New Roman" w:cs="Times New Roman"/>
          <w:sz w:val="24"/>
          <w:szCs w:val="24"/>
        </w:rPr>
        <w:t>Asociația „21 Decembrie 1989” și cu Seniorii Ligii Studenților,</w:t>
      </w:r>
      <w:r>
        <w:rPr>
          <w:rFonts w:ascii="Times New Roman" w:hAnsi="Times New Roman" w:cs="Times New Roman"/>
          <w:sz w:val="24"/>
          <w:szCs w:val="24"/>
        </w:rPr>
        <w:t xml:space="preserve"> </w:t>
      </w:r>
      <w:r w:rsidRPr="00FE3456">
        <w:rPr>
          <w:rFonts w:ascii="Times New Roman" w:hAnsi="Times New Roman" w:cs="Times New Roman"/>
          <w:b/>
          <w:bCs/>
          <w:sz w:val="24"/>
          <w:szCs w:val="24"/>
        </w:rPr>
        <w:t>conferința „13 – 15 iunie 1990. 35 de ani mai târziu”</w:t>
      </w:r>
      <w:r w:rsidR="00581881">
        <w:rPr>
          <w:rFonts w:ascii="Times New Roman" w:hAnsi="Times New Roman" w:cs="Times New Roman"/>
          <w:sz w:val="24"/>
          <w:szCs w:val="24"/>
        </w:rPr>
        <w:t xml:space="preserve"> </w:t>
      </w:r>
      <w:r>
        <w:rPr>
          <w:rFonts w:ascii="Times New Roman" w:hAnsi="Times New Roman" w:cs="Times New Roman"/>
          <w:sz w:val="24"/>
          <w:szCs w:val="24"/>
        </w:rPr>
        <w:t xml:space="preserve">și își reafirmă, la </w:t>
      </w:r>
      <w:r w:rsidR="002D6C03" w:rsidRPr="00FE3456">
        <w:rPr>
          <w:rFonts w:ascii="Times New Roman" w:hAnsi="Times New Roman" w:cs="Times New Roman"/>
          <w:sz w:val="24"/>
          <w:szCs w:val="24"/>
        </w:rPr>
        <w:t xml:space="preserve">35 de ani de la </w:t>
      </w:r>
      <w:r w:rsidR="00BD4471">
        <w:rPr>
          <w:rFonts w:ascii="Times New Roman" w:hAnsi="Times New Roman" w:cs="Times New Roman"/>
          <w:sz w:val="24"/>
          <w:szCs w:val="24"/>
        </w:rPr>
        <w:t xml:space="preserve">evenimentele </w:t>
      </w:r>
      <w:r w:rsidR="002D6C03" w:rsidRPr="00FE3456">
        <w:rPr>
          <w:rFonts w:ascii="Times New Roman" w:hAnsi="Times New Roman" w:cs="Times New Roman"/>
          <w:sz w:val="24"/>
          <w:szCs w:val="24"/>
        </w:rPr>
        <w:t xml:space="preserve">din 13 – 15 iunie </w:t>
      </w:r>
      <w:r w:rsidR="006742C0">
        <w:rPr>
          <w:rFonts w:ascii="Times New Roman" w:hAnsi="Times New Roman" w:cs="Times New Roman"/>
          <w:sz w:val="24"/>
          <w:szCs w:val="24"/>
        </w:rPr>
        <w:t>1990</w:t>
      </w:r>
      <w:r w:rsidR="002D6C03" w:rsidRPr="00FE3456">
        <w:rPr>
          <w:rFonts w:ascii="Times New Roman" w:hAnsi="Times New Roman" w:cs="Times New Roman"/>
          <w:sz w:val="24"/>
          <w:szCs w:val="24"/>
        </w:rPr>
        <w:t>, angajamentul</w:t>
      </w:r>
      <w:r>
        <w:rPr>
          <w:rFonts w:ascii="Times New Roman" w:hAnsi="Times New Roman" w:cs="Times New Roman"/>
          <w:sz w:val="24"/>
          <w:szCs w:val="24"/>
        </w:rPr>
        <w:t xml:space="preserve"> ferm</w:t>
      </w:r>
      <w:r w:rsidR="002D6C03" w:rsidRPr="00FE3456">
        <w:rPr>
          <w:rFonts w:ascii="Times New Roman" w:hAnsi="Times New Roman" w:cs="Times New Roman"/>
          <w:sz w:val="24"/>
          <w:szCs w:val="24"/>
        </w:rPr>
        <w:t xml:space="preserve"> pentru păstrarea și cultivarea valorilor și principiilor democrației autentice</w:t>
      </w:r>
      <w:r>
        <w:rPr>
          <w:rFonts w:ascii="Times New Roman" w:hAnsi="Times New Roman" w:cs="Times New Roman"/>
          <w:sz w:val="24"/>
          <w:szCs w:val="24"/>
        </w:rPr>
        <w:t>.</w:t>
      </w:r>
    </w:p>
    <w:p w14:paraId="060F0E5A" w14:textId="54FD0B94" w:rsidR="002D6C03" w:rsidRPr="00FE3456" w:rsidRDefault="00FE3456" w:rsidP="00BD4471">
      <w:pPr>
        <w:spacing w:after="120" w:line="240" w:lineRule="auto"/>
        <w:jc w:val="both"/>
        <w:rPr>
          <w:rFonts w:ascii="Times New Roman" w:hAnsi="Times New Roman" w:cs="Times New Roman"/>
          <w:sz w:val="24"/>
          <w:szCs w:val="24"/>
        </w:rPr>
      </w:pPr>
      <w:r w:rsidRPr="00FE3456">
        <w:rPr>
          <w:rFonts w:ascii="Times New Roman" w:hAnsi="Times New Roman" w:cs="Times New Roman"/>
          <w:sz w:val="24"/>
          <w:szCs w:val="24"/>
        </w:rPr>
        <w:t>Evenimentul va avea loc</w:t>
      </w:r>
      <w:r w:rsidR="006742C0">
        <w:rPr>
          <w:rFonts w:ascii="Times New Roman" w:hAnsi="Times New Roman" w:cs="Times New Roman"/>
          <w:sz w:val="24"/>
          <w:szCs w:val="24"/>
        </w:rPr>
        <w:t xml:space="preserve"> </w:t>
      </w:r>
      <w:r w:rsidR="006742C0" w:rsidRPr="006742C0">
        <w:rPr>
          <w:rFonts w:ascii="Times New Roman" w:hAnsi="Times New Roman" w:cs="Times New Roman"/>
          <w:b/>
          <w:bCs/>
          <w:sz w:val="24"/>
          <w:szCs w:val="24"/>
        </w:rPr>
        <w:t>începând cu ora 17:00</w:t>
      </w:r>
      <w:r w:rsidRPr="00FE3456">
        <w:rPr>
          <w:rFonts w:ascii="Times New Roman" w:hAnsi="Times New Roman" w:cs="Times New Roman"/>
          <w:sz w:val="24"/>
          <w:szCs w:val="24"/>
        </w:rPr>
        <w:t xml:space="preserve"> </w:t>
      </w:r>
      <w:r w:rsidRPr="00FE3456">
        <w:rPr>
          <w:rFonts w:ascii="Times New Roman" w:hAnsi="Times New Roman" w:cs="Times New Roman"/>
          <w:b/>
          <w:bCs/>
          <w:sz w:val="24"/>
          <w:szCs w:val="24"/>
        </w:rPr>
        <w:t>în Sala de Lectură a Bibliotecii Facultății de Litere</w:t>
      </w:r>
      <w:r w:rsidRPr="00FE3456">
        <w:rPr>
          <w:rFonts w:ascii="Times New Roman" w:hAnsi="Times New Roman" w:cs="Times New Roman"/>
          <w:sz w:val="24"/>
          <w:szCs w:val="24"/>
        </w:rPr>
        <w:t xml:space="preserve"> (Str. Edgar Quinet nr. 5</w:t>
      </w:r>
      <w:r w:rsidR="00581881">
        <w:rPr>
          <w:rFonts w:ascii="Times New Roman" w:hAnsi="Times New Roman" w:cs="Times New Roman"/>
          <w:sz w:val="24"/>
          <w:szCs w:val="24"/>
        </w:rPr>
        <w:t>-7</w:t>
      </w:r>
      <w:r w:rsidRPr="00FE3456">
        <w:rPr>
          <w:rFonts w:ascii="Times New Roman" w:hAnsi="Times New Roman" w:cs="Times New Roman"/>
          <w:sz w:val="24"/>
          <w:szCs w:val="24"/>
        </w:rPr>
        <w:t>, București)</w:t>
      </w:r>
      <w:r w:rsidR="006742C0">
        <w:rPr>
          <w:rFonts w:ascii="Times New Roman" w:hAnsi="Times New Roman" w:cs="Times New Roman"/>
          <w:sz w:val="24"/>
          <w:szCs w:val="24"/>
        </w:rPr>
        <w:t>.</w:t>
      </w:r>
    </w:p>
    <w:p w14:paraId="1A0B6817" w14:textId="7A3F345D" w:rsidR="00FE3456" w:rsidRPr="00FE3456" w:rsidRDefault="006742C0" w:rsidP="00BD44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Evenimentele din 13 – 15 iunie 1990</w:t>
      </w:r>
      <w:r w:rsidR="0049154D">
        <w:rPr>
          <w:rFonts w:ascii="Times New Roman" w:hAnsi="Times New Roman" w:cs="Times New Roman"/>
          <w:sz w:val="24"/>
          <w:szCs w:val="24"/>
        </w:rPr>
        <w:t xml:space="preserve"> </w:t>
      </w:r>
      <w:r>
        <w:rPr>
          <w:rFonts w:ascii="Times New Roman" w:hAnsi="Times New Roman" w:cs="Times New Roman"/>
          <w:sz w:val="24"/>
          <w:szCs w:val="24"/>
        </w:rPr>
        <w:t xml:space="preserve">au pus capăt </w:t>
      </w:r>
      <w:r w:rsidR="00994A62">
        <w:rPr>
          <w:rFonts w:ascii="Times New Roman" w:hAnsi="Times New Roman" w:cs="Times New Roman"/>
          <w:sz w:val="24"/>
          <w:szCs w:val="24"/>
        </w:rPr>
        <w:t>f</w:t>
      </w:r>
      <w:r>
        <w:rPr>
          <w:rFonts w:ascii="Times New Roman" w:hAnsi="Times New Roman" w:cs="Times New Roman"/>
          <w:sz w:val="24"/>
          <w:szCs w:val="24"/>
        </w:rPr>
        <w:t xml:space="preserve">enomenului „Piața Universității” și au creat imaginea </w:t>
      </w:r>
      <w:r w:rsidR="00BD4471">
        <w:rPr>
          <w:rFonts w:ascii="Times New Roman" w:hAnsi="Times New Roman" w:cs="Times New Roman"/>
          <w:sz w:val="24"/>
          <w:szCs w:val="24"/>
        </w:rPr>
        <w:t xml:space="preserve">unei Românii care nu s-a putut distanța </w:t>
      </w:r>
      <w:r w:rsidR="00994A62">
        <w:rPr>
          <w:rFonts w:ascii="Times New Roman" w:hAnsi="Times New Roman" w:cs="Times New Roman"/>
          <w:sz w:val="24"/>
          <w:szCs w:val="24"/>
        </w:rPr>
        <w:t xml:space="preserve">de </w:t>
      </w:r>
      <w:r w:rsidR="00BD4471">
        <w:rPr>
          <w:rFonts w:ascii="Times New Roman" w:hAnsi="Times New Roman" w:cs="Times New Roman"/>
          <w:sz w:val="24"/>
          <w:szCs w:val="24"/>
        </w:rPr>
        <w:t>regim</w:t>
      </w:r>
      <w:r>
        <w:rPr>
          <w:rFonts w:ascii="Times New Roman" w:hAnsi="Times New Roman" w:cs="Times New Roman"/>
          <w:sz w:val="24"/>
          <w:szCs w:val="24"/>
        </w:rPr>
        <w:t>ul</w:t>
      </w:r>
      <w:r w:rsidR="00BD4471">
        <w:rPr>
          <w:rFonts w:ascii="Times New Roman" w:hAnsi="Times New Roman" w:cs="Times New Roman"/>
          <w:sz w:val="24"/>
          <w:szCs w:val="24"/>
        </w:rPr>
        <w:t xml:space="preserve"> totalitar. </w:t>
      </w:r>
      <w:r w:rsidR="00BD4471" w:rsidRPr="00FE3456">
        <w:rPr>
          <w:rFonts w:ascii="Times New Roman" w:hAnsi="Times New Roman" w:cs="Times New Roman"/>
          <w:sz w:val="24"/>
          <w:szCs w:val="24"/>
        </w:rPr>
        <w:t>Atacul asupra studenților, intelectualilor și societății civile, precum și devastarea simbolică a spațiului universitar</w:t>
      </w:r>
      <w:r w:rsidR="00994A62">
        <w:rPr>
          <w:rFonts w:ascii="Times New Roman" w:hAnsi="Times New Roman" w:cs="Times New Roman"/>
          <w:sz w:val="24"/>
          <w:szCs w:val="24"/>
        </w:rPr>
        <w:t xml:space="preserve"> </w:t>
      </w:r>
      <w:r w:rsidR="00BD4471" w:rsidRPr="00FE3456">
        <w:rPr>
          <w:rFonts w:ascii="Times New Roman" w:hAnsi="Times New Roman" w:cs="Times New Roman"/>
          <w:sz w:val="24"/>
          <w:szCs w:val="24"/>
        </w:rPr>
        <w:t xml:space="preserve">au lăsat urme adânci în conștiința publică. </w:t>
      </w:r>
      <w:r w:rsidR="00BD4471">
        <w:rPr>
          <w:rFonts w:ascii="Times New Roman" w:hAnsi="Times New Roman" w:cs="Times New Roman"/>
          <w:sz w:val="24"/>
          <w:szCs w:val="24"/>
        </w:rPr>
        <w:t>În acest context, c</w:t>
      </w:r>
      <w:r w:rsidR="00FE3456" w:rsidRPr="00FE3456">
        <w:rPr>
          <w:rFonts w:ascii="Times New Roman" w:hAnsi="Times New Roman" w:cs="Times New Roman"/>
          <w:sz w:val="24"/>
          <w:szCs w:val="24"/>
        </w:rPr>
        <w:t xml:space="preserve">onferința se dorește a fi un exercițiu de memorie colectivă și </w:t>
      </w:r>
      <w:r>
        <w:rPr>
          <w:rFonts w:ascii="Times New Roman" w:hAnsi="Times New Roman" w:cs="Times New Roman"/>
          <w:sz w:val="24"/>
          <w:szCs w:val="24"/>
        </w:rPr>
        <w:t xml:space="preserve">de </w:t>
      </w:r>
      <w:r w:rsidR="00FE3456" w:rsidRPr="00FE3456">
        <w:rPr>
          <w:rFonts w:ascii="Times New Roman" w:hAnsi="Times New Roman" w:cs="Times New Roman"/>
          <w:sz w:val="24"/>
          <w:szCs w:val="24"/>
        </w:rPr>
        <w:t xml:space="preserve">dezbatere publică, un moment de reflecție asupra </w:t>
      </w:r>
      <w:r w:rsidR="00994A62">
        <w:rPr>
          <w:rFonts w:ascii="Times New Roman" w:hAnsi="Times New Roman" w:cs="Times New Roman"/>
          <w:sz w:val="24"/>
          <w:szCs w:val="24"/>
        </w:rPr>
        <w:t>f</w:t>
      </w:r>
      <w:r w:rsidR="00FE3456" w:rsidRPr="00FE3456">
        <w:rPr>
          <w:rFonts w:ascii="Times New Roman" w:hAnsi="Times New Roman" w:cs="Times New Roman"/>
          <w:sz w:val="24"/>
          <w:szCs w:val="24"/>
        </w:rPr>
        <w:t xml:space="preserve">enomenului </w:t>
      </w:r>
      <w:r w:rsidR="0049154D">
        <w:rPr>
          <w:rFonts w:ascii="Times New Roman" w:hAnsi="Times New Roman" w:cs="Times New Roman"/>
          <w:sz w:val="24"/>
          <w:szCs w:val="24"/>
        </w:rPr>
        <w:t>„</w:t>
      </w:r>
      <w:r w:rsidR="00FE3456" w:rsidRPr="00FE3456">
        <w:rPr>
          <w:rFonts w:ascii="Times New Roman" w:hAnsi="Times New Roman" w:cs="Times New Roman"/>
          <w:sz w:val="24"/>
          <w:szCs w:val="24"/>
        </w:rPr>
        <w:t>Piața Universității</w:t>
      </w:r>
      <w:r w:rsidR="0049154D">
        <w:rPr>
          <w:rFonts w:ascii="Times New Roman" w:hAnsi="Times New Roman" w:cs="Times New Roman"/>
          <w:sz w:val="24"/>
          <w:szCs w:val="24"/>
        </w:rPr>
        <w:t>”</w:t>
      </w:r>
      <w:r w:rsidR="00FE3456" w:rsidRPr="00FE3456">
        <w:rPr>
          <w:rFonts w:ascii="Times New Roman" w:hAnsi="Times New Roman" w:cs="Times New Roman"/>
          <w:sz w:val="24"/>
          <w:szCs w:val="24"/>
        </w:rPr>
        <w:t xml:space="preserve"> și asupra semnificației sale în evoluția democrației post-decembriste.</w:t>
      </w:r>
    </w:p>
    <w:p w14:paraId="420D00F3" w14:textId="3FF8372B" w:rsidR="002D6C03" w:rsidRDefault="002D6C03" w:rsidP="00BD4471">
      <w:pPr>
        <w:spacing w:after="120" w:line="240" w:lineRule="auto"/>
        <w:jc w:val="both"/>
        <w:rPr>
          <w:rFonts w:ascii="Times New Roman" w:hAnsi="Times New Roman" w:cs="Times New Roman"/>
          <w:sz w:val="24"/>
          <w:szCs w:val="24"/>
        </w:rPr>
      </w:pPr>
      <w:r w:rsidRPr="00FE3456">
        <w:rPr>
          <w:rFonts w:ascii="Times New Roman" w:hAnsi="Times New Roman" w:cs="Times New Roman"/>
          <w:sz w:val="24"/>
          <w:szCs w:val="24"/>
        </w:rPr>
        <w:t xml:space="preserve">La eveniment </w:t>
      </w:r>
      <w:r w:rsidR="00994A62">
        <w:rPr>
          <w:rFonts w:ascii="Times New Roman" w:hAnsi="Times New Roman" w:cs="Times New Roman"/>
          <w:sz w:val="24"/>
          <w:szCs w:val="24"/>
        </w:rPr>
        <w:t>vor participa domnul</w:t>
      </w:r>
      <w:r w:rsidR="0049154D" w:rsidRPr="00FE3456">
        <w:rPr>
          <w:rFonts w:ascii="Times New Roman" w:hAnsi="Times New Roman" w:cs="Times New Roman"/>
          <w:sz w:val="24"/>
          <w:szCs w:val="24"/>
        </w:rPr>
        <w:t xml:space="preserve"> prof. univ. dr. </w:t>
      </w:r>
      <w:r w:rsidR="0049154D" w:rsidRPr="00FE3456">
        <w:rPr>
          <w:rFonts w:ascii="Times New Roman" w:hAnsi="Times New Roman" w:cs="Times New Roman"/>
          <w:b/>
          <w:bCs/>
          <w:sz w:val="24"/>
          <w:szCs w:val="24"/>
        </w:rPr>
        <w:t>Marian Preda</w:t>
      </w:r>
      <w:r w:rsidR="0049154D">
        <w:rPr>
          <w:rFonts w:ascii="Times New Roman" w:hAnsi="Times New Roman" w:cs="Times New Roman"/>
          <w:sz w:val="24"/>
          <w:szCs w:val="24"/>
        </w:rPr>
        <w:t xml:space="preserve">, </w:t>
      </w:r>
      <w:r w:rsidRPr="00FE3456">
        <w:rPr>
          <w:rFonts w:ascii="Times New Roman" w:hAnsi="Times New Roman" w:cs="Times New Roman"/>
          <w:sz w:val="24"/>
          <w:szCs w:val="24"/>
        </w:rPr>
        <w:t>rector</w:t>
      </w:r>
      <w:r w:rsidR="0049154D">
        <w:rPr>
          <w:rFonts w:ascii="Times New Roman" w:hAnsi="Times New Roman" w:cs="Times New Roman"/>
          <w:sz w:val="24"/>
          <w:szCs w:val="24"/>
        </w:rPr>
        <w:t xml:space="preserve"> al</w:t>
      </w:r>
      <w:r w:rsidRPr="00FE3456">
        <w:rPr>
          <w:rFonts w:ascii="Times New Roman" w:hAnsi="Times New Roman" w:cs="Times New Roman"/>
          <w:sz w:val="24"/>
          <w:szCs w:val="24"/>
        </w:rPr>
        <w:t xml:space="preserve"> Universității din București, </w:t>
      </w:r>
      <w:r w:rsidR="0049154D" w:rsidRPr="00FE3456">
        <w:rPr>
          <w:rFonts w:ascii="Times New Roman" w:hAnsi="Times New Roman" w:cs="Times New Roman"/>
          <w:sz w:val="24"/>
          <w:szCs w:val="24"/>
        </w:rPr>
        <w:t>dom</w:t>
      </w:r>
      <w:r w:rsidR="00994A62">
        <w:rPr>
          <w:rFonts w:ascii="Times New Roman" w:hAnsi="Times New Roman" w:cs="Times New Roman"/>
          <w:sz w:val="24"/>
          <w:szCs w:val="24"/>
        </w:rPr>
        <w:t>nul</w:t>
      </w:r>
      <w:r w:rsidR="00F32075">
        <w:rPr>
          <w:rFonts w:ascii="Times New Roman" w:hAnsi="Times New Roman" w:cs="Times New Roman"/>
          <w:sz w:val="24"/>
          <w:szCs w:val="24"/>
        </w:rPr>
        <w:t xml:space="preserve"> </w:t>
      </w:r>
      <w:r w:rsidR="0049154D" w:rsidRPr="00FE3456">
        <w:rPr>
          <w:rFonts w:ascii="Times New Roman" w:hAnsi="Times New Roman" w:cs="Times New Roman"/>
          <w:sz w:val="24"/>
          <w:szCs w:val="24"/>
        </w:rPr>
        <w:t xml:space="preserve">prof. emerit dr. </w:t>
      </w:r>
      <w:r w:rsidR="0049154D" w:rsidRPr="00FE3456">
        <w:rPr>
          <w:rFonts w:ascii="Times New Roman" w:hAnsi="Times New Roman" w:cs="Times New Roman"/>
          <w:b/>
          <w:bCs/>
          <w:sz w:val="24"/>
          <w:szCs w:val="24"/>
        </w:rPr>
        <w:t>Emil Constantinescu</w:t>
      </w:r>
      <w:r w:rsidR="0049154D">
        <w:rPr>
          <w:rFonts w:ascii="Times New Roman" w:hAnsi="Times New Roman" w:cs="Times New Roman"/>
          <w:sz w:val="24"/>
          <w:szCs w:val="24"/>
        </w:rPr>
        <w:t xml:space="preserve">, </w:t>
      </w:r>
      <w:r w:rsidRPr="00FE3456">
        <w:rPr>
          <w:rFonts w:ascii="Times New Roman" w:hAnsi="Times New Roman" w:cs="Times New Roman"/>
          <w:sz w:val="24"/>
          <w:szCs w:val="24"/>
        </w:rPr>
        <w:t>fost rector</w:t>
      </w:r>
      <w:r w:rsidR="0049154D">
        <w:rPr>
          <w:rFonts w:ascii="Times New Roman" w:hAnsi="Times New Roman" w:cs="Times New Roman"/>
          <w:sz w:val="24"/>
          <w:szCs w:val="24"/>
        </w:rPr>
        <w:t xml:space="preserve"> al</w:t>
      </w:r>
      <w:r w:rsidRPr="00FE3456">
        <w:rPr>
          <w:rFonts w:ascii="Times New Roman" w:hAnsi="Times New Roman" w:cs="Times New Roman"/>
          <w:sz w:val="24"/>
          <w:szCs w:val="24"/>
        </w:rPr>
        <w:t xml:space="preserve"> UB</w:t>
      </w:r>
      <w:r w:rsidR="00FE3456">
        <w:rPr>
          <w:rFonts w:ascii="Times New Roman" w:hAnsi="Times New Roman" w:cs="Times New Roman"/>
          <w:sz w:val="24"/>
          <w:szCs w:val="24"/>
        </w:rPr>
        <w:t xml:space="preserve"> și fost </w:t>
      </w:r>
      <w:r w:rsidR="00994A62">
        <w:rPr>
          <w:rFonts w:ascii="Times New Roman" w:hAnsi="Times New Roman" w:cs="Times New Roman"/>
          <w:sz w:val="24"/>
          <w:szCs w:val="24"/>
        </w:rPr>
        <w:t>p</w:t>
      </w:r>
      <w:r w:rsidR="00FE3456">
        <w:rPr>
          <w:rFonts w:ascii="Times New Roman" w:hAnsi="Times New Roman" w:cs="Times New Roman"/>
          <w:sz w:val="24"/>
          <w:szCs w:val="24"/>
        </w:rPr>
        <w:t>reședinte al României</w:t>
      </w:r>
      <w:r w:rsidRPr="00FE3456">
        <w:rPr>
          <w:rFonts w:ascii="Times New Roman" w:hAnsi="Times New Roman" w:cs="Times New Roman"/>
          <w:sz w:val="24"/>
          <w:szCs w:val="24"/>
        </w:rPr>
        <w:t xml:space="preserve">, </w:t>
      </w:r>
      <w:r w:rsidR="0049154D" w:rsidRPr="00FE3456">
        <w:rPr>
          <w:rFonts w:ascii="Times New Roman" w:hAnsi="Times New Roman" w:cs="Times New Roman"/>
          <w:sz w:val="24"/>
          <w:szCs w:val="24"/>
        </w:rPr>
        <w:t xml:space="preserve">domnul </w:t>
      </w:r>
      <w:r w:rsidR="0049154D" w:rsidRPr="00FE3456">
        <w:rPr>
          <w:rFonts w:ascii="Times New Roman" w:hAnsi="Times New Roman" w:cs="Times New Roman"/>
          <w:b/>
          <w:bCs/>
          <w:sz w:val="24"/>
          <w:szCs w:val="24"/>
        </w:rPr>
        <w:t>Teodor Mărieș</w:t>
      </w:r>
      <w:r w:rsidRPr="00FE3456">
        <w:rPr>
          <w:rFonts w:ascii="Times New Roman" w:hAnsi="Times New Roman" w:cs="Times New Roman"/>
          <w:sz w:val="24"/>
          <w:szCs w:val="24"/>
        </w:rPr>
        <w:t>, președintele Asociației „21 decembrie 1989”,</w:t>
      </w:r>
      <w:r w:rsidR="00F32075">
        <w:rPr>
          <w:rFonts w:ascii="Times New Roman" w:hAnsi="Times New Roman" w:cs="Times New Roman"/>
          <w:sz w:val="24"/>
          <w:szCs w:val="24"/>
        </w:rPr>
        <w:t xml:space="preserve"> </w:t>
      </w:r>
      <w:r w:rsidRPr="00FE3456">
        <w:rPr>
          <w:rFonts w:ascii="Times New Roman" w:hAnsi="Times New Roman" w:cs="Times New Roman"/>
          <w:sz w:val="24"/>
          <w:szCs w:val="24"/>
        </w:rPr>
        <w:t>domnu</w:t>
      </w:r>
      <w:r w:rsidR="00994A62">
        <w:rPr>
          <w:rFonts w:ascii="Times New Roman" w:hAnsi="Times New Roman" w:cs="Times New Roman"/>
          <w:sz w:val="24"/>
          <w:szCs w:val="24"/>
        </w:rPr>
        <w:t xml:space="preserve">l </w:t>
      </w:r>
      <w:r w:rsidRPr="00FE3456">
        <w:rPr>
          <w:rFonts w:ascii="Times New Roman" w:hAnsi="Times New Roman" w:cs="Times New Roman"/>
          <w:sz w:val="24"/>
          <w:szCs w:val="24"/>
        </w:rPr>
        <w:t xml:space="preserve">avocat </w:t>
      </w:r>
      <w:r w:rsidRPr="00FE3456">
        <w:rPr>
          <w:rFonts w:ascii="Times New Roman" w:hAnsi="Times New Roman" w:cs="Times New Roman"/>
          <w:b/>
          <w:bCs/>
          <w:sz w:val="24"/>
          <w:szCs w:val="24"/>
        </w:rPr>
        <w:t>Antonie Popescu</w:t>
      </w:r>
      <w:r w:rsidR="00661A9D" w:rsidRPr="00FE3456">
        <w:rPr>
          <w:rFonts w:ascii="Times New Roman" w:hAnsi="Times New Roman" w:cs="Times New Roman"/>
          <w:sz w:val="24"/>
          <w:szCs w:val="24"/>
        </w:rPr>
        <w:t>,</w:t>
      </w:r>
      <w:r w:rsidR="0049154D" w:rsidRPr="0049154D">
        <w:rPr>
          <w:rFonts w:ascii="Times New Roman" w:hAnsi="Times New Roman" w:cs="Times New Roman"/>
          <w:sz w:val="24"/>
          <w:szCs w:val="24"/>
        </w:rPr>
        <w:t xml:space="preserve"> </w:t>
      </w:r>
      <w:r w:rsidR="00994A62">
        <w:rPr>
          <w:rFonts w:ascii="Times New Roman" w:hAnsi="Times New Roman" w:cs="Times New Roman"/>
          <w:sz w:val="24"/>
          <w:szCs w:val="24"/>
        </w:rPr>
        <w:t>s</w:t>
      </w:r>
      <w:r w:rsidR="0049154D">
        <w:rPr>
          <w:rFonts w:ascii="Times New Roman" w:hAnsi="Times New Roman" w:cs="Times New Roman"/>
          <w:sz w:val="24"/>
          <w:szCs w:val="24"/>
        </w:rPr>
        <w:t>enior al</w:t>
      </w:r>
      <w:r w:rsidR="0049154D" w:rsidRPr="00FE3456">
        <w:rPr>
          <w:rFonts w:ascii="Times New Roman" w:hAnsi="Times New Roman" w:cs="Times New Roman"/>
          <w:sz w:val="24"/>
          <w:szCs w:val="24"/>
        </w:rPr>
        <w:t xml:space="preserve"> Ligii Studenților,</w:t>
      </w:r>
      <w:r w:rsidR="0049154D" w:rsidRPr="0049154D">
        <w:rPr>
          <w:rFonts w:ascii="Times New Roman" w:hAnsi="Times New Roman" w:cs="Times New Roman"/>
          <w:sz w:val="24"/>
          <w:szCs w:val="24"/>
        </w:rPr>
        <w:t xml:space="preserve"> </w:t>
      </w:r>
      <w:r w:rsidR="0049154D" w:rsidRPr="00FE3456">
        <w:rPr>
          <w:rFonts w:ascii="Times New Roman" w:hAnsi="Times New Roman" w:cs="Times New Roman"/>
          <w:sz w:val="24"/>
          <w:szCs w:val="24"/>
        </w:rPr>
        <w:t xml:space="preserve">domnul conf. univ. dr. </w:t>
      </w:r>
      <w:r w:rsidR="0049154D" w:rsidRPr="00FE3456">
        <w:rPr>
          <w:rFonts w:ascii="Times New Roman" w:hAnsi="Times New Roman" w:cs="Times New Roman"/>
          <w:b/>
          <w:bCs/>
          <w:sz w:val="24"/>
          <w:szCs w:val="24"/>
        </w:rPr>
        <w:t>Matei Gheboianu</w:t>
      </w:r>
      <w:r w:rsidR="0049154D">
        <w:rPr>
          <w:rFonts w:ascii="Times New Roman" w:hAnsi="Times New Roman" w:cs="Times New Roman"/>
          <w:b/>
          <w:bCs/>
          <w:sz w:val="24"/>
          <w:szCs w:val="24"/>
        </w:rPr>
        <w:t>,</w:t>
      </w:r>
      <w:r w:rsidR="00661A9D" w:rsidRPr="00FE3456">
        <w:rPr>
          <w:rFonts w:ascii="Times New Roman" w:hAnsi="Times New Roman" w:cs="Times New Roman"/>
          <w:sz w:val="24"/>
          <w:szCs w:val="24"/>
        </w:rPr>
        <w:t xml:space="preserve"> d</w:t>
      </w:r>
      <w:r w:rsidRPr="00FE3456">
        <w:rPr>
          <w:rFonts w:ascii="Times New Roman" w:hAnsi="Times New Roman" w:cs="Times New Roman"/>
          <w:sz w:val="24"/>
          <w:szCs w:val="24"/>
        </w:rPr>
        <w:t>ecan</w:t>
      </w:r>
      <w:r w:rsidR="0049154D">
        <w:rPr>
          <w:rFonts w:ascii="Times New Roman" w:hAnsi="Times New Roman" w:cs="Times New Roman"/>
          <w:sz w:val="24"/>
          <w:szCs w:val="24"/>
        </w:rPr>
        <w:t xml:space="preserve"> al</w:t>
      </w:r>
      <w:r w:rsidRPr="00FE3456">
        <w:rPr>
          <w:rFonts w:ascii="Times New Roman" w:hAnsi="Times New Roman" w:cs="Times New Roman"/>
          <w:sz w:val="24"/>
          <w:szCs w:val="24"/>
        </w:rPr>
        <w:t xml:space="preserve"> Facultății de Istorie a UB, </w:t>
      </w:r>
      <w:r w:rsidR="00994A62">
        <w:rPr>
          <w:rFonts w:ascii="Times New Roman" w:hAnsi="Times New Roman" w:cs="Times New Roman"/>
          <w:sz w:val="24"/>
          <w:szCs w:val="24"/>
        </w:rPr>
        <w:t xml:space="preserve">domnul </w:t>
      </w:r>
      <w:r w:rsidR="00DC47F2" w:rsidRPr="002D6C03">
        <w:rPr>
          <w:rFonts w:ascii="Times New Roman" w:hAnsi="Times New Roman" w:cs="Times New Roman"/>
          <w:b/>
          <w:bCs/>
          <w:sz w:val="24"/>
          <w:szCs w:val="24"/>
        </w:rPr>
        <w:t>Mihai Dodu</w:t>
      </w:r>
      <w:r w:rsidR="000462D6">
        <w:rPr>
          <w:rFonts w:ascii="Times New Roman" w:hAnsi="Times New Roman" w:cs="Times New Roman"/>
          <w:sz w:val="24"/>
          <w:szCs w:val="24"/>
        </w:rPr>
        <w:t>,</w:t>
      </w:r>
      <w:r w:rsidR="00994A62">
        <w:rPr>
          <w:rFonts w:ascii="Times New Roman" w:hAnsi="Times New Roman" w:cs="Times New Roman"/>
          <w:sz w:val="24"/>
          <w:szCs w:val="24"/>
        </w:rPr>
        <w:t xml:space="preserve"> istoric, domnul</w:t>
      </w:r>
      <w:r w:rsidR="00DC47F2">
        <w:rPr>
          <w:rFonts w:ascii="Times New Roman" w:hAnsi="Times New Roman" w:cs="Times New Roman"/>
          <w:sz w:val="24"/>
          <w:szCs w:val="24"/>
        </w:rPr>
        <w:t xml:space="preserve"> </w:t>
      </w:r>
      <w:r w:rsidR="00BD4471" w:rsidRPr="00BD4471">
        <w:rPr>
          <w:rFonts w:ascii="Times New Roman" w:hAnsi="Times New Roman" w:cs="Times New Roman"/>
          <w:b/>
          <w:bCs/>
          <w:sz w:val="24"/>
          <w:szCs w:val="24"/>
        </w:rPr>
        <w:t>Dan Voinea</w:t>
      </w:r>
      <w:r w:rsidR="00BD4471">
        <w:rPr>
          <w:rFonts w:ascii="Times New Roman" w:hAnsi="Times New Roman" w:cs="Times New Roman"/>
          <w:sz w:val="24"/>
          <w:szCs w:val="24"/>
        </w:rPr>
        <w:t>,</w:t>
      </w:r>
      <w:r w:rsidR="00994A62" w:rsidRPr="00994A62">
        <w:rPr>
          <w:rFonts w:ascii="Times New Roman" w:hAnsi="Times New Roman" w:cs="Times New Roman"/>
          <w:sz w:val="24"/>
          <w:szCs w:val="24"/>
        </w:rPr>
        <w:t xml:space="preserve"> </w:t>
      </w:r>
      <w:r w:rsidR="00994A62">
        <w:rPr>
          <w:rFonts w:ascii="Times New Roman" w:hAnsi="Times New Roman" w:cs="Times New Roman"/>
          <w:sz w:val="24"/>
          <w:szCs w:val="24"/>
        </w:rPr>
        <w:t xml:space="preserve">general </w:t>
      </w:r>
      <w:r w:rsidR="00994A62" w:rsidRPr="0049154D">
        <w:rPr>
          <w:rFonts w:ascii="Times New Roman" w:hAnsi="Times New Roman" w:cs="Times New Roman"/>
          <w:sz w:val="24"/>
          <w:szCs w:val="24"/>
        </w:rPr>
        <w:t>magistrat</w:t>
      </w:r>
      <w:r w:rsidR="00994A62">
        <w:rPr>
          <w:rFonts w:ascii="Times New Roman" w:hAnsi="Times New Roman" w:cs="Times New Roman"/>
          <w:sz w:val="24"/>
          <w:szCs w:val="24"/>
        </w:rPr>
        <w:t>,</w:t>
      </w:r>
      <w:r w:rsidR="00BD4471">
        <w:rPr>
          <w:rFonts w:ascii="Times New Roman" w:hAnsi="Times New Roman" w:cs="Times New Roman"/>
          <w:sz w:val="24"/>
          <w:szCs w:val="24"/>
        </w:rPr>
        <w:t xml:space="preserve"> precum și </w:t>
      </w:r>
      <w:r w:rsidR="00994A62">
        <w:rPr>
          <w:rFonts w:ascii="Times New Roman" w:hAnsi="Times New Roman" w:cs="Times New Roman"/>
          <w:sz w:val="24"/>
          <w:szCs w:val="24"/>
        </w:rPr>
        <w:t xml:space="preserve">domnul </w:t>
      </w:r>
      <w:r w:rsidR="00BD4471" w:rsidRPr="00BD4471">
        <w:rPr>
          <w:rFonts w:ascii="Times New Roman" w:hAnsi="Times New Roman" w:cs="Times New Roman"/>
          <w:b/>
          <w:bCs/>
          <w:sz w:val="24"/>
          <w:szCs w:val="24"/>
        </w:rPr>
        <w:t>Vasile Doană</w:t>
      </w:r>
      <w:r w:rsidR="00994A62">
        <w:rPr>
          <w:rFonts w:ascii="Times New Roman" w:hAnsi="Times New Roman" w:cs="Times New Roman"/>
          <w:sz w:val="24"/>
          <w:szCs w:val="24"/>
        </w:rPr>
        <w:t>, colonel magistrat.</w:t>
      </w:r>
    </w:p>
    <w:p w14:paraId="408CFCAA" w14:textId="585E6C37" w:rsidR="00BD4471" w:rsidRPr="00FE3456" w:rsidRDefault="00BD4471" w:rsidP="00BD4471">
      <w:pPr>
        <w:spacing w:after="120" w:line="240" w:lineRule="auto"/>
        <w:jc w:val="both"/>
        <w:rPr>
          <w:rFonts w:ascii="Times New Roman" w:hAnsi="Times New Roman" w:cs="Times New Roman"/>
          <w:sz w:val="24"/>
          <w:szCs w:val="24"/>
        </w:rPr>
      </w:pPr>
      <w:r w:rsidRPr="00FE3456">
        <w:rPr>
          <w:rFonts w:ascii="Times New Roman" w:hAnsi="Times New Roman" w:cs="Times New Roman"/>
          <w:sz w:val="24"/>
          <w:szCs w:val="24"/>
        </w:rPr>
        <w:t>„Universitatea din București nu uită și nu rămâne tăcută în fața unor momente care au pus la grea încercare valorile democratice și libertatea academică. La 35 de ani de la evenimentele din 13</w:t>
      </w:r>
      <w:r>
        <w:rPr>
          <w:rFonts w:ascii="Times New Roman" w:hAnsi="Times New Roman" w:cs="Times New Roman"/>
          <w:sz w:val="24"/>
          <w:szCs w:val="24"/>
        </w:rPr>
        <w:t xml:space="preserve"> – </w:t>
      </w:r>
      <w:r w:rsidRPr="00FE3456">
        <w:rPr>
          <w:rFonts w:ascii="Times New Roman" w:hAnsi="Times New Roman" w:cs="Times New Roman"/>
          <w:sz w:val="24"/>
          <w:szCs w:val="24"/>
        </w:rPr>
        <w:t xml:space="preserve">15 iunie 1990, reafirmăm rolul fundamental al </w:t>
      </w:r>
      <w:r>
        <w:rPr>
          <w:rFonts w:ascii="Times New Roman" w:hAnsi="Times New Roman" w:cs="Times New Roman"/>
          <w:sz w:val="24"/>
          <w:szCs w:val="24"/>
        </w:rPr>
        <w:t>u</w:t>
      </w:r>
      <w:r w:rsidRPr="00FE3456">
        <w:rPr>
          <w:rFonts w:ascii="Times New Roman" w:hAnsi="Times New Roman" w:cs="Times New Roman"/>
          <w:sz w:val="24"/>
          <w:szCs w:val="24"/>
        </w:rPr>
        <w:t>niversității ca spațiu al gândirii libere, al dialogului și al asumării critice a trecutului. Numai printr-o înțelegere lucidă și onestă a istoriei recente putem consolida o cultură democratică autentică și putem forma generații care prețuiesc libertatea, responsabilitatea și adevărul”,</w:t>
      </w:r>
      <w:r>
        <w:rPr>
          <w:rFonts w:ascii="Times New Roman" w:hAnsi="Times New Roman" w:cs="Times New Roman"/>
          <w:sz w:val="24"/>
          <w:szCs w:val="24"/>
        </w:rPr>
        <w:t xml:space="preserve"> </w:t>
      </w:r>
      <w:r w:rsidRPr="00FE3456">
        <w:rPr>
          <w:rFonts w:ascii="Times New Roman" w:hAnsi="Times New Roman" w:cs="Times New Roman"/>
          <w:sz w:val="24"/>
          <w:szCs w:val="24"/>
        </w:rPr>
        <w:t>remarcă rectorul Universității din București, prof. univ. dr. Marian Preda</w:t>
      </w:r>
      <w:r>
        <w:rPr>
          <w:rFonts w:ascii="Times New Roman" w:hAnsi="Times New Roman" w:cs="Times New Roman"/>
          <w:sz w:val="24"/>
          <w:szCs w:val="24"/>
        </w:rPr>
        <w:t>.</w:t>
      </w:r>
    </w:p>
    <w:p w14:paraId="025695CB" w14:textId="77777777" w:rsidR="00D100BA" w:rsidRDefault="00BD4471" w:rsidP="00D100B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Conferința va aduce în discuție</w:t>
      </w:r>
      <w:r w:rsidR="00FE3456" w:rsidRPr="00FE3456">
        <w:rPr>
          <w:rFonts w:ascii="Times New Roman" w:hAnsi="Times New Roman" w:cs="Times New Roman"/>
          <w:sz w:val="24"/>
          <w:szCs w:val="24"/>
        </w:rPr>
        <w:t xml:space="preserve"> teme esențiale pentru înțelegerea complexității evenimentelor din 13</w:t>
      </w:r>
      <w:r w:rsidR="0049154D">
        <w:rPr>
          <w:rFonts w:ascii="Times New Roman" w:hAnsi="Times New Roman" w:cs="Times New Roman"/>
          <w:sz w:val="24"/>
          <w:szCs w:val="24"/>
        </w:rPr>
        <w:t xml:space="preserve"> – </w:t>
      </w:r>
      <w:r w:rsidR="00FE3456" w:rsidRPr="00FE3456">
        <w:rPr>
          <w:rFonts w:ascii="Times New Roman" w:hAnsi="Times New Roman" w:cs="Times New Roman"/>
          <w:sz w:val="24"/>
          <w:szCs w:val="24"/>
        </w:rPr>
        <w:t>15 iunie 1990, precum dinamica violenței în spațiul românesc postdecembrist, formele ei de manifestare și legitimitatea contestată a intervenției brutale împotriva protestatarilor. Un accent deosebit va fi pus pe implicarea</w:t>
      </w:r>
      <w:r w:rsidR="00994A62">
        <w:rPr>
          <w:rFonts w:ascii="Times New Roman" w:hAnsi="Times New Roman" w:cs="Times New Roman"/>
          <w:sz w:val="24"/>
          <w:szCs w:val="24"/>
        </w:rPr>
        <w:t>, la nivel instituțional, a</w:t>
      </w:r>
      <w:r w:rsidR="00FE3456" w:rsidRPr="00FE3456">
        <w:rPr>
          <w:rFonts w:ascii="Times New Roman" w:hAnsi="Times New Roman" w:cs="Times New Roman"/>
          <w:sz w:val="24"/>
          <w:szCs w:val="24"/>
        </w:rPr>
        <w:t xml:space="preserve"> Universității din București ca spațiu de rezistență civică și intelectuală în fața tendințelor autoritare, precum și pe modul în care studenții și profesorii au contribuit la conturarea unui discurs public democratic. </w:t>
      </w:r>
    </w:p>
    <w:p w14:paraId="3E36A933" w14:textId="32B5C515" w:rsidR="00112F1E" w:rsidRPr="00FE3456" w:rsidRDefault="00FE3456" w:rsidP="00D100BA">
      <w:pPr>
        <w:spacing w:after="120" w:line="240" w:lineRule="auto"/>
        <w:jc w:val="both"/>
        <w:rPr>
          <w:rFonts w:ascii="Times New Roman" w:hAnsi="Times New Roman" w:cs="Times New Roman"/>
          <w:sz w:val="24"/>
          <w:szCs w:val="24"/>
        </w:rPr>
      </w:pPr>
      <w:r w:rsidRPr="00FE3456">
        <w:rPr>
          <w:rFonts w:ascii="Times New Roman" w:hAnsi="Times New Roman" w:cs="Times New Roman"/>
          <w:sz w:val="24"/>
          <w:szCs w:val="24"/>
        </w:rPr>
        <w:t xml:space="preserve">Totodată, vor fi analizate rolul și responsabilitățile instituțiilor statului în gestionarea crizei, precum și mobilizarea </w:t>
      </w:r>
      <w:r w:rsidR="006742C0">
        <w:rPr>
          <w:rFonts w:ascii="Times New Roman" w:hAnsi="Times New Roman" w:cs="Times New Roman"/>
          <w:sz w:val="24"/>
          <w:szCs w:val="24"/>
        </w:rPr>
        <w:t>forței brute</w:t>
      </w:r>
      <w:r w:rsidR="00BD4471">
        <w:rPr>
          <w:rFonts w:ascii="Times New Roman" w:hAnsi="Times New Roman" w:cs="Times New Roman"/>
          <w:sz w:val="24"/>
          <w:szCs w:val="24"/>
        </w:rPr>
        <w:t xml:space="preserve"> – </w:t>
      </w:r>
      <w:r w:rsidRPr="00FE3456">
        <w:rPr>
          <w:rFonts w:ascii="Times New Roman" w:hAnsi="Times New Roman" w:cs="Times New Roman"/>
          <w:sz w:val="24"/>
          <w:szCs w:val="24"/>
        </w:rPr>
        <w:t xml:space="preserve">un gest care a ridicat semne grave de întrebare </w:t>
      </w:r>
      <w:r w:rsidR="006742C0">
        <w:rPr>
          <w:rFonts w:ascii="Times New Roman" w:hAnsi="Times New Roman" w:cs="Times New Roman"/>
          <w:sz w:val="24"/>
          <w:szCs w:val="24"/>
        </w:rPr>
        <w:t>cu privire la</w:t>
      </w:r>
      <w:r w:rsidRPr="00FE3456">
        <w:rPr>
          <w:rFonts w:ascii="Times New Roman" w:hAnsi="Times New Roman" w:cs="Times New Roman"/>
          <w:sz w:val="24"/>
          <w:szCs w:val="24"/>
        </w:rPr>
        <w:t xml:space="preserve"> separarea puterilor în stat, respectarea drepturilor cetățenești și instrumentalizarea violenței ca mijloc de reprimare</w:t>
      </w:r>
      <w:r w:rsidR="006742C0">
        <w:rPr>
          <w:rFonts w:ascii="Times New Roman" w:hAnsi="Times New Roman" w:cs="Times New Roman"/>
          <w:sz w:val="24"/>
          <w:szCs w:val="24"/>
        </w:rPr>
        <w:t xml:space="preserve"> a libertății de exprimare</w:t>
      </w:r>
      <w:r w:rsidRPr="00FE3456">
        <w:rPr>
          <w:rFonts w:ascii="Times New Roman" w:hAnsi="Times New Roman" w:cs="Times New Roman"/>
          <w:sz w:val="24"/>
          <w:szCs w:val="24"/>
        </w:rPr>
        <w:t>. Evenimentul propune astfel o reflecție critică asupra acestor teme, din perspectiva prezentului, dar și cu privirea orientată spre viitorul democratic al României.</w:t>
      </w:r>
      <w:r w:rsidR="00401A09" w:rsidRPr="00FE3456">
        <w:rPr>
          <w:rFonts w:ascii="Times New Roman" w:hAnsi="Times New Roman" w:cs="Times New Roman"/>
          <w:sz w:val="24"/>
          <w:szCs w:val="24"/>
        </w:rPr>
        <w:t xml:space="preserve"> </w:t>
      </w:r>
    </w:p>
    <w:sectPr w:rsidR="00112F1E" w:rsidRPr="00FE3456" w:rsidSect="00D100BA">
      <w:headerReference w:type="even" r:id="rId10"/>
      <w:headerReference w:type="first" r:id="rId11"/>
      <w:pgSz w:w="11900" w:h="16840"/>
      <w:pgMar w:top="1134"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96A6" w14:textId="77777777" w:rsidR="004679D9" w:rsidRDefault="004679D9" w:rsidP="005342E2">
      <w:pPr>
        <w:spacing w:after="0" w:line="240" w:lineRule="auto"/>
      </w:pPr>
      <w:r>
        <w:separator/>
      </w:r>
    </w:p>
  </w:endnote>
  <w:endnote w:type="continuationSeparator" w:id="0">
    <w:p w14:paraId="1C7E3AC0" w14:textId="77777777" w:rsidR="004679D9" w:rsidRDefault="004679D9"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D7D1" w14:textId="77777777" w:rsidR="004679D9" w:rsidRDefault="004679D9" w:rsidP="005342E2">
      <w:pPr>
        <w:spacing w:after="0" w:line="240" w:lineRule="auto"/>
      </w:pPr>
      <w:r>
        <w:separator/>
      </w:r>
    </w:p>
  </w:footnote>
  <w:footnote w:type="continuationSeparator" w:id="0">
    <w:p w14:paraId="714E0ED6" w14:textId="77777777" w:rsidR="004679D9" w:rsidRDefault="004679D9"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49F8" w14:textId="77777777" w:rsidR="005342E2" w:rsidRDefault="00000000">
    <w:pPr>
      <w:pStyle w:val="Antet"/>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EB38" w14:textId="77777777" w:rsidR="005342E2" w:rsidRDefault="00000000">
    <w:pPr>
      <w:pStyle w:val="Antet"/>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15632"/>
    <w:rsid w:val="000158EC"/>
    <w:rsid w:val="000306C7"/>
    <w:rsid w:val="00033CE6"/>
    <w:rsid w:val="00041C00"/>
    <w:rsid w:val="000462D6"/>
    <w:rsid w:val="00062388"/>
    <w:rsid w:val="00086F18"/>
    <w:rsid w:val="000B419F"/>
    <w:rsid w:val="000C3429"/>
    <w:rsid w:val="000D6D79"/>
    <w:rsid w:val="0010540B"/>
    <w:rsid w:val="00112F1E"/>
    <w:rsid w:val="001173D5"/>
    <w:rsid w:val="00131515"/>
    <w:rsid w:val="001930C7"/>
    <w:rsid w:val="001C7B21"/>
    <w:rsid w:val="001F7DCE"/>
    <w:rsid w:val="00200CE5"/>
    <w:rsid w:val="00204F6F"/>
    <w:rsid w:val="002157F5"/>
    <w:rsid w:val="00220E96"/>
    <w:rsid w:val="00263717"/>
    <w:rsid w:val="00276FAD"/>
    <w:rsid w:val="002962A8"/>
    <w:rsid w:val="002A7A8D"/>
    <w:rsid w:val="002B648A"/>
    <w:rsid w:val="002D6C03"/>
    <w:rsid w:val="00304186"/>
    <w:rsid w:val="00322212"/>
    <w:rsid w:val="0032455D"/>
    <w:rsid w:val="00332F7A"/>
    <w:rsid w:val="0034078A"/>
    <w:rsid w:val="00341A3D"/>
    <w:rsid w:val="003575C6"/>
    <w:rsid w:val="003617CE"/>
    <w:rsid w:val="00367EA5"/>
    <w:rsid w:val="00372CBC"/>
    <w:rsid w:val="003765D9"/>
    <w:rsid w:val="00392337"/>
    <w:rsid w:val="003943BD"/>
    <w:rsid w:val="003A3EFC"/>
    <w:rsid w:val="003A7458"/>
    <w:rsid w:val="003B50E5"/>
    <w:rsid w:val="003B64FC"/>
    <w:rsid w:val="00401A09"/>
    <w:rsid w:val="00421C94"/>
    <w:rsid w:val="00425E4D"/>
    <w:rsid w:val="00464CD1"/>
    <w:rsid w:val="004679D9"/>
    <w:rsid w:val="00472363"/>
    <w:rsid w:val="00481949"/>
    <w:rsid w:val="0049154D"/>
    <w:rsid w:val="00496E21"/>
    <w:rsid w:val="00497FAE"/>
    <w:rsid w:val="004A4F8A"/>
    <w:rsid w:val="004B0CD2"/>
    <w:rsid w:val="004B66D0"/>
    <w:rsid w:val="004D4E59"/>
    <w:rsid w:val="004E04EE"/>
    <w:rsid w:val="004E2E81"/>
    <w:rsid w:val="004F356D"/>
    <w:rsid w:val="004F4FA3"/>
    <w:rsid w:val="004F7B0C"/>
    <w:rsid w:val="00515252"/>
    <w:rsid w:val="005342E2"/>
    <w:rsid w:val="00555A09"/>
    <w:rsid w:val="00581881"/>
    <w:rsid w:val="005953B0"/>
    <w:rsid w:val="00595CEB"/>
    <w:rsid w:val="00595F55"/>
    <w:rsid w:val="005A5885"/>
    <w:rsid w:val="005B2812"/>
    <w:rsid w:val="005B31F5"/>
    <w:rsid w:val="005C18B2"/>
    <w:rsid w:val="005C41AB"/>
    <w:rsid w:val="005C4EA8"/>
    <w:rsid w:val="005D10A7"/>
    <w:rsid w:val="005D3C73"/>
    <w:rsid w:val="00610959"/>
    <w:rsid w:val="00612267"/>
    <w:rsid w:val="00633DD0"/>
    <w:rsid w:val="00635865"/>
    <w:rsid w:val="0065555C"/>
    <w:rsid w:val="00661A9D"/>
    <w:rsid w:val="00670C48"/>
    <w:rsid w:val="0067260D"/>
    <w:rsid w:val="006742C0"/>
    <w:rsid w:val="006A46FB"/>
    <w:rsid w:val="006D69F1"/>
    <w:rsid w:val="00720C93"/>
    <w:rsid w:val="00734914"/>
    <w:rsid w:val="007351DC"/>
    <w:rsid w:val="007643F5"/>
    <w:rsid w:val="00766620"/>
    <w:rsid w:val="00781751"/>
    <w:rsid w:val="00785979"/>
    <w:rsid w:val="007A3EB0"/>
    <w:rsid w:val="007C73EE"/>
    <w:rsid w:val="007F4367"/>
    <w:rsid w:val="007F7A89"/>
    <w:rsid w:val="00807CAE"/>
    <w:rsid w:val="00811058"/>
    <w:rsid w:val="008277CA"/>
    <w:rsid w:val="0083194B"/>
    <w:rsid w:val="00836CB7"/>
    <w:rsid w:val="00841D54"/>
    <w:rsid w:val="00863D77"/>
    <w:rsid w:val="00875A87"/>
    <w:rsid w:val="00897C75"/>
    <w:rsid w:val="008A08E2"/>
    <w:rsid w:val="008A38E3"/>
    <w:rsid w:val="008C0D6E"/>
    <w:rsid w:val="008C2B46"/>
    <w:rsid w:val="008D639F"/>
    <w:rsid w:val="008E2C3A"/>
    <w:rsid w:val="008E5BBD"/>
    <w:rsid w:val="008F2F81"/>
    <w:rsid w:val="008F70AC"/>
    <w:rsid w:val="00902600"/>
    <w:rsid w:val="00913578"/>
    <w:rsid w:val="00920F26"/>
    <w:rsid w:val="009379A2"/>
    <w:rsid w:val="009527D2"/>
    <w:rsid w:val="00963C80"/>
    <w:rsid w:val="00964FDF"/>
    <w:rsid w:val="00966981"/>
    <w:rsid w:val="00970491"/>
    <w:rsid w:val="009842FB"/>
    <w:rsid w:val="00994A62"/>
    <w:rsid w:val="009A728E"/>
    <w:rsid w:val="009B243F"/>
    <w:rsid w:val="009B79E3"/>
    <w:rsid w:val="009C0FFF"/>
    <w:rsid w:val="009D61FF"/>
    <w:rsid w:val="009E6F2C"/>
    <w:rsid w:val="00A109AD"/>
    <w:rsid w:val="00A228E8"/>
    <w:rsid w:val="00A24B0A"/>
    <w:rsid w:val="00A42CB4"/>
    <w:rsid w:val="00A5156B"/>
    <w:rsid w:val="00A55D3C"/>
    <w:rsid w:val="00A61521"/>
    <w:rsid w:val="00A71EDA"/>
    <w:rsid w:val="00A83107"/>
    <w:rsid w:val="00A95BC1"/>
    <w:rsid w:val="00A97ED5"/>
    <w:rsid w:val="00AA5035"/>
    <w:rsid w:val="00AA6B47"/>
    <w:rsid w:val="00AD72C7"/>
    <w:rsid w:val="00AF293E"/>
    <w:rsid w:val="00B01CC9"/>
    <w:rsid w:val="00B0470E"/>
    <w:rsid w:val="00B10C63"/>
    <w:rsid w:val="00B1164D"/>
    <w:rsid w:val="00B14181"/>
    <w:rsid w:val="00B55929"/>
    <w:rsid w:val="00B56B40"/>
    <w:rsid w:val="00B70451"/>
    <w:rsid w:val="00B721CE"/>
    <w:rsid w:val="00B83C51"/>
    <w:rsid w:val="00B853C9"/>
    <w:rsid w:val="00BA1C0A"/>
    <w:rsid w:val="00BD4471"/>
    <w:rsid w:val="00BD6109"/>
    <w:rsid w:val="00BE27C1"/>
    <w:rsid w:val="00BE7AA6"/>
    <w:rsid w:val="00BF38E2"/>
    <w:rsid w:val="00BF657A"/>
    <w:rsid w:val="00C03737"/>
    <w:rsid w:val="00C31A40"/>
    <w:rsid w:val="00C432AE"/>
    <w:rsid w:val="00C677B8"/>
    <w:rsid w:val="00C67948"/>
    <w:rsid w:val="00C737DA"/>
    <w:rsid w:val="00C75D5A"/>
    <w:rsid w:val="00C82502"/>
    <w:rsid w:val="00C87481"/>
    <w:rsid w:val="00C87B1D"/>
    <w:rsid w:val="00C94A38"/>
    <w:rsid w:val="00CA1C20"/>
    <w:rsid w:val="00CA2245"/>
    <w:rsid w:val="00CA253B"/>
    <w:rsid w:val="00CB2DB0"/>
    <w:rsid w:val="00CC55D2"/>
    <w:rsid w:val="00CD44DE"/>
    <w:rsid w:val="00CE011F"/>
    <w:rsid w:val="00CE2F4D"/>
    <w:rsid w:val="00CE4ADF"/>
    <w:rsid w:val="00CE5DB8"/>
    <w:rsid w:val="00CE7009"/>
    <w:rsid w:val="00D100BA"/>
    <w:rsid w:val="00D12CC0"/>
    <w:rsid w:val="00D25FDD"/>
    <w:rsid w:val="00D26FF8"/>
    <w:rsid w:val="00D2721C"/>
    <w:rsid w:val="00D34A5C"/>
    <w:rsid w:val="00D42332"/>
    <w:rsid w:val="00D4357F"/>
    <w:rsid w:val="00D5282D"/>
    <w:rsid w:val="00D55A63"/>
    <w:rsid w:val="00D6778F"/>
    <w:rsid w:val="00D837C0"/>
    <w:rsid w:val="00D92A74"/>
    <w:rsid w:val="00DA75BB"/>
    <w:rsid w:val="00DC47F2"/>
    <w:rsid w:val="00DC4F56"/>
    <w:rsid w:val="00DC71A5"/>
    <w:rsid w:val="00DD0788"/>
    <w:rsid w:val="00DD0E00"/>
    <w:rsid w:val="00DE3822"/>
    <w:rsid w:val="00E100CE"/>
    <w:rsid w:val="00E2320A"/>
    <w:rsid w:val="00E240B1"/>
    <w:rsid w:val="00E35528"/>
    <w:rsid w:val="00E507FA"/>
    <w:rsid w:val="00E53AC2"/>
    <w:rsid w:val="00EA5588"/>
    <w:rsid w:val="00ED5DB5"/>
    <w:rsid w:val="00F0418E"/>
    <w:rsid w:val="00F13998"/>
    <w:rsid w:val="00F17DC6"/>
    <w:rsid w:val="00F2471B"/>
    <w:rsid w:val="00F32075"/>
    <w:rsid w:val="00F37CED"/>
    <w:rsid w:val="00F47819"/>
    <w:rsid w:val="00F507EF"/>
    <w:rsid w:val="00F50B92"/>
    <w:rsid w:val="00F52A97"/>
    <w:rsid w:val="00F547AF"/>
    <w:rsid w:val="00F71CF7"/>
    <w:rsid w:val="00F863B3"/>
    <w:rsid w:val="00F902DB"/>
    <w:rsid w:val="00F951F0"/>
    <w:rsid w:val="00F954CB"/>
    <w:rsid w:val="00FA6CF4"/>
    <w:rsid w:val="00FC2C7A"/>
    <w:rsid w:val="00FD2F14"/>
    <w:rsid w:val="00FD7C99"/>
    <w:rsid w:val="00FE3456"/>
    <w:rsid w:val="00FF28EF"/>
    <w:rsid w:val="00FF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342E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342E2"/>
    <w:rPr>
      <w:lang w:val="ro-RO"/>
    </w:rPr>
  </w:style>
  <w:style w:type="paragraph" w:styleId="Subsol">
    <w:name w:val="footer"/>
    <w:basedOn w:val="Normal"/>
    <w:link w:val="SubsolCaracter"/>
    <w:uiPriority w:val="99"/>
    <w:unhideWhenUsed/>
    <w:rsid w:val="005342E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342E2"/>
    <w:rPr>
      <w:lang w:val="ro-RO"/>
    </w:rPr>
  </w:style>
  <w:style w:type="character" w:styleId="Hyperlink">
    <w:name w:val="Hyperlink"/>
    <w:basedOn w:val="Fontdeparagrafimplicit"/>
    <w:uiPriority w:val="99"/>
    <w:unhideWhenUsed/>
    <w:rsid w:val="00CE4ADF"/>
    <w:rPr>
      <w:color w:val="0000FF" w:themeColor="hyperlink"/>
      <w:u w:val="single"/>
    </w:rPr>
  </w:style>
  <w:style w:type="character" w:customStyle="1" w:styleId="UnresolvedMention1">
    <w:name w:val="Unresolved Mention1"/>
    <w:basedOn w:val="Fontdeparagrafimplicit"/>
    <w:uiPriority w:val="99"/>
    <w:semiHidden/>
    <w:unhideWhenUsed/>
    <w:rsid w:val="00CE4ADF"/>
    <w:rPr>
      <w:color w:val="605E5C"/>
      <w:shd w:val="clear" w:color="auto" w:fill="E1DFDD"/>
    </w:rPr>
  </w:style>
  <w:style w:type="character" w:styleId="Referincomentariu">
    <w:name w:val="annotation reference"/>
    <w:basedOn w:val="Fontdeparagrafimplicit"/>
    <w:uiPriority w:val="99"/>
    <w:semiHidden/>
    <w:unhideWhenUsed/>
    <w:rsid w:val="00D55A63"/>
    <w:rPr>
      <w:sz w:val="16"/>
      <w:szCs w:val="16"/>
    </w:rPr>
  </w:style>
  <w:style w:type="paragraph" w:styleId="Textcomentariu">
    <w:name w:val="annotation text"/>
    <w:basedOn w:val="Normal"/>
    <w:link w:val="TextcomentariuCaracter"/>
    <w:uiPriority w:val="99"/>
    <w:semiHidden/>
    <w:unhideWhenUsed/>
    <w:rsid w:val="00D55A6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5A6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5A63"/>
    <w:rPr>
      <w:b/>
      <w:bCs/>
    </w:rPr>
  </w:style>
  <w:style w:type="character" w:customStyle="1" w:styleId="SubiectComentariuCaracter">
    <w:name w:val="Subiect Comentariu Caracter"/>
    <w:basedOn w:val="TextcomentariuCaracter"/>
    <w:link w:val="SubiectComentariu"/>
    <w:uiPriority w:val="99"/>
    <w:semiHidden/>
    <w:rsid w:val="00D55A63"/>
    <w:rPr>
      <w:b/>
      <w:bCs/>
      <w:sz w:val="20"/>
      <w:szCs w:val="20"/>
      <w:lang w:val="ro-RO"/>
    </w:rPr>
  </w:style>
  <w:style w:type="paragraph" w:styleId="TextnBalon">
    <w:name w:val="Balloon Text"/>
    <w:basedOn w:val="Normal"/>
    <w:link w:val="TextnBalonCaracter"/>
    <w:uiPriority w:val="99"/>
    <w:semiHidden/>
    <w:unhideWhenUsed/>
    <w:rsid w:val="00D55A6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55A63"/>
    <w:rPr>
      <w:rFonts w:ascii="Segoe UI" w:hAnsi="Segoe UI" w:cs="Segoe UI"/>
      <w:sz w:val="18"/>
      <w:szCs w:val="18"/>
      <w:lang w:val="ro-RO"/>
    </w:rPr>
  </w:style>
  <w:style w:type="character" w:customStyle="1" w:styleId="UnresolvedMention2">
    <w:name w:val="Unresolved Mention2"/>
    <w:basedOn w:val="Fontdeparagrafimplicit"/>
    <w:uiPriority w:val="99"/>
    <w:semiHidden/>
    <w:unhideWhenUsed/>
    <w:rsid w:val="00D837C0"/>
    <w:rPr>
      <w:color w:val="605E5C"/>
      <w:shd w:val="clear" w:color="auto" w:fill="E1DFDD"/>
    </w:rPr>
  </w:style>
  <w:style w:type="character" w:styleId="HyperlinkParcurs">
    <w:name w:val="FollowedHyperlink"/>
    <w:basedOn w:val="Fontdeparagrafimplicit"/>
    <w:uiPriority w:val="99"/>
    <w:semiHidden/>
    <w:unhideWhenUsed/>
    <w:rsid w:val="00F37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5809">
      <w:bodyDiv w:val="1"/>
      <w:marLeft w:val="0"/>
      <w:marRight w:val="0"/>
      <w:marTop w:val="0"/>
      <w:marBottom w:val="0"/>
      <w:divBdr>
        <w:top w:val="none" w:sz="0" w:space="0" w:color="auto"/>
        <w:left w:val="none" w:sz="0" w:space="0" w:color="auto"/>
        <w:bottom w:val="none" w:sz="0" w:space="0" w:color="auto"/>
        <w:right w:val="none" w:sz="0" w:space="0" w:color="auto"/>
      </w:divBdr>
    </w:div>
    <w:div w:id="371195930">
      <w:bodyDiv w:val="1"/>
      <w:marLeft w:val="0"/>
      <w:marRight w:val="0"/>
      <w:marTop w:val="0"/>
      <w:marBottom w:val="0"/>
      <w:divBdr>
        <w:top w:val="none" w:sz="0" w:space="0" w:color="auto"/>
        <w:left w:val="none" w:sz="0" w:space="0" w:color="auto"/>
        <w:bottom w:val="none" w:sz="0" w:space="0" w:color="auto"/>
        <w:right w:val="none" w:sz="0" w:space="0" w:color="auto"/>
      </w:divBdr>
    </w:div>
    <w:div w:id="371266553">
      <w:bodyDiv w:val="1"/>
      <w:marLeft w:val="0"/>
      <w:marRight w:val="0"/>
      <w:marTop w:val="0"/>
      <w:marBottom w:val="0"/>
      <w:divBdr>
        <w:top w:val="none" w:sz="0" w:space="0" w:color="auto"/>
        <w:left w:val="none" w:sz="0" w:space="0" w:color="auto"/>
        <w:bottom w:val="none" w:sz="0" w:space="0" w:color="auto"/>
        <w:right w:val="none" w:sz="0" w:space="0" w:color="auto"/>
      </w:divBdr>
      <w:divsChild>
        <w:div w:id="350225203">
          <w:marLeft w:val="0"/>
          <w:marRight w:val="0"/>
          <w:marTop w:val="0"/>
          <w:marBottom w:val="0"/>
          <w:divBdr>
            <w:top w:val="none" w:sz="0" w:space="0" w:color="auto"/>
            <w:left w:val="none" w:sz="0" w:space="0" w:color="auto"/>
            <w:bottom w:val="none" w:sz="0" w:space="0" w:color="auto"/>
            <w:right w:val="none" w:sz="0" w:space="0" w:color="auto"/>
          </w:divBdr>
          <w:divsChild>
            <w:div w:id="2015103841">
              <w:marLeft w:val="0"/>
              <w:marRight w:val="0"/>
              <w:marTop w:val="0"/>
              <w:marBottom w:val="0"/>
              <w:divBdr>
                <w:top w:val="none" w:sz="0" w:space="0" w:color="auto"/>
                <w:left w:val="none" w:sz="0" w:space="0" w:color="auto"/>
                <w:bottom w:val="none" w:sz="0" w:space="0" w:color="auto"/>
                <w:right w:val="none" w:sz="0" w:space="0" w:color="auto"/>
              </w:divBdr>
              <w:divsChild>
                <w:div w:id="11577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759">
      <w:bodyDiv w:val="1"/>
      <w:marLeft w:val="0"/>
      <w:marRight w:val="0"/>
      <w:marTop w:val="0"/>
      <w:marBottom w:val="0"/>
      <w:divBdr>
        <w:top w:val="none" w:sz="0" w:space="0" w:color="auto"/>
        <w:left w:val="none" w:sz="0" w:space="0" w:color="auto"/>
        <w:bottom w:val="none" w:sz="0" w:space="0" w:color="auto"/>
        <w:right w:val="none" w:sz="0" w:space="0" w:color="auto"/>
      </w:divBdr>
    </w:div>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818226259">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065419306">
      <w:bodyDiv w:val="1"/>
      <w:marLeft w:val="0"/>
      <w:marRight w:val="0"/>
      <w:marTop w:val="0"/>
      <w:marBottom w:val="0"/>
      <w:divBdr>
        <w:top w:val="none" w:sz="0" w:space="0" w:color="auto"/>
        <w:left w:val="none" w:sz="0" w:space="0" w:color="auto"/>
        <w:bottom w:val="none" w:sz="0" w:space="0" w:color="auto"/>
        <w:right w:val="none" w:sz="0" w:space="0" w:color="auto"/>
      </w:divBdr>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 w:id="2068528983">
      <w:bodyDiv w:val="1"/>
      <w:marLeft w:val="0"/>
      <w:marRight w:val="0"/>
      <w:marTop w:val="0"/>
      <w:marBottom w:val="0"/>
      <w:divBdr>
        <w:top w:val="none" w:sz="0" w:space="0" w:color="auto"/>
        <w:left w:val="none" w:sz="0" w:space="0" w:color="auto"/>
        <w:bottom w:val="none" w:sz="0" w:space="0" w:color="auto"/>
        <w:right w:val="none" w:sz="0" w:space="0" w:color="auto"/>
      </w:divBdr>
      <w:divsChild>
        <w:div w:id="674113623">
          <w:marLeft w:val="0"/>
          <w:marRight w:val="0"/>
          <w:marTop w:val="0"/>
          <w:marBottom w:val="0"/>
          <w:divBdr>
            <w:top w:val="none" w:sz="0" w:space="0" w:color="auto"/>
            <w:left w:val="none" w:sz="0" w:space="0" w:color="auto"/>
            <w:bottom w:val="none" w:sz="0" w:space="0" w:color="auto"/>
            <w:right w:val="none" w:sz="0" w:space="0" w:color="auto"/>
          </w:divBdr>
          <w:divsChild>
            <w:div w:id="1514682093">
              <w:marLeft w:val="0"/>
              <w:marRight w:val="0"/>
              <w:marTop w:val="0"/>
              <w:marBottom w:val="0"/>
              <w:divBdr>
                <w:top w:val="none" w:sz="0" w:space="0" w:color="auto"/>
                <w:left w:val="none" w:sz="0" w:space="0" w:color="auto"/>
                <w:bottom w:val="none" w:sz="0" w:space="0" w:color="auto"/>
                <w:right w:val="none" w:sz="0" w:space="0" w:color="auto"/>
              </w:divBdr>
              <w:divsChild>
                <w:div w:id="11571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C1381-BBBD-425A-AFDD-E2EAA387BB29}">
  <ds:schemaRefs>
    <ds:schemaRef ds:uri="http://schemas.microsoft.com/sharepoint/v3/contenttype/forms"/>
  </ds:schemaRefs>
</ds:datastoreItem>
</file>

<file path=customXml/itemProps2.xml><?xml version="1.0" encoding="utf-8"?>
<ds:datastoreItem xmlns:ds="http://schemas.openxmlformats.org/officeDocument/2006/customXml" ds:itemID="{B0237E00-CBA6-4C75-A7CB-FDACDB9D46F1}">
  <ds:schemaRefs>
    <ds:schemaRef ds:uri="http://schemas.openxmlformats.org/officeDocument/2006/bibliography"/>
  </ds:schemaRefs>
</ds:datastoreItem>
</file>

<file path=customXml/itemProps3.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customXml/itemProps4.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508</Words>
  <Characters>2900</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IOAN MICLEA</cp:lastModifiedBy>
  <cp:revision>127</cp:revision>
  <cp:lastPrinted>2025-06-13T09:58:00Z</cp:lastPrinted>
  <dcterms:created xsi:type="dcterms:W3CDTF">2024-03-25T14:34:00Z</dcterms:created>
  <dcterms:modified xsi:type="dcterms:W3CDTF">2025-06-13T10:24:00Z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