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D91E7" w14:textId="112357D1" w:rsidR="004D4E90" w:rsidRDefault="004D4E90" w:rsidP="004D4E90">
      <w:pPr>
        <w:ind w:firstLine="720"/>
        <w:jc w:val="center"/>
        <w:rPr>
          <w:rFonts w:ascii="Times New Roman" w:hAnsi="Times New Roman" w:cs="Times New Roman"/>
          <w:b/>
          <w:bCs/>
          <w:lang w:val="ro-RO"/>
        </w:rPr>
      </w:pPr>
      <w:r>
        <w:rPr>
          <w:rFonts w:ascii="Times New Roman" w:hAnsi="Times New Roman" w:cs="Times New Roman"/>
          <w:b/>
          <w:bCs/>
          <w:lang w:val="ro-RO"/>
        </w:rPr>
        <w:t>FAA</w:t>
      </w:r>
      <w:r w:rsidRPr="00F03785">
        <w:rPr>
          <w:rFonts w:ascii="Times New Roman" w:hAnsi="Times New Roman" w:cs="Times New Roman"/>
          <w:b/>
          <w:bCs/>
          <w:lang w:val="ro-RO"/>
        </w:rPr>
        <w:t xml:space="preserve"> </w:t>
      </w:r>
      <w:r>
        <w:rPr>
          <w:rFonts w:ascii="Times New Roman" w:hAnsi="Times New Roman" w:cs="Times New Roman"/>
          <w:b/>
          <w:bCs/>
          <w:lang w:val="ro-RO"/>
        </w:rPr>
        <w:t>a UB</w:t>
      </w:r>
      <w:r w:rsidRPr="00F03785">
        <w:rPr>
          <w:rFonts w:ascii="Times New Roman" w:hAnsi="Times New Roman" w:cs="Times New Roman"/>
          <w:b/>
          <w:bCs/>
          <w:lang w:val="ro-RO"/>
        </w:rPr>
        <w:t xml:space="preserve"> în colaborare cu Institutul de Studii Financiare (ISF) și Autoritatea de Supraveghere Financiară (ASF) au organizat Seminarul </w:t>
      </w:r>
      <w:proofErr w:type="spellStart"/>
      <w:r w:rsidRPr="00F03785">
        <w:rPr>
          <w:rFonts w:ascii="Times New Roman" w:hAnsi="Times New Roman" w:cs="Times New Roman"/>
          <w:b/>
          <w:bCs/>
          <w:lang w:val="ro-RO"/>
        </w:rPr>
        <w:t>SmartFIN@ISF</w:t>
      </w:r>
      <w:proofErr w:type="spellEnd"/>
      <w:r w:rsidRPr="00F03785">
        <w:rPr>
          <w:rFonts w:ascii="Times New Roman" w:hAnsi="Times New Roman" w:cs="Times New Roman"/>
          <w:b/>
          <w:bCs/>
          <w:lang w:val="ro-RO"/>
        </w:rPr>
        <w:t xml:space="preserve"> și Laboratorul Academic ASF</w:t>
      </w:r>
    </w:p>
    <w:p w14:paraId="50C71524" w14:textId="5484898C" w:rsidR="004D4E90" w:rsidRPr="00F03785" w:rsidRDefault="004D4E90" w:rsidP="004D4E90">
      <w:pPr>
        <w:jc w:val="both"/>
        <w:rPr>
          <w:rFonts w:ascii="Times New Roman" w:hAnsi="Times New Roman" w:cs="Times New Roman"/>
          <w:lang w:val="ro-RO"/>
        </w:rPr>
      </w:pPr>
      <w:r w:rsidRPr="00F03785">
        <w:rPr>
          <w:rFonts w:ascii="Times New Roman" w:hAnsi="Times New Roman" w:cs="Times New Roman"/>
          <w:lang w:val="ro-RO"/>
        </w:rPr>
        <w:t xml:space="preserve">Peste 100 de studenți ai Facultății de Administrație și Afaceri (FAA) din cadrul Universității din București au participat atât fizic cât și în mediul online, în data de 20 mai 2025, la un eveniment educațional de referință, organizat în colaborare cu Institutul de Studii Financiare (ISF) și Autoritatea de Supraveghere Financiară (ASF): </w:t>
      </w:r>
      <w:r w:rsidRPr="00F03785">
        <w:rPr>
          <w:rFonts w:ascii="Times New Roman" w:hAnsi="Times New Roman" w:cs="Times New Roman"/>
          <w:b/>
          <w:bCs/>
          <w:lang w:val="ro-RO"/>
        </w:rPr>
        <w:t xml:space="preserve">Seminarul de Perfecționare Vocațională </w:t>
      </w:r>
      <w:proofErr w:type="spellStart"/>
      <w:r w:rsidRPr="00F03785">
        <w:rPr>
          <w:rFonts w:ascii="Times New Roman" w:hAnsi="Times New Roman" w:cs="Times New Roman"/>
          <w:b/>
          <w:bCs/>
          <w:lang w:val="ro-RO"/>
        </w:rPr>
        <w:t>SmartFIN@ISF</w:t>
      </w:r>
      <w:proofErr w:type="spellEnd"/>
      <w:r w:rsidRPr="00F03785">
        <w:rPr>
          <w:rFonts w:ascii="Times New Roman" w:hAnsi="Times New Roman" w:cs="Times New Roman"/>
          <w:b/>
          <w:bCs/>
          <w:lang w:val="ro-RO"/>
        </w:rPr>
        <w:t xml:space="preserve"> și Laboratorul Academic ASF</w:t>
      </w:r>
      <w:r w:rsidRPr="00F03785">
        <w:rPr>
          <w:rFonts w:ascii="Times New Roman" w:hAnsi="Times New Roman" w:cs="Times New Roman"/>
          <w:lang w:val="ro-RO"/>
        </w:rPr>
        <w:t>.</w:t>
      </w:r>
    </w:p>
    <w:p w14:paraId="0082DBE0" w14:textId="77777777" w:rsidR="004D4E90" w:rsidRDefault="004D4E90" w:rsidP="004D4E90">
      <w:pPr>
        <w:jc w:val="both"/>
        <w:rPr>
          <w:rFonts w:ascii="Times New Roman" w:hAnsi="Times New Roman" w:cs="Times New Roman"/>
          <w:lang w:val="ro-RO"/>
        </w:rPr>
      </w:pPr>
      <w:r w:rsidRPr="00F03785">
        <w:rPr>
          <w:rFonts w:ascii="Times New Roman" w:hAnsi="Times New Roman" w:cs="Times New Roman"/>
          <w:lang w:val="ro-RO"/>
        </w:rPr>
        <w:t>Evenimentul a avut ca scop consolidarea cunoștințelor studenților în domeniul piețelor financiare și dezvoltarea unei perspective sănătoase asupra deciziilor de investiții, riscuri și comportamente financiare individuale.</w:t>
      </w:r>
    </w:p>
    <w:p w14:paraId="3739D307" w14:textId="77777777" w:rsidR="004D4E90" w:rsidRPr="00F03785" w:rsidRDefault="004D4E90" w:rsidP="004D4E90">
      <w:pPr>
        <w:jc w:val="both"/>
        <w:rPr>
          <w:rFonts w:ascii="Times New Roman" w:hAnsi="Times New Roman" w:cs="Times New Roman"/>
          <w:lang w:val="ro-RO"/>
        </w:rPr>
      </w:pPr>
    </w:p>
    <w:p w14:paraId="4061854B" w14:textId="1DFD5CF1" w:rsidR="004D4E90" w:rsidRDefault="004D4E90" w:rsidP="004D4E90">
      <w:pPr>
        <w:rPr>
          <w:rFonts w:ascii="Times New Roman" w:hAnsi="Times New Roman" w:cs="Times New Roman"/>
          <w:lang w:val="ro-RO"/>
        </w:rPr>
      </w:pPr>
      <w:r w:rsidRPr="00F03785">
        <w:rPr>
          <w:rFonts w:ascii="Times New Roman" w:hAnsi="Times New Roman" w:cs="Times New Roman"/>
          <w:b/>
          <w:bCs/>
          <w:lang w:val="ro-RO"/>
        </w:rPr>
        <w:t>Invitați speciali și intervenții remarcabile</w:t>
      </w:r>
    </w:p>
    <w:p w14:paraId="784353B4" w14:textId="77777777" w:rsidR="004D4E90" w:rsidRPr="00F03785" w:rsidRDefault="004D4E90" w:rsidP="004D4E90">
      <w:pPr>
        <w:jc w:val="both"/>
        <w:rPr>
          <w:rFonts w:ascii="Times New Roman" w:hAnsi="Times New Roman" w:cs="Times New Roman"/>
          <w:lang w:val="ro-RO"/>
        </w:rPr>
      </w:pPr>
      <w:r w:rsidRPr="00F03785">
        <w:rPr>
          <w:rFonts w:ascii="Times New Roman" w:hAnsi="Times New Roman" w:cs="Times New Roman"/>
          <w:lang w:val="ro-RO"/>
        </w:rPr>
        <w:t>Printre vorbitorii care au captivat atenția publicului s-au numărat:</w:t>
      </w:r>
    </w:p>
    <w:p w14:paraId="72330209" w14:textId="5D941A08" w:rsidR="004D4E90" w:rsidRPr="004D4E90" w:rsidRDefault="004D4E90" w:rsidP="004D4E90">
      <w:pPr>
        <w:numPr>
          <w:ilvl w:val="0"/>
          <w:numId w:val="1"/>
        </w:numPr>
        <w:jc w:val="both"/>
        <w:rPr>
          <w:rFonts w:ascii="Times New Roman" w:hAnsi="Times New Roman" w:cs="Times New Roman"/>
          <w:lang w:val="ro-RO"/>
        </w:rPr>
      </w:pPr>
      <w:r w:rsidRPr="00F03785">
        <w:rPr>
          <w:rFonts w:ascii="Times New Roman" w:hAnsi="Times New Roman" w:cs="Times New Roman"/>
          <w:b/>
          <w:bCs/>
          <w:lang w:val="ro-RO"/>
        </w:rPr>
        <w:t>Ieronim Ștefan</w:t>
      </w:r>
      <w:r w:rsidRPr="00F03785">
        <w:rPr>
          <w:rFonts w:ascii="Times New Roman" w:hAnsi="Times New Roman" w:cs="Times New Roman"/>
          <w:lang w:val="ro-RO"/>
        </w:rPr>
        <w:t xml:space="preserve">, coordonator al Departamentului de Educație Financiară din cadrul ISF, care a vorbit despre importanța </w:t>
      </w:r>
      <w:r w:rsidRPr="00F03785">
        <w:rPr>
          <w:rFonts w:ascii="Times New Roman" w:hAnsi="Times New Roman" w:cs="Times New Roman"/>
          <w:b/>
          <w:bCs/>
          <w:lang w:val="ro-RO"/>
        </w:rPr>
        <w:t xml:space="preserve">educației financiare ca pilon </w:t>
      </w:r>
      <w:r>
        <w:rPr>
          <w:rFonts w:ascii="Times New Roman" w:hAnsi="Times New Roman" w:cs="Times New Roman"/>
          <w:b/>
          <w:bCs/>
          <w:lang w:val="ro-RO"/>
        </w:rPr>
        <w:t>esențial</w:t>
      </w:r>
      <w:r w:rsidRPr="00F03785">
        <w:rPr>
          <w:rFonts w:ascii="Times New Roman" w:hAnsi="Times New Roman" w:cs="Times New Roman"/>
          <w:b/>
          <w:bCs/>
          <w:lang w:val="ro-RO"/>
        </w:rPr>
        <w:t xml:space="preserve"> al sănătății financiare personale</w:t>
      </w:r>
      <w:r w:rsidRPr="00F03785">
        <w:rPr>
          <w:rFonts w:ascii="Times New Roman" w:hAnsi="Times New Roman" w:cs="Times New Roman"/>
          <w:lang w:val="ro-RO"/>
        </w:rPr>
        <w:t>, accentuând faptul că investițiile pe piețele de capital necesită disciplină și un comportament bine ancorat în realitate</w:t>
      </w:r>
      <w:r>
        <w:rPr>
          <w:rFonts w:ascii="Times New Roman" w:hAnsi="Times New Roman" w:cs="Times New Roman"/>
          <w:lang w:val="ro-RO"/>
        </w:rPr>
        <w:t xml:space="preserve">. </w:t>
      </w:r>
      <w:r w:rsidRPr="004D4E90">
        <w:rPr>
          <w:rFonts w:ascii="Times New Roman" w:hAnsi="Times New Roman" w:cs="Times New Roman"/>
          <w:i/>
          <w:iCs/>
          <w:lang w:val="ro-RO"/>
        </w:rPr>
        <w:t>„Comportamentul investitorului este adesea mai important decât investiția în sine. A înțelege riscul, a-ți cunoaște obiectivele și a avea un plan sunt pași esențiali spre succesul financiar.”</w:t>
      </w:r>
      <w:r w:rsidRPr="004D4E90">
        <w:rPr>
          <w:rFonts w:ascii="Times New Roman" w:hAnsi="Times New Roman" w:cs="Times New Roman"/>
          <w:lang w:val="ro-RO"/>
        </w:rPr>
        <w:t xml:space="preserve"> a menționat Ieronim Ștefan. </w:t>
      </w:r>
    </w:p>
    <w:p w14:paraId="5DA52239" w14:textId="5A7A5B86" w:rsidR="004D4E90" w:rsidRPr="004D4E90" w:rsidRDefault="004D4E90" w:rsidP="004D4E90">
      <w:pPr>
        <w:pStyle w:val="Listparagraf"/>
        <w:numPr>
          <w:ilvl w:val="0"/>
          <w:numId w:val="2"/>
        </w:numPr>
        <w:jc w:val="both"/>
        <w:rPr>
          <w:rFonts w:ascii="Times New Roman" w:hAnsi="Times New Roman" w:cs="Times New Roman"/>
          <w:lang w:val="ro-RO"/>
        </w:rPr>
      </w:pPr>
      <w:r w:rsidRPr="00F03785">
        <w:rPr>
          <w:rFonts w:ascii="Times New Roman" w:hAnsi="Times New Roman" w:cs="Times New Roman"/>
          <w:b/>
          <w:bCs/>
          <w:lang w:val="ro-RO"/>
        </w:rPr>
        <w:t>Mihai Constantinescu</w:t>
      </w:r>
      <w:r w:rsidRPr="00F03785">
        <w:rPr>
          <w:rFonts w:ascii="Times New Roman" w:hAnsi="Times New Roman" w:cs="Times New Roman"/>
          <w:lang w:val="ro-RO"/>
        </w:rPr>
        <w:t xml:space="preserve">, </w:t>
      </w:r>
      <w:proofErr w:type="spellStart"/>
      <w:r w:rsidRPr="00F03785">
        <w:rPr>
          <w:rFonts w:ascii="Times New Roman" w:hAnsi="Times New Roman" w:cs="Times New Roman"/>
          <w:lang w:val="ro-RO"/>
        </w:rPr>
        <w:t>Head</w:t>
      </w:r>
      <w:proofErr w:type="spellEnd"/>
      <w:r w:rsidRPr="00F03785">
        <w:rPr>
          <w:rFonts w:ascii="Times New Roman" w:hAnsi="Times New Roman" w:cs="Times New Roman"/>
          <w:lang w:val="ro-RO"/>
        </w:rPr>
        <w:t xml:space="preserve"> of </w:t>
      </w:r>
      <w:proofErr w:type="spellStart"/>
      <w:r w:rsidRPr="00F03785">
        <w:rPr>
          <w:rFonts w:ascii="Times New Roman" w:hAnsi="Times New Roman" w:cs="Times New Roman"/>
          <w:lang w:val="ro-RO"/>
        </w:rPr>
        <w:t>Sales</w:t>
      </w:r>
      <w:proofErr w:type="spellEnd"/>
      <w:r w:rsidRPr="00F03785">
        <w:rPr>
          <w:rFonts w:ascii="Times New Roman" w:hAnsi="Times New Roman" w:cs="Times New Roman"/>
          <w:lang w:val="ro-RO"/>
        </w:rPr>
        <w:t xml:space="preserve"> România în cadrul </w:t>
      </w:r>
      <w:proofErr w:type="spellStart"/>
      <w:r w:rsidRPr="00F03785">
        <w:rPr>
          <w:rFonts w:ascii="Times New Roman" w:hAnsi="Times New Roman" w:cs="Times New Roman"/>
          <w:lang w:val="ro-RO"/>
        </w:rPr>
        <w:t>Amundi</w:t>
      </w:r>
      <w:proofErr w:type="spellEnd"/>
      <w:r w:rsidRPr="00F03785">
        <w:rPr>
          <w:rFonts w:ascii="Times New Roman" w:hAnsi="Times New Roman" w:cs="Times New Roman"/>
          <w:lang w:val="ro-RO"/>
        </w:rPr>
        <w:t xml:space="preserve"> </w:t>
      </w:r>
      <w:proofErr w:type="spellStart"/>
      <w:r w:rsidRPr="00F03785">
        <w:rPr>
          <w:rFonts w:ascii="Times New Roman" w:hAnsi="Times New Roman" w:cs="Times New Roman"/>
          <w:lang w:val="ro-RO"/>
        </w:rPr>
        <w:t>Asset</w:t>
      </w:r>
      <w:proofErr w:type="spellEnd"/>
      <w:r w:rsidRPr="00F03785">
        <w:rPr>
          <w:rFonts w:ascii="Times New Roman" w:hAnsi="Times New Roman" w:cs="Times New Roman"/>
          <w:lang w:val="ro-RO"/>
        </w:rPr>
        <w:t xml:space="preserve"> Management, a subliniat rolul investițiilor în construirea independenței financiare și alocarea eficientă a resurselor personale</w:t>
      </w:r>
      <w:r>
        <w:rPr>
          <w:rFonts w:ascii="Times New Roman" w:hAnsi="Times New Roman" w:cs="Times New Roman"/>
          <w:lang w:val="ro-RO"/>
        </w:rPr>
        <w:t xml:space="preserve">. </w:t>
      </w:r>
      <w:r w:rsidRPr="004D4E90">
        <w:rPr>
          <w:rFonts w:ascii="Times New Roman" w:hAnsi="Times New Roman" w:cs="Times New Roman"/>
          <w:i/>
          <w:iCs/>
          <w:lang w:val="ro-RO"/>
        </w:rPr>
        <w:t>„Timpul este cel mai bun aliat al unui investitor. Cu cât începi mai devreme, cu atât ai șanse mai mari să beneficiezi de creșterea compusă a investițiilor. În plus, educația financiară este o investiție în sine.”</w:t>
      </w:r>
      <w:r>
        <w:rPr>
          <w:rFonts w:ascii="Times New Roman" w:hAnsi="Times New Roman" w:cs="Times New Roman"/>
          <w:i/>
          <w:iCs/>
          <w:lang w:val="ro-RO"/>
        </w:rPr>
        <w:t xml:space="preserve"> </w:t>
      </w:r>
      <w:r w:rsidRPr="004D4E90">
        <w:rPr>
          <w:rFonts w:ascii="Times New Roman" w:hAnsi="Times New Roman" w:cs="Times New Roman"/>
          <w:lang w:val="ro-RO"/>
        </w:rPr>
        <w:t>a declarat aceasta.</w:t>
      </w:r>
      <w:r>
        <w:rPr>
          <w:rFonts w:ascii="Times New Roman" w:hAnsi="Times New Roman" w:cs="Times New Roman"/>
          <w:i/>
          <w:iCs/>
          <w:lang w:val="ro-RO"/>
        </w:rPr>
        <w:t xml:space="preserve"> </w:t>
      </w:r>
    </w:p>
    <w:p w14:paraId="231EC2F8" w14:textId="77777777" w:rsidR="004D4E90" w:rsidRDefault="004D4E90" w:rsidP="004D4E90">
      <w:pPr>
        <w:jc w:val="center"/>
        <w:rPr>
          <w:rFonts w:ascii="Times New Roman" w:hAnsi="Times New Roman" w:cs="Times New Roman"/>
          <w:b/>
          <w:bCs/>
          <w:lang w:val="ro-RO"/>
        </w:rPr>
      </w:pPr>
    </w:p>
    <w:p w14:paraId="6E2A6AE6" w14:textId="77777777" w:rsidR="004D4E90" w:rsidRDefault="004D4E90" w:rsidP="004D4E90">
      <w:pPr>
        <w:rPr>
          <w:rFonts w:ascii="Times New Roman" w:hAnsi="Times New Roman" w:cs="Times New Roman"/>
          <w:b/>
          <w:bCs/>
          <w:lang w:val="ro-RO"/>
        </w:rPr>
      </w:pPr>
      <w:r w:rsidRPr="00F03785">
        <w:rPr>
          <w:rFonts w:ascii="Times New Roman" w:hAnsi="Times New Roman" w:cs="Times New Roman"/>
          <w:b/>
          <w:bCs/>
          <w:lang w:val="ro-RO"/>
        </w:rPr>
        <w:t>Un mediu dinamic de învățare și schimb de idei</w:t>
      </w:r>
    </w:p>
    <w:p w14:paraId="6C53EC58" w14:textId="15B78F28" w:rsidR="004D4E90" w:rsidRPr="00F03785" w:rsidRDefault="004D4E90" w:rsidP="004D4E90">
      <w:pPr>
        <w:tabs>
          <w:tab w:val="left" w:pos="1032"/>
        </w:tabs>
        <w:jc w:val="both"/>
        <w:rPr>
          <w:rFonts w:ascii="Times New Roman" w:hAnsi="Times New Roman" w:cs="Times New Roman"/>
          <w:lang w:val="ro-RO"/>
        </w:rPr>
      </w:pPr>
      <w:r w:rsidRPr="00F03785">
        <w:rPr>
          <w:rFonts w:ascii="Times New Roman" w:hAnsi="Times New Roman" w:cs="Times New Roman"/>
          <w:lang w:val="ro-RO"/>
        </w:rPr>
        <w:t>Sesiunile interactive, studiile de caz și discuțiile libere au oferit un cadru ideal pentru aprofundarea conceptelor financiare, cu accent pe sustenabilitate, strategie și protecția consumatorilor de produse financiare.</w:t>
      </w:r>
    </w:p>
    <w:p w14:paraId="6A9ED04C" w14:textId="77777777" w:rsidR="004D4E90" w:rsidRDefault="004D4E90" w:rsidP="004D4E90">
      <w:pPr>
        <w:jc w:val="both"/>
        <w:rPr>
          <w:rFonts w:ascii="Times New Roman" w:hAnsi="Times New Roman" w:cs="Times New Roman"/>
          <w:lang w:val="ro-RO"/>
        </w:rPr>
      </w:pPr>
      <w:r w:rsidRPr="00F03785">
        <w:rPr>
          <w:rFonts w:ascii="Times New Roman" w:hAnsi="Times New Roman" w:cs="Times New Roman"/>
          <w:lang w:val="ro-RO"/>
        </w:rPr>
        <w:t>Participarea entuziastă a celor peste 100 de studenți demonstrează interesul crescut al noii generații pentru domeniul financiar și importanța inițiativelor care apropie mediul academic de piața reală.</w:t>
      </w:r>
    </w:p>
    <w:p w14:paraId="69A9D5D7" w14:textId="5B7D89BC" w:rsidR="004D4E90" w:rsidRPr="00F03785" w:rsidRDefault="004D4E90" w:rsidP="004D4E90">
      <w:pPr>
        <w:jc w:val="both"/>
        <w:rPr>
          <w:rFonts w:ascii="Times New Roman" w:hAnsi="Times New Roman" w:cs="Times New Roman"/>
          <w:lang w:val="ro-RO"/>
        </w:rPr>
      </w:pPr>
      <w:r w:rsidRPr="004D4E90">
        <w:rPr>
          <w:rFonts w:ascii="Times New Roman" w:hAnsi="Times New Roman" w:cs="Times New Roman"/>
          <w:lang w:val="ro-RO"/>
        </w:rPr>
        <w:t>Prin programele sale de licență (Administrarea Afacerilor, Marketing, Cibernetică Economică și Administrație Publică), programele de masterat în domenii interdisciplinare și emergente, precum și programele de doctorat în domeniul Științelor Administrative și în domeniul Administrarea Afacerilor, Facultatea de Administrație și Afaceri</w:t>
      </w:r>
      <w:r w:rsidRPr="00F03785">
        <w:rPr>
          <w:rFonts w:ascii="Times New Roman" w:hAnsi="Times New Roman" w:cs="Times New Roman"/>
          <w:lang w:val="ro-RO"/>
        </w:rPr>
        <w:t xml:space="preserve"> își reafirmă angajamentul față </w:t>
      </w:r>
      <w:r w:rsidRPr="00F03785">
        <w:rPr>
          <w:rFonts w:ascii="Times New Roman" w:hAnsi="Times New Roman" w:cs="Times New Roman"/>
          <w:lang w:val="ro-RO"/>
        </w:rPr>
        <w:lastRenderedPageBreak/>
        <w:t>de formarea unor specialiști bine pregătiți</w:t>
      </w:r>
      <w:r>
        <w:rPr>
          <w:rFonts w:ascii="Times New Roman" w:hAnsi="Times New Roman" w:cs="Times New Roman"/>
          <w:lang w:val="ro-RO"/>
        </w:rPr>
        <w:t>,</w:t>
      </w:r>
      <w:r w:rsidRPr="00F03785">
        <w:rPr>
          <w:rFonts w:ascii="Times New Roman" w:hAnsi="Times New Roman" w:cs="Times New Roman"/>
          <w:lang w:val="ro-RO"/>
        </w:rPr>
        <w:t xml:space="preserve"> responsabil</w:t>
      </w:r>
      <w:r>
        <w:rPr>
          <w:rFonts w:ascii="Times New Roman" w:hAnsi="Times New Roman" w:cs="Times New Roman"/>
          <w:lang w:val="ro-RO"/>
        </w:rPr>
        <w:t xml:space="preserve"> și conectați la piața muncii, </w:t>
      </w:r>
      <w:r w:rsidRPr="00F03785">
        <w:rPr>
          <w:rFonts w:ascii="Times New Roman" w:hAnsi="Times New Roman" w:cs="Times New Roman"/>
          <w:lang w:val="ro-RO"/>
        </w:rPr>
        <w:t>care pot avea o contribuție substanțială la dezvoltarea economică a României.</w:t>
      </w:r>
    </w:p>
    <w:p w14:paraId="29209EE4" w14:textId="77777777" w:rsidR="004D4E90" w:rsidRPr="004D4E90" w:rsidRDefault="004D4E90">
      <w:pPr>
        <w:rPr>
          <w:lang w:val="ro-RO"/>
        </w:rPr>
      </w:pPr>
    </w:p>
    <w:sectPr w:rsidR="004D4E90" w:rsidRPr="004D4E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CF5748"/>
    <w:multiLevelType w:val="hybridMultilevel"/>
    <w:tmpl w:val="415CD7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111133A"/>
    <w:multiLevelType w:val="multilevel"/>
    <w:tmpl w:val="7B2CBD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998580642">
    <w:abstractNumId w:val="1"/>
  </w:num>
  <w:num w:numId="2" w16cid:durableId="1372340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E90"/>
    <w:rsid w:val="004D4E90"/>
    <w:rsid w:val="007A3C8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12003"/>
  <w15:chartTrackingRefBased/>
  <w15:docId w15:val="{C7760E5E-EF68-40FF-9209-CBC76CC61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E90"/>
    <w:rPr>
      <w:lang w:val="en-US"/>
    </w:rPr>
  </w:style>
  <w:style w:type="paragraph" w:styleId="Titlu1">
    <w:name w:val="heading 1"/>
    <w:basedOn w:val="Normal"/>
    <w:next w:val="Normal"/>
    <w:link w:val="Titlu1Caracter"/>
    <w:uiPriority w:val="9"/>
    <w:qFormat/>
    <w:rsid w:val="004D4E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4D4E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4D4E90"/>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4D4E90"/>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4D4E90"/>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4D4E90"/>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4D4E90"/>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4D4E90"/>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4D4E90"/>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4D4E90"/>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4D4E90"/>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4D4E90"/>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4D4E90"/>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4D4E90"/>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4D4E90"/>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4D4E90"/>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4D4E90"/>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4D4E90"/>
    <w:rPr>
      <w:rFonts w:eastAsiaTheme="majorEastAsia" w:cstheme="majorBidi"/>
      <w:color w:val="272727" w:themeColor="text1" w:themeTint="D8"/>
    </w:rPr>
  </w:style>
  <w:style w:type="paragraph" w:styleId="Titlu">
    <w:name w:val="Title"/>
    <w:basedOn w:val="Normal"/>
    <w:next w:val="Normal"/>
    <w:link w:val="TitluCaracter"/>
    <w:uiPriority w:val="10"/>
    <w:qFormat/>
    <w:rsid w:val="004D4E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4D4E90"/>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4D4E90"/>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4D4E90"/>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4D4E90"/>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4D4E90"/>
    <w:rPr>
      <w:i/>
      <w:iCs/>
      <w:color w:val="404040" w:themeColor="text1" w:themeTint="BF"/>
    </w:rPr>
  </w:style>
  <w:style w:type="paragraph" w:styleId="Listparagraf">
    <w:name w:val="List Paragraph"/>
    <w:basedOn w:val="Normal"/>
    <w:uiPriority w:val="34"/>
    <w:qFormat/>
    <w:rsid w:val="004D4E90"/>
    <w:pPr>
      <w:ind w:left="720"/>
      <w:contextualSpacing/>
    </w:pPr>
  </w:style>
  <w:style w:type="character" w:styleId="Accentuareintens">
    <w:name w:val="Intense Emphasis"/>
    <w:basedOn w:val="Fontdeparagrafimplicit"/>
    <w:uiPriority w:val="21"/>
    <w:qFormat/>
    <w:rsid w:val="004D4E90"/>
    <w:rPr>
      <w:i/>
      <w:iCs/>
      <w:color w:val="0F4761" w:themeColor="accent1" w:themeShade="BF"/>
    </w:rPr>
  </w:style>
  <w:style w:type="paragraph" w:styleId="Citatintens">
    <w:name w:val="Intense Quote"/>
    <w:basedOn w:val="Normal"/>
    <w:next w:val="Normal"/>
    <w:link w:val="CitatintensCaracter"/>
    <w:uiPriority w:val="30"/>
    <w:qFormat/>
    <w:rsid w:val="004D4E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4D4E90"/>
    <w:rPr>
      <w:i/>
      <w:iCs/>
      <w:color w:val="0F4761" w:themeColor="accent1" w:themeShade="BF"/>
    </w:rPr>
  </w:style>
  <w:style w:type="character" w:styleId="Referireintens">
    <w:name w:val="Intense Reference"/>
    <w:basedOn w:val="Fontdeparagrafimplicit"/>
    <w:uiPriority w:val="32"/>
    <w:qFormat/>
    <w:rsid w:val="004D4E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426</Words>
  <Characters>2477</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2025-06-05T07:12:00Z</dcterms:created>
  <dcterms:modified xsi:type="dcterms:W3CDTF">2025-06-05T07:17:00Z</dcterms:modified>
</cp:coreProperties>
</file>