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Cum conectăm gândirea critică și tehnologia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?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, într-un 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nou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next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step seminar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AI4UB, organizat de ICUB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marți, 24 iunie 2025, ora 16:00, la Grădina Botanică a UB</w:t>
      </w:r>
    </w:p>
    <w:p w:rsid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:rsidR="00526678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Marți, 24 iunie 2025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Institutul de Cercetare al Universității din București (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ICUB</w:t>
      </w: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)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vă invită la un nou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ro-RO"/>
        </w:rPr>
        <w:t>next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step seminar desfășurat în cadrul inițiativei AI4UB</w:t>
      </w:r>
      <w:r w:rsidR="009917C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: </w:t>
      </w:r>
      <w:r w:rsidR="009917C4" w:rsidRP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>Cum</w:t>
      </w:r>
      <w:r w:rsidR="009917C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9917C4"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conectăm gândirea critică și tehnologia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>?</w:t>
      </w:r>
    </w:p>
    <w:p w:rsid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Evenimentul va avea loc,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începând cu ora 16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:00, în Clădirea Administrativă a Grădinii Botanice „Dimitrie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Brandza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” a Universității din București (Șoseaua Cotroceni nr. 32), sala P04.</w:t>
      </w:r>
    </w:p>
    <w:p w:rsidR="009917C4" w:rsidRPr="00BE7B70" w:rsidRDefault="009917C4" w:rsidP="00BE7B7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917C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Seminarul, coordonat de </w:t>
      </w:r>
      <w:r w:rsidRPr="00BE7B70">
        <w:rPr>
          <w:rFonts w:ascii="Times New Roman" w:hAnsi="Times New Roman" w:cs="Times New Roman"/>
          <w:bCs/>
          <w:sz w:val="24"/>
          <w:szCs w:val="24"/>
          <w:lang w:val="ro-RO"/>
        </w:rPr>
        <w:t>Claudiu Știrbei</w:t>
      </w:r>
      <w:r w:rsidRPr="009917C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(ICUB)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>, își propune să dezbată</w:t>
      </w:r>
      <w:r w:rsidR="0073245A">
        <w:rPr>
          <w:rFonts w:ascii="Times New Roman" w:hAnsi="Times New Roman" w:cs="Times New Roman"/>
          <w:bCs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cu participarea activă</w:t>
      </w:r>
      <w:r w:rsidR="0073245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a echipei AI4UB și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a publicului, teme și întrebări complexe precum:</w:t>
      </w:r>
      <w:r w:rsidR="00BE7B7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Poate AI înlocui gândirea critică umană? Ar trebui să avem încredere în deciziile luate de AI?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(cu exemple din justiție, medicină și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educație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>)</w:t>
      </w:r>
      <w:r w:rsid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Este 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mai de încredere un model AI 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>decât un om sau o echipă de oameni? Este inteligența artificială o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unealtă sau </w:t>
      </w:r>
      <w:r w:rsid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o 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amenințare pentru gândirea critică?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Cât de etic este  să folosim AI pentru a influența opinia publică?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(cu exemple din campanii politice și publicitate și </w:t>
      </w:r>
      <w:r w:rsid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cu 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>discutarea unor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deepfakes</w:t>
      </w:r>
      <w:proofErr w:type="spellEnd"/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) 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Este etic să folosim AI pentru a evalua munca unui om?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Poate fi inteligența artificială obiectivă?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(d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iscuție despre </w:t>
      </w:r>
      <w:proofErr w:type="spellStart"/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>bias-ul</w:t>
      </w:r>
      <w:proofErr w:type="spellEnd"/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algoritmic și lipsa de transparență</w:t>
      </w:r>
      <w:r w:rsidR="00BE7B70" w:rsidRPr="00BE7B70">
        <w:rPr>
          <w:rFonts w:ascii="Times New Roman" w:hAnsi="Times New Roman" w:cs="Times New Roman"/>
          <w:i/>
          <w:sz w:val="24"/>
          <w:szCs w:val="24"/>
          <w:lang w:val="ro-RO"/>
        </w:rPr>
        <w:t>)</w:t>
      </w:r>
      <w:r w:rsidRPr="00BE7B70">
        <w:rPr>
          <w:rFonts w:ascii="Times New Roman" w:hAnsi="Times New Roman" w:cs="Times New Roman"/>
          <w:i/>
          <w:sz w:val="24"/>
          <w:szCs w:val="24"/>
          <w:lang w:val="ro-RO"/>
        </w:rPr>
        <w:t xml:space="preserve"> Cât de important este să știm să utilizăm corect AI?</w:t>
      </w:r>
    </w:p>
    <w:p w:rsidR="00EE77D5" w:rsidRPr="00290FF0" w:rsidRDefault="009917C4" w:rsidP="00290FF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ro-RO"/>
        </w:rPr>
        <w:t>Evenimentul</w:t>
      </w:r>
      <w:r w:rsidR="00EE77D5" w:rsidRPr="00290FF0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se adresează studenților, profesorilor și cercetătorilor din comunitatea Universității din București, precum și altor persoane interesate de temele anunțate.</w:t>
      </w:r>
    </w:p>
    <w:p w:rsidR="00EE77D5" w:rsidRPr="00290FF0" w:rsidRDefault="00EE77D5" w:rsidP="00290FF0">
      <w:pPr>
        <w:jc w:val="both"/>
        <w:rPr>
          <w:rFonts w:ascii="Times New Roman" w:hAnsi="Times New Roman" w:cs="Times New Roman"/>
          <w:bCs/>
          <w:i/>
          <w:sz w:val="24"/>
          <w:szCs w:val="24"/>
          <w:lang w:val="ro-RO"/>
        </w:rPr>
      </w:pPr>
      <w:r w:rsidRPr="00290FF0">
        <w:rPr>
          <w:rFonts w:ascii="Times New Roman" w:hAnsi="Times New Roman" w:cs="Times New Roman"/>
          <w:bCs/>
          <w:i/>
          <w:sz w:val="24"/>
          <w:szCs w:val="24"/>
          <w:lang w:val="ro-RO"/>
        </w:rPr>
        <w:t xml:space="preserve">Pentru mai multe informații vă rugăm să scrieți la adresa de e-mail: </w:t>
      </w:r>
      <w:hyperlink r:id="rId5" w:tgtFrame="_blank" w:history="1">
        <w:r w:rsidRPr="00290FF0">
          <w:rPr>
            <w:rStyle w:val="Hyperlink"/>
            <w:rFonts w:ascii="Times New Roman" w:hAnsi="Times New Roman" w:cs="Times New Roman"/>
            <w:bCs/>
            <w:i/>
            <w:sz w:val="24"/>
            <w:szCs w:val="24"/>
            <w:lang w:val="ro-RO"/>
          </w:rPr>
          <w:t>ai4ub@icub.unibuc.ro</w:t>
        </w:r>
      </w:hyperlink>
      <w:r w:rsidRPr="00290FF0">
        <w:rPr>
          <w:rFonts w:ascii="Times New Roman" w:hAnsi="Times New Roman" w:cs="Times New Roman"/>
          <w:bCs/>
          <w:i/>
          <w:sz w:val="24"/>
          <w:szCs w:val="24"/>
          <w:lang w:val="ro-RO"/>
        </w:rPr>
        <w:t>. Persoană de contact: Andreea Cârstea.</w:t>
      </w:r>
    </w:p>
    <w:p w:rsidR="00EE77D5" w:rsidRDefault="00124C52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>
          <v:rect id="_x0000_i1025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Ce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s-a întâmplat și ce mai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urmează în cadrul inițiativei AI</w:t>
      </w:r>
      <w:r w:rsidRPr="00EE77D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UB?</w:t>
      </w:r>
    </w:p>
    <w:p w:rsidR="00C03D57" w:rsidRPr="00C03D57" w:rsidRDefault="00C03D57" w:rsidP="00C03D5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03D57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C03D5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C03D57">
        <w:rPr>
          <w:rFonts w:ascii="Times New Roman" w:hAnsi="Times New Roman" w:cs="Times New Roman"/>
          <w:b/>
          <w:bCs/>
          <w:sz w:val="24"/>
          <w:szCs w:val="24"/>
          <w:lang w:val="ro-RO"/>
        </w:rPr>
        <w:t>Workshopuri</w:t>
      </w:r>
      <w:proofErr w:type="spellEnd"/>
      <w:r w:rsidRPr="00C03D5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Generale (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online) – </w:t>
      </w:r>
      <w:r w:rsidRPr="00C03D57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Ghidaj AI pentru toți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Introducere în folosirea AI în mediul academic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7 mai, 16:00–18:00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AI practic pentru scrierea lucrărilor științifice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21 mai, 16:00–18:00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AI pentru analiza de date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27 mai, 16:00–18:00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Știința pe Social Media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3 iunie, 16:00–17:30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De la articol științific la articol pentru public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10 iunie, 16:00–18:00</w:t>
      </w:r>
    </w:p>
    <w:p w:rsidR="00C03D57" w:rsidRPr="00C03D57" w:rsidRDefault="00C03D57" w:rsidP="00C03D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C03D57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Trainer: Mădălina Cocea (ICUB)</w:t>
      </w:r>
    </w:p>
    <w:p w:rsidR="00C03D57" w:rsidRPr="00EE77D5" w:rsidRDefault="00124C52" w:rsidP="00C03D57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pict>
          <v:rect id="_x0000_i1026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Evenimente Specializate – </w:t>
      </w:r>
      <w:proofErr w:type="spellStart"/>
      <w:r w:rsidRPr="00EE77D5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Next</w:t>
      </w:r>
      <w:proofErr w:type="spellEnd"/>
      <w:r w:rsidRPr="00EE77D5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Step </w:t>
      </w:r>
      <w:proofErr w:type="spellStart"/>
      <w:r w:rsidRPr="00EE77D5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Seminars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(hibrid/online)</w:t>
      </w:r>
    </w:p>
    <w:p w:rsidR="00EE77D5" w:rsidRPr="00EE77D5" w:rsidRDefault="00EE77D5" w:rsidP="00290FF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@1 – Arheologie &amp; AI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16 iunie, 11:00–13:00, online – în cadrul Zilelor Europene ale Arheologiei</w:t>
      </w:r>
    </w:p>
    <w:p w:rsidR="00EE77D5" w:rsidRPr="00EE77D5" w:rsidRDefault="00EE77D5" w:rsidP="00290FF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@2 – Cum conectăm gândirea critică și tehnologia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>?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24 iunie, 16:00–18:00 – Grădina Botanică a Universității din București</w:t>
      </w:r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, sala P04</w:t>
      </w:r>
    </w:p>
    <w:p w:rsidR="00EE77D5" w:rsidRPr="00EE77D5" w:rsidRDefault="00EE77D5" w:rsidP="00290FF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@3 – Interdisciplinaritate și AI în practică și teorie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2 iulie, 14:00-16:00  – </w:t>
      </w:r>
      <w:r w:rsidR="00124C52">
        <w:rPr>
          <w:rFonts w:ascii="Times New Roman" w:hAnsi="Times New Roman" w:cs="Times New Roman"/>
          <w:i/>
          <w:iCs/>
          <w:sz w:val="24"/>
          <w:szCs w:val="24"/>
          <w:lang w:val="ro-RO"/>
        </w:rPr>
        <w:t>tbc</w:t>
      </w:r>
      <w:bookmarkStart w:id="0" w:name="_GoBack"/>
      <w:bookmarkEnd w:id="0"/>
    </w:p>
    <w:p w:rsidR="00EE77D5" w:rsidRDefault="00EE77D5" w:rsidP="00C03D57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lastRenderedPageBreak/>
        <w:t xml:space="preserve">Invitați: Claudiu Știrbei, Mădălina Cocea, Gabriel Popescu, Cristina </w:t>
      </w:r>
      <w:proofErr w:type="spellStart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Covătaru</w:t>
      </w:r>
      <w:proofErr w:type="spellEnd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, </w:t>
      </w:r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Cătălin Lazăr (ICUB), Miron Stratan </w:t>
      </w:r>
      <w:r w:rsidR="00C03D57" w:rsidRP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(</w:t>
      </w:r>
      <w:proofErr w:type="spellStart"/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Endava</w:t>
      </w:r>
      <w:proofErr w:type="spellEnd"/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) etc.</w:t>
      </w:r>
    </w:p>
    <w:p w:rsidR="00C03D57" w:rsidRDefault="00C03D57" w:rsidP="00C03D57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</w:p>
    <w:p w:rsidR="00EE77D5" w:rsidRPr="00C03D57" w:rsidRDefault="00C03D57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Moderator: Andreea Cârstea (ICUB)</w:t>
      </w:r>
      <w:r w:rsidR="00124C52">
        <w:rPr>
          <w:rFonts w:ascii="Times New Roman" w:hAnsi="Times New Roman" w:cs="Times New Roman"/>
          <w:i/>
          <w:iCs/>
          <w:sz w:val="24"/>
          <w:szCs w:val="24"/>
          <w:lang w:val="ro-RO"/>
        </w:rPr>
        <w:pict>
          <v:rect id="_x0000_i1027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AI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Spotlights</w:t>
      </w:r>
      <w:proofErr w:type="spellEnd"/>
    </w:p>
    <w:p w:rsidR="00EE77D5" w:rsidRPr="00EE77D5" w:rsidRDefault="00EE77D5" w:rsidP="00290FF0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Format scurt, live/online – 20 minute</w:t>
      </w:r>
    </w:p>
    <w:p w:rsidR="00EE77D5" w:rsidRPr="00EE77D5" w:rsidRDefault="00EE77D5" w:rsidP="00290FF0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AI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Spotlights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: 7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Questions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Shaping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the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Future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of Academia</w:t>
      </w:r>
    </w:p>
    <w:p w:rsidR="00EE77D5" w:rsidRPr="00EE77D5" w:rsidRDefault="00EE77D5" w:rsidP="00290FF0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sz w:val="24"/>
          <w:szCs w:val="24"/>
          <w:lang w:val="ro-RO"/>
        </w:rPr>
        <w:t>Serii de conversații rapide, dar cu miză mare – fiecare ediție explorează 7 întrebări esențiale despre AI în educație și cercetare.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Gazde: Claudiu Știrbei, Cristina </w:t>
      </w:r>
      <w:proofErr w:type="spellStart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Covătaru</w:t>
      </w:r>
      <w:proofErr w:type="spellEnd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&amp; Cătălin Lazăr (ICUB)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Moderator: Andreea Cârstea (ICUB)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Invitați: specialiști români și internaționali </w:t>
      </w:r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în AI</w:t>
      </w:r>
    </w:p>
    <w:p w:rsidR="00EE77D5" w:rsidRPr="00EE77D5" w:rsidRDefault="00124C52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pict>
          <v:rect id="_x0000_i1028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Școli de Vară (hibrid)</w:t>
      </w:r>
    </w:p>
    <w:p w:rsidR="00EE77D5" w:rsidRPr="00EE77D5" w:rsidRDefault="00EE77D5" w:rsidP="00290FF0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AI</w:t>
      </w:r>
      <w:r w:rsidRPr="00EE77D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UB Campus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21–27 iulie 2025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, Situl Sultana, jud. Călărași</w:t>
      </w:r>
    </w:p>
    <w:p w:rsidR="00EE77D5" w:rsidRPr="00EE77D5" w:rsidRDefault="00EE77D5" w:rsidP="00290FF0">
      <w:pPr>
        <w:numPr>
          <w:ilvl w:val="0"/>
          <w:numId w:val="2"/>
        </w:num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De la Robotică la Arheologie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(ediția a II-a)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30 iulie – 3 august 2025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Școli de vară experimentale, </w:t>
      </w:r>
      <w:proofErr w:type="spellStart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colaborative</w:t>
      </w:r>
      <w:proofErr w:type="spellEnd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și exploratorii, organizate de ICUB în parteneriat cu ENDAVA și Colegiul Național „Gheorghe Lazăr”.</w:t>
      </w:r>
    </w:p>
    <w:p w:rsidR="00EE77D5" w:rsidRPr="00EE77D5" w:rsidRDefault="00124C52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pict>
          <v:rect id="_x0000_i1029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sz w:val="24"/>
          <w:szCs w:val="24"/>
          <w:lang w:val="ro-RO"/>
        </w:rPr>
        <w:t>Detaliile fiecărui eveniment vor fi anunțate din timp. Participarea este gratuită.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Pentru evenimentele online, este necesară înscrierea la adresa de e-mail </w:t>
      </w:r>
      <w:hyperlink r:id="rId6" w:tgtFrame="_blank" w:history="1">
        <w:r w:rsidRPr="00EE77D5">
          <w:rPr>
            <w:rStyle w:val="Hyperlink"/>
            <w:rFonts w:ascii="Times New Roman" w:hAnsi="Times New Roman" w:cs="Times New Roman"/>
            <w:i/>
            <w:sz w:val="24"/>
            <w:szCs w:val="24"/>
            <w:lang w:val="ro-RO"/>
          </w:rPr>
          <w:t>ai4ub@icub.unibuc.ro</w:t>
        </w:r>
      </w:hyperlink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Prin AI</w:t>
      </w:r>
      <w:r w:rsidRPr="00EE77D5">
        <w:rPr>
          <w:rFonts w:ascii="Times New Roman" w:hAnsi="Times New Roman" w:cs="Times New Roman"/>
          <w:bCs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UB, Institutul de Cercetare al Universității din București și Universitatea din București propun o schimbare reală: de la adaptare, la leadership academic în era AI.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Inițiativa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AI</w:t>
      </w:r>
      <w:r w:rsidRPr="00EE77D5">
        <w:rPr>
          <w:rFonts w:ascii="Times New Roman" w:hAnsi="Times New Roman" w:cs="Times New Roman"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UB vine ca un răspuns direct la nevoia de integrare a expertizei în tehnologii emergente și la necesitatea unei reacții naționale coordonate în fața vulnerabilităților României în domeniul AI.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Într-un context european în care AI devine o prioritate de cercetare și dezvoltare, Universitatea din București își asumă rolul de 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catalizator al transformării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mediului academic în acest sens. Fiind conștienți de provocările tot mai mari din domeniu, 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încercăm să venim cu soluții sustenabile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de tipul inițiativei AI</w:t>
      </w:r>
      <w:r w:rsidRPr="00EE77D5">
        <w:rPr>
          <w:rFonts w:ascii="Times New Roman" w:hAnsi="Times New Roman" w:cs="Times New Roman"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UB, care își propune să deschidă calea către un nou mod de învățare, cercetare și colaborare.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sz w:val="24"/>
          <w:szCs w:val="24"/>
          <w:lang w:val="ro-RO"/>
        </w:rPr>
        <w:t>#AI4UB #ICUB #UB2025 #</w:t>
      </w:r>
      <w:proofErr w:type="spellStart"/>
      <w:r w:rsidRPr="00EE77D5">
        <w:rPr>
          <w:rFonts w:ascii="Times New Roman" w:hAnsi="Times New Roman" w:cs="Times New Roman"/>
          <w:sz w:val="24"/>
          <w:szCs w:val="24"/>
          <w:lang w:val="ro-RO"/>
        </w:rPr>
        <w:t>InteligentaArtificiala</w:t>
      </w:r>
      <w:proofErr w:type="spellEnd"/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#</w:t>
      </w:r>
      <w:proofErr w:type="spellStart"/>
      <w:r w:rsidRPr="00EE77D5">
        <w:rPr>
          <w:rFonts w:ascii="Times New Roman" w:hAnsi="Times New Roman" w:cs="Times New Roman"/>
          <w:sz w:val="24"/>
          <w:szCs w:val="24"/>
          <w:lang w:val="ro-RO"/>
        </w:rPr>
        <w:t>AcademiaDigitala</w:t>
      </w:r>
      <w:proofErr w:type="spellEnd"/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#</w:t>
      </w:r>
      <w:proofErr w:type="spellStart"/>
      <w:r w:rsidRPr="00EE77D5">
        <w:rPr>
          <w:rFonts w:ascii="Times New Roman" w:hAnsi="Times New Roman" w:cs="Times New Roman"/>
          <w:sz w:val="24"/>
          <w:szCs w:val="24"/>
          <w:lang w:val="ro-RO"/>
        </w:rPr>
        <w:t>AIinEducatie</w:t>
      </w:r>
      <w:proofErr w:type="spellEnd"/>
    </w:p>
    <w:sectPr w:rsidR="00EE77D5" w:rsidRPr="00EE7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F55F2"/>
    <w:multiLevelType w:val="hybridMultilevel"/>
    <w:tmpl w:val="C5ACC98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45831"/>
    <w:multiLevelType w:val="multilevel"/>
    <w:tmpl w:val="5490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73166C"/>
    <w:multiLevelType w:val="hybridMultilevel"/>
    <w:tmpl w:val="ECF88790"/>
    <w:lvl w:ilvl="0" w:tplc="C76AB1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C32614"/>
    <w:multiLevelType w:val="hybridMultilevel"/>
    <w:tmpl w:val="704449B4"/>
    <w:lvl w:ilvl="0" w:tplc="A274D3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AA5B3B"/>
    <w:multiLevelType w:val="hybridMultilevel"/>
    <w:tmpl w:val="A7A4BF98"/>
    <w:lvl w:ilvl="0" w:tplc="4FC8FA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48851F1"/>
    <w:multiLevelType w:val="hybridMultilevel"/>
    <w:tmpl w:val="7D6274FC"/>
    <w:lvl w:ilvl="0" w:tplc="1AB269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E1B28E5"/>
    <w:multiLevelType w:val="hybridMultilevel"/>
    <w:tmpl w:val="29CE3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973BB"/>
    <w:multiLevelType w:val="multilevel"/>
    <w:tmpl w:val="4614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BB736C"/>
    <w:multiLevelType w:val="multilevel"/>
    <w:tmpl w:val="69C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376DF1"/>
    <w:multiLevelType w:val="hybridMultilevel"/>
    <w:tmpl w:val="B4023718"/>
    <w:lvl w:ilvl="0" w:tplc="254ADB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9"/>
  </w:num>
  <w:num w:numId="7">
    <w:abstractNumId w:val="4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678"/>
    <w:rsid w:val="00124C52"/>
    <w:rsid w:val="00290FF0"/>
    <w:rsid w:val="00526678"/>
    <w:rsid w:val="0054431F"/>
    <w:rsid w:val="006E3BB4"/>
    <w:rsid w:val="0073245A"/>
    <w:rsid w:val="009917C4"/>
    <w:rsid w:val="00BE7B70"/>
    <w:rsid w:val="00C03D57"/>
    <w:rsid w:val="00EE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212BD"/>
  <w15:chartTrackingRefBased/>
  <w15:docId w15:val="{5F87CEE8-DD3B-49C0-B359-7CCB642A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77D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1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4ub@icub.unibuc.ro" TargetMode="External"/><Relationship Id="rId5" Type="http://schemas.openxmlformats.org/officeDocument/2006/relationships/hyperlink" Target="mailto:ai4ub@icub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667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3</cp:revision>
  <dcterms:created xsi:type="dcterms:W3CDTF">2025-06-18T06:58:00Z</dcterms:created>
  <dcterms:modified xsi:type="dcterms:W3CDTF">2025-06-18T08:37:00Z</dcterms:modified>
</cp:coreProperties>
</file>