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BFFFF" w14:textId="7DEB430C" w:rsidR="00CE1053" w:rsidRDefault="00CE1053" w:rsidP="00CE1053">
      <w:pPr>
        <w:ind w:firstLine="0"/>
        <w:jc w:val="center"/>
      </w:pPr>
      <w:r>
        <w:t xml:space="preserve">Universitatea din București a fost gazda celei de-a </w:t>
      </w:r>
      <w:r>
        <w:t>XII-a ediție a Școlii de Vară: Aplicații în Ecologie Urbană</w:t>
      </w:r>
    </w:p>
    <w:p w14:paraId="75B772C8" w14:textId="77777777" w:rsidR="00CE1053" w:rsidRDefault="00CE1053" w:rsidP="00E11DDA">
      <w:pPr>
        <w:ind w:firstLine="0"/>
      </w:pPr>
    </w:p>
    <w:p w14:paraId="621F436A" w14:textId="7F57A985" w:rsidR="00EA36D9" w:rsidRDefault="00E11DDA" w:rsidP="00E11DDA">
      <w:pPr>
        <w:ind w:firstLine="0"/>
      </w:pPr>
      <w:r>
        <w:t xml:space="preserve">În perioada </w:t>
      </w:r>
      <w:r w:rsidR="003F1467" w:rsidRPr="00CE1053">
        <w:rPr>
          <w:b/>
          <w:bCs/>
        </w:rPr>
        <w:t>7</w:t>
      </w:r>
      <w:r w:rsidRPr="00CE1053">
        <w:rPr>
          <w:b/>
          <w:bCs/>
        </w:rPr>
        <w:t>–</w:t>
      </w:r>
      <w:r w:rsidR="003F1467" w:rsidRPr="00CE1053">
        <w:rPr>
          <w:b/>
          <w:bCs/>
        </w:rPr>
        <w:t>11</w:t>
      </w:r>
      <w:r w:rsidRPr="00CE1053">
        <w:rPr>
          <w:b/>
          <w:bCs/>
        </w:rPr>
        <w:t xml:space="preserve"> iulie 202</w:t>
      </w:r>
      <w:r w:rsidR="003F1467" w:rsidRPr="00CE1053">
        <w:rPr>
          <w:b/>
          <w:bCs/>
        </w:rPr>
        <w:t>5</w:t>
      </w:r>
      <w:r>
        <w:t>, Universitatea din București împreună cu Universitatea Ovidius din Constanța (UOC)</w:t>
      </w:r>
      <w:r w:rsidR="003F1467">
        <w:t xml:space="preserve"> </w:t>
      </w:r>
      <w:r>
        <w:t xml:space="preserve">au găzduit </w:t>
      </w:r>
      <w:r w:rsidR="00CE1053">
        <w:t>c</w:t>
      </w:r>
      <w:r>
        <w:t>ea de-a XI</w:t>
      </w:r>
      <w:r w:rsidR="003F1467">
        <w:t>I</w:t>
      </w:r>
      <w:r>
        <w:t>-a ediție a Școlii de Vară</w:t>
      </w:r>
      <w:r w:rsidR="003F1467">
        <w:t>:</w:t>
      </w:r>
      <w:r>
        <w:t xml:space="preserve"> Aplicații în Ecologie Urbană. </w:t>
      </w:r>
    </w:p>
    <w:p w14:paraId="1F4D10F3" w14:textId="1428CCB4" w:rsidR="00EA36D9" w:rsidRDefault="00E11DDA" w:rsidP="00E11DDA">
      <w:pPr>
        <w:ind w:firstLine="0"/>
      </w:pPr>
      <w:r>
        <w:t>Organizatorii,</w:t>
      </w:r>
      <w:r w:rsidR="002B0039">
        <w:t xml:space="preserve"> Facultatea de Geografie,</w:t>
      </w:r>
      <w:r>
        <w:t xml:space="preserve"> Centrul de Cercetare a Mediului și Evaluarea Studiilor de Impact</w:t>
      </w:r>
      <w:r w:rsidR="002B0039">
        <w:t xml:space="preserve"> (CCMESI)</w:t>
      </w:r>
      <w:r>
        <w:t xml:space="preserve"> alături de Facultatea de Științe ale Naturii și Științe Agricole (FSNSA) – Constanța</w:t>
      </w:r>
      <w:r w:rsidR="003F1467">
        <w:t xml:space="preserve"> și Facultatea de Urbanism</w:t>
      </w:r>
      <w:r w:rsidR="002B0039">
        <w:t xml:space="preserve"> din cadrul Universității de Arhitectură și Urbanism „Ion Mincu”</w:t>
      </w:r>
      <w:r>
        <w:t xml:space="preserve"> au oferit o săptămâna de activități teoretice, aplicative și practice studenților înscriși la programe din domeniile Geografie</w:t>
      </w:r>
      <w:r w:rsidR="003F1467">
        <w:t xml:space="preserve">, </w:t>
      </w:r>
      <w:r>
        <w:t>Știința Mediului</w:t>
      </w:r>
      <w:r w:rsidR="003F1467">
        <w:t xml:space="preserve"> și Urbanism</w:t>
      </w:r>
      <w:r>
        <w:t xml:space="preserve">. </w:t>
      </w:r>
    </w:p>
    <w:p w14:paraId="3124B9D1" w14:textId="48879340" w:rsidR="00EA36D9" w:rsidRDefault="00E11DDA" w:rsidP="00E11DDA">
      <w:pPr>
        <w:ind w:firstLine="0"/>
      </w:pPr>
      <w:r>
        <w:t xml:space="preserve">Cu sprijinul conducerii Facultății de Geografie, a </w:t>
      </w:r>
      <w:r w:rsidRPr="00E11DDA">
        <w:t>Departamentul Cămine-Cantine și Activități Studențești</w:t>
      </w:r>
      <w:r>
        <w:t xml:space="preserve"> (UB) </w:t>
      </w:r>
      <w:r w:rsidRPr="00E11DDA">
        <w:t xml:space="preserve">și </w:t>
      </w:r>
      <w:r>
        <w:t xml:space="preserve">a </w:t>
      </w:r>
      <w:r w:rsidRPr="00E11DDA">
        <w:t>Serviciul Social</w:t>
      </w:r>
      <w:r>
        <w:t xml:space="preserve"> (UOC)</w:t>
      </w:r>
      <w:r w:rsidR="003F1467">
        <w:t>,</w:t>
      </w:r>
      <w:r>
        <w:t xml:space="preserve"> studenții veniți din alte centre universitare din țară au beneficiat de cazare la București și Constanța</w:t>
      </w:r>
      <w:r w:rsidR="00536376">
        <w:t>,</w:t>
      </w:r>
      <w:r>
        <w:t xml:space="preserve"> astfel încât participarea la activitățile derulate în cadrul Școlii de Vară CCMESI să fie </w:t>
      </w:r>
      <w:r w:rsidR="00536376">
        <w:t>cât mai plăcută</w:t>
      </w:r>
      <w:r>
        <w:t xml:space="preserve">. </w:t>
      </w:r>
    </w:p>
    <w:p w14:paraId="2D8E9656" w14:textId="77777777" w:rsidR="00CE1053" w:rsidRDefault="005A3566" w:rsidP="00E11DDA">
      <w:pPr>
        <w:ind w:firstLine="0"/>
      </w:pPr>
      <w:r>
        <w:t>Activitățile desfășurate în cadrul ediției a XI</w:t>
      </w:r>
      <w:r w:rsidR="003F1467">
        <w:t>I</w:t>
      </w:r>
      <w:r>
        <w:t xml:space="preserve">-a a Școlii de Vară au fost facilitate cu sprijinul a </w:t>
      </w:r>
      <w:r w:rsidR="003F1467">
        <w:t>8</w:t>
      </w:r>
      <w:r>
        <w:t xml:space="preserve"> formatori proveniți de la Departamentul de Geografie Regională și Mediu (UB)</w:t>
      </w:r>
      <w:r w:rsidR="003F1467">
        <w:t>, 6</w:t>
      </w:r>
      <w:r>
        <w:t xml:space="preserve"> formatori de la FSNA (UOC)</w:t>
      </w:r>
      <w:r w:rsidR="003F1467">
        <w:t xml:space="preserve"> și 2 formatori de la Facultatea de Urbanism (UAUIM),</w:t>
      </w:r>
      <w:r>
        <w:t xml:space="preserve"> cadre universitare, personal de cercetare și doctoranzi. </w:t>
      </w:r>
    </w:p>
    <w:p w14:paraId="4194D5CA" w14:textId="10C09E5A" w:rsidR="00EA36D9" w:rsidRDefault="005A3566" w:rsidP="00E11DDA">
      <w:pPr>
        <w:ind w:firstLine="0"/>
      </w:pPr>
      <w:r>
        <w:t xml:space="preserve">Subiectele abordate </w:t>
      </w:r>
      <w:r w:rsidR="00CE1053">
        <w:t>au avut în vedere</w:t>
      </w:r>
      <w:r>
        <w:t xml:space="preserve"> </w:t>
      </w:r>
      <w:r w:rsidR="003F1467">
        <w:t>natur</w:t>
      </w:r>
      <w:r w:rsidR="00CE1053">
        <w:t>a</w:t>
      </w:r>
      <w:r w:rsidR="003F1467">
        <w:t xml:space="preserve"> urban</w:t>
      </w:r>
      <w:r w:rsidR="00CE1053">
        <w:t>ă</w:t>
      </w:r>
      <w:r w:rsidR="003F1467">
        <w:t xml:space="preserve"> și rolul pe care aceasta îl are în spațiile rezidențiale</w:t>
      </w:r>
      <w:r>
        <w:t xml:space="preserve">. Accentul s-a pus pe beneficiile aduse de </w:t>
      </w:r>
      <w:r w:rsidR="003F1467">
        <w:t>natură</w:t>
      </w:r>
      <w:r>
        <w:t xml:space="preserve">, dar și pe presiunile la care </w:t>
      </w:r>
      <w:r w:rsidR="003F1467">
        <w:t>aceasta este supusă</w:t>
      </w:r>
      <w:r>
        <w:t xml:space="preserve"> în spațiile urbane. Studenților participanți li s-au prezentat mijloace de evaluare a beneficilor și impactelor, în cele din urmă fiind provocați să găsească soluții de gestionare durabilă a infrastructurilor verzi</w:t>
      </w:r>
      <w:r w:rsidR="00536376">
        <w:t>-</w:t>
      </w:r>
      <w:r>
        <w:t xml:space="preserve">albastre. </w:t>
      </w:r>
    </w:p>
    <w:p w14:paraId="2ADD57BA" w14:textId="4F692BC2" w:rsidR="00EA36D9" w:rsidRPr="00CE1053" w:rsidRDefault="00536376" w:rsidP="00E11DDA">
      <w:pPr>
        <w:ind w:firstLine="0"/>
      </w:pPr>
      <w:r>
        <w:t>Încheierea activităților desfășurate în cadrul ediției a XI</w:t>
      </w:r>
      <w:r w:rsidR="003F1467">
        <w:t>I</w:t>
      </w:r>
      <w:r>
        <w:t xml:space="preserve">-a a Școlii de Vară Aplicații în Ecologie Urbană, a avut loc în campusul universitar Ovidius din Constanța. Aici studenții participanți și formatorii au concluzionat o săptămâna în care au fost abordate și prezentate teme și metode moderne, prezentate într-un cadru relaxant dar profesionist. </w:t>
      </w:r>
    </w:p>
    <w:p w14:paraId="0B15F33A" w14:textId="0BB8DDC1" w:rsidR="00536376" w:rsidRDefault="002B0039" w:rsidP="00E11DDA">
      <w:pPr>
        <w:ind w:firstLine="0"/>
      </w:pPr>
      <w:r>
        <w:t>„</w:t>
      </w:r>
      <w:r w:rsidRPr="002B0039">
        <w:rPr>
          <w:i/>
          <w:iCs/>
        </w:rPr>
        <w:t xml:space="preserve">Nivelul de implicare și entuziasm pe care l-am văzut la participanții acestei ediții oferă certitudinea că ceea ce facem an de an prin organizarea acestei școli de vară are un efect important asupra formării profesionale a studenților. Sunt convins că acești studenți, care aleg o săptămână de activități de cercetare în detrimentul unei săptămâni de vacanță sunt acei oameni </w:t>
      </w:r>
      <w:r w:rsidRPr="002B0039">
        <w:rPr>
          <w:i/>
          <w:iCs/>
        </w:rPr>
        <w:lastRenderedPageBreak/>
        <w:t>care vor contribui decisiv în evoluția domeniilor științifice pe care le slujim și a societății în ansamblul ei</w:t>
      </w:r>
      <w:r>
        <w:t xml:space="preserve">” a declarat </w:t>
      </w:r>
      <w:r w:rsidR="00EA36D9">
        <w:t>l</w:t>
      </w:r>
      <w:r>
        <w:t xml:space="preserve">ect. univ. dr. Athanasios A. Gavrilidis la finalul activităților.  </w:t>
      </w:r>
      <w:r w:rsidR="00536376">
        <w:t xml:space="preserve"> </w:t>
      </w:r>
    </w:p>
    <w:p w14:paraId="0D8A82AA" w14:textId="177BE9B2" w:rsidR="005A3566" w:rsidRDefault="005A3566" w:rsidP="00E11DDA">
      <w:pPr>
        <w:ind w:firstLine="0"/>
      </w:pPr>
      <w:r>
        <w:t xml:space="preserve"> </w:t>
      </w:r>
    </w:p>
    <w:sectPr w:rsidR="005A35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EC"/>
    <w:rsid w:val="00000B1C"/>
    <w:rsid w:val="001410E5"/>
    <w:rsid w:val="00232998"/>
    <w:rsid w:val="00253A09"/>
    <w:rsid w:val="002B0039"/>
    <w:rsid w:val="00330E44"/>
    <w:rsid w:val="003F1467"/>
    <w:rsid w:val="004A702C"/>
    <w:rsid w:val="00536376"/>
    <w:rsid w:val="00583D1D"/>
    <w:rsid w:val="005A3566"/>
    <w:rsid w:val="005B1900"/>
    <w:rsid w:val="00656B74"/>
    <w:rsid w:val="00682C0D"/>
    <w:rsid w:val="009F06A7"/>
    <w:rsid w:val="00C74524"/>
    <w:rsid w:val="00C84BFC"/>
    <w:rsid w:val="00CE1053"/>
    <w:rsid w:val="00D072EC"/>
    <w:rsid w:val="00D20886"/>
    <w:rsid w:val="00E11DDA"/>
    <w:rsid w:val="00EA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EB5AC"/>
  <w14:defaultImageDpi w14:val="330"/>
  <w15:chartTrackingRefBased/>
  <w15:docId w15:val="{C31A8610-3D06-4B0E-8E7B-D9526DB4E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D1D"/>
    <w:pPr>
      <w:spacing w:after="0" w:line="360" w:lineRule="auto"/>
      <w:ind w:firstLine="720"/>
      <w:contextualSpacing/>
      <w:jc w:val="both"/>
    </w:pPr>
    <w:rPr>
      <w:rFonts w:ascii="Times New Roman" w:hAnsi="Times New Roman"/>
      <w:sz w:val="24"/>
      <w:lang w:val="ro-RO"/>
    </w:rPr>
  </w:style>
  <w:style w:type="paragraph" w:styleId="Titlu1">
    <w:name w:val="heading 1"/>
    <w:basedOn w:val="Normal"/>
    <w:next w:val="Normal"/>
    <w:link w:val="Titlu1Caracter"/>
    <w:autoRedefine/>
    <w:uiPriority w:val="9"/>
    <w:qFormat/>
    <w:rsid w:val="00583D1D"/>
    <w:pPr>
      <w:keepNext/>
      <w:keepLines/>
      <w:ind w:firstLine="0"/>
      <w:jc w:val="left"/>
      <w:outlineLvl w:val="0"/>
    </w:pPr>
    <w:rPr>
      <w:rFonts w:eastAsiaTheme="majorEastAsia" w:cstheme="majorBidi"/>
      <w:b/>
      <w:szCs w:val="40"/>
    </w:rPr>
  </w:style>
  <w:style w:type="paragraph" w:styleId="Titlu2">
    <w:name w:val="heading 2"/>
    <w:basedOn w:val="Normal"/>
    <w:next w:val="Normal"/>
    <w:link w:val="Titlu2Caracter"/>
    <w:autoRedefine/>
    <w:uiPriority w:val="9"/>
    <w:semiHidden/>
    <w:unhideWhenUsed/>
    <w:qFormat/>
    <w:rsid w:val="00583D1D"/>
    <w:pPr>
      <w:keepNext/>
      <w:keepLines/>
      <w:ind w:firstLine="284"/>
      <w:jc w:val="left"/>
      <w:outlineLvl w:val="1"/>
    </w:pPr>
    <w:rPr>
      <w:rFonts w:eastAsiaTheme="majorEastAsia" w:cstheme="majorBidi"/>
      <w:b/>
      <w:i/>
      <w:szCs w:val="32"/>
    </w:rPr>
  </w:style>
  <w:style w:type="paragraph" w:styleId="Titlu3">
    <w:name w:val="heading 3"/>
    <w:basedOn w:val="Normal"/>
    <w:next w:val="Normal"/>
    <w:link w:val="Titlu3Caracter"/>
    <w:autoRedefine/>
    <w:uiPriority w:val="9"/>
    <w:unhideWhenUsed/>
    <w:qFormat/>
    <w:rsid w:val="00253A09"/>
    <w:pPr>
      <w:keepNext/>
      <w:keepLines/>
      <w:ind w:firstLine="567"/>
      <w:jc w:val="left"/>
      <w:outlineLvl w:val="2"/>
    </w:pPr>
    <w:rPr>
      <w:rFonts w:eastAsiaTheme="majorEastAsia" w:cstheme="majorBidi"/>
      <w:szCs w:val="28"/>
      <w:u w:val="single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072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072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072E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072E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072E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072E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83D1D"/>
    <w:rPr>
      <w:rFonts w:ascii="Times New Roman" w:eastAsiaTheme="majorEastAsia" w:hAnsi="Times New Roman" w:cstheme="majorBidi"/>
      <w:b/>
      <w:sz w:val="24"/>
      <w:szCs w:val="40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583D1D"/>
    <w:rPr>
      <w:rFonts w:ascii="Times New Roman" w:eastAsiaTheme="majorEastAsia" w:hAnsi="Times New Roman" w:cstheme="majorBidi"/>
      <w:b/>
      <w:i/>
      <w:sz w:val="24"/>
      <w:szCs w:val="32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rsid w:val="00253A09"/>
    <w:rPr>
      <w:rFonts w:ascii="Times New Roman" w:eastAsiaTheme="majorEastAsia" w:hAnsi="Times New Roman" w:cstheme="majorBidi"/>
      <w:sz w:val="24"/>
      <w:szCs w:val="28"/>
      <w:u w:val="single"/>
      <w:lang w:val="ro-RO"/>
    </w:rPr>
  </w:style>
  <w:style w:type="paragraph" w:styleId="Titlu">
    <w:name w:val="Title"/>
    <w:basedOn w:val="Normal"/>
    <w:next w:val="Normal"/>
    <w:link w:val="TitluCaracter"/>
    <w:autoRedefine/>
    <w:uiPriority w:val="10"/>
    <w:qFormat/>
    <w:rsid w:val="00253A09"/>
    <w:pPr>
      <w:ind w:firstLine="0"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253A09"/>
    <w:rPr>
      <w:rFonts w:ascii="Times New Roman" w:eastAsiaTheme="majorEastAsia" w:hAnsi="Times New Roman" w:cstheme="majorBidi"/>
      <w:b/>
      <w:spacing w:val="-10"/>
      <w:kern w:val="28"/>
      <w:sz w:val="32"/>
      <w:szCs w:val="56"/>
      <w:lang w:val="ro-RO"/>
    </w:rPr>
  </w:style>
  <w:style w:type="paragraph" w:customStyle="1" w:styleId="Template">
    <w:name w:val="Template"/>
    <w:basedOn w:val="Normal"/>
    <w:link w:val="TemplateChar"/>
    <w:autoRedefine/>
    <w:qFormat/>
    <w:rsid w:val="00682C0D"/>
    <w:pPr>
      <w:spacing w:line="240" w:lineRule="auto"/>
      <w:ind w:firstLine="0"/>
    </w:pPr>
    <w:rPr>
      <w:rFonts w:ascii="Ebrima" w:hAnsi="Ebrima"/>
      <w:i/>
      <w:color w:val="BFBFBF" w:themeColor="background1" w:themeShade="BF"/>
    </w:rPr>
  </w:style>
  <w:style w:type="character" w:customStyle="1" w:styleId="TemplateChar">
    <w:name w:val="Template Char"/>
    <w:basedOn w:val="Fontdeparagrafimplicit"/>
    <w:link w:val="Template"/>
    <w:rsid w:val="00682C0D"/>
    <w:rPr>
      <w:rFonts w:ascii="Ebrima" w:hAnsi="Ebrima"/>
      <w:i/>
      <w:color w:val="BFBFBF" w:themeColor="background1" w:themeShade="BF"/>
      <w:sz w:val="24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072EC"/>
    <w:rPr>
      <w:rFonts w:eastAsiaTheme="majorEastAsia" w:cstheme="majorBidi"/>
      <w:i/>
      <w:iCs/>
      <w:color w:val="0F4761" w:themeColor="accent1" w:themeShade="BF"/>
      <w:sz w:val="24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072EC"/>
    <w:rPr>
      <w:rFonts w:eastAsiaTheme="majorEastAsia" w:cstheme="majorBidi"/>
      <w:color w:val="0F4761" w:themeColor="accent1" w:themeShade="BF"/>
      <w:sz w:val="24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072EC"/>
    <w:rPr>
      <w:rFonts w:eastAsiaTheme="majorEastAsia" w:cstheme="majorBidi"/>
      <w:i/>
      <w:iCs/>
      <w:color w:val="595959" w:themeColor="text1" w:themeTint="A6"/>
      <w:sz w:val="24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072EC"/>
    <w:rPr>
      <w:rFonts w:eastAsiaTheme="majorEastAsia" w:cstheme="majorBidi"/>
      <w:color w:val="595959" w:themeColor="text1" w:themeTint="A6"/>
      <w:sz w:val="24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072EC"/>
    <w:rPr>
      <w:rFonts w:eastAsiaTheme="majorEastAsia" w:cstheme="majorBidi"/>
      <w:i/>
      <w:iCs/>
      <w:color w:val="272727" w:themeColor="text1" w:themeTint="D8"/>
      <w:sz w:val="24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072EC"/>
    <w:rPr>
      <w:rFonts w:eastAsiaTheme="majorEastAsia" w:cstheme="majorBidi"/>
      <w:color w:val="272727" w:themeColor="text1" w:themeTint="D8"/>
      <w:sz w:val="24"/>
      <w:lang w:val="ro-RO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072EC"/>
    <w:pPr>
      <w:numPr>
        <w:ilvl w:val="1"/>
      </w:numPr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072EC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D072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072EC"/>
    <w:rPr>
      <w:rFonts w:ascii="Times New Roman" w:hAnsi="Times New Roman"/>
      <w:i/>
      <w:iCs/>
      <w:color w:val="404040" w:themeColor="text1" w:themeTint="BF"/>
      <w:sz w:val="24"/>
      <w:lang w:val="ro-RO"/>
    </w:rPr>
  </w:style>
  <w:style w:type="paragraph" w:styleId="Listparagraf">
    <w:name w:val="List Paragraph"/>
    <w:basedOn w:val="Normal"/>
    <w:uiPriority w:val="34"/>
    <w:qFormat/>
    <w:rsid w:val="00D072EC"/>
    <w:pPr>
      <w:ind w:left="720"/>
    </w:pPr>
  </w:style>
  <w:style w:type="character" w:styleId="Accentuareintens">
    <w:name w:val="Intense Emphasis"/>
    <w:basedOn w:val="Fontdeparagrafimplicit"/>
    <w:uiPriority w:val="21"/>
    <w:qFormat/>
    <w:rsid w:val="00D072EC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072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072EC"/>
    <w:rPr>
      <w:rFonts w:ascii="Times New Roman" w:hAnsi="Times New Roman"/>
      <w:i/>
      <w:iCs/>
      <w:color w:val="0F4761" w:themeColor="accent1" w:themeShade="BF"/>
      <w:sz w:val="24"/>
      <w:lang w:val="ro-RO"/>
    </w:rPr>
  </w:style>
  <w:style w:type="character" w:styleId="Referireintens">
    <w:name w:val="Intense Reference"/>
    <w:basedOn w:val="Fontdeparagrafimplicit"/>
    <w:uiPriority w:val="32"/>
    <w:qFormat/>
    <w:rsid w:val="00D072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410</Words>
  <Characters>2381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ATHANASIOS GAVRILIDIS</dc:creator>
  <cp:keywords/>
  <dc:description/>
  <cp:lastModifiedBy>DCRP UB</cp:lastModifiedBy>
  <cp:revision>7</cp:revision>
  <dcterms:created xsi:type="dcterms:W3CDTF">2024-07-27T09:20:00Z</dcterms:created>
  <dcterms:modified xsi:type="dcterms:W3CDTF">2025-07-14T13:00:00Z</dcterms:modified>
</cp:coreProperties>
</file>