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D872" w14:textId="6372E699" w:rsidR="00200C80" w:rsidRDefault="008902E2">
      <w:pPr>
        <w:rPr>
          <w:b/>
          <w:lang w:val="ro-RO"/>
        </w:rPr>
      </w:pPr>
      <w:r w:rsidRPr="00275A56">
        <w:rPr>
          <w:b/>
          <w:lang w:val="ro-RO"/>
        </w:rPr>
        <w:t>U</w:t>
      </w:r>
      <w:r w:rsidR="00200C80">
        <w:rPr>
          <w:b/>
          <w:lang w:val="ro-RO"/>
        </w:rPr>
        <w:t>niversitatea din București</w:t>
      </w:r>
      <w:r w:rsidR="005D28E4" w:rsidRPr="00275A56">
        <w:rPr>
          <w:b/>
          <w:lang w:val="ro-RO"/>
        </w:rPr>
        <w:t xml:space="preserve">, </w:t>
      </w:r>
      <w:r w:rsidR="00200C80">
        <w:rPr>
          <w:b/>
          <w:lang w:val="ro-RO"/>
        </w:rPr>
        <w:t>prima universitate din România în ceea ce privește prezența digitală</w:t>
      </w:r>
    </w:p>
    <w:p w14:paraId="31295171" w14:textId="4BF3CA75" w:rsidR="00715C54" w:rsidRDefault="00715C54" w:rsidP="00715C54">
      <w:pPr>
        <w:jc w:val="both"/>
      </w:pPr>
      <w:r w:rsidRPr="00715C54">
        <w:rPr>
          <w:lang w:val="ro-RO"/>
        </w:rPr>
        <w:t>Universitatea din București</w:t>
      </w:r>
      <w:r w:rsidR="00200C80">
        <w:rPr>
          <w:lang w:val="ro-RO"/>
        </w:rPr>
        <w:t xml:space="preserve"> este, conform ediției din 2025 a </w:t>
      </w:r>
      <w:hyperlink r:id="rId4" w:history="1">
        <w:r w:rsidRPr="00C10A5D">
          <w:rPr>
            <w:rStyle w:val="Hyperlink"/>
            <w:b/>
            <w:lang w:val="ro-RO"/>
          </w:rPr>
          <w:t>Raportul</w:t>
        </w:r>
        <w:r w:rsidR="00200C80">
          <w:rPr>
            <w:rStyle w:val="Hyperlink"/>
            <w:b/>
            <w:lang w:val="ro-RO"/>
          </w:rPr>
          <w:t>ui</w:t>
        </w:r>
        <w:r w:rsidRPr="00C10A5D">
          <w:rPr>
            <w:rStyle w:val="Hyperlink"/>
            <w:b/>
            <w:lang w:val="ro-RO"/>
          </w:rPr>
          <w:t xml:space="preserve"> anual cu privire la prezența digitală a universităților din România</w:t>
        </w:r>
      </w:hyperlink>
      <w:r w:rsidR="00200C80">
        <w:t>, prima universitate din România în ceea ce privește activitatea online.</w:t>
      </w:r>
    </w:p>
    <w:p w14:paraId="6935C907" w14:textId="77777777" w:rsidR="00DC6AF3" w:rsidRDefault="00DC6AF3" w:rsidP="00DC6AF3">
      <w:pPr>
        <w:jc w:val="both"/>
        <w:rPr>
          <w:lang w:val="ro-RO"/>
        </w:rPr>
      </w:pPr>
      <w:r>
        <w:rPr>
          <w:lang w:val="ro-RO"/>
        </w:rPr>
        <w:t>Inițiativa își propune să evidențieze instituțiile de învățământ superior care utilizează eficient mediul online pentru comunicare publică, branding academic și implicarea comunității.</w:t>
      </w:r>
    </w:p>
    <w:p w14:paraId="4F1B6693" w14:textId="14E1F03C" w:rsidR="00AD1F22" w:rsidRPr="00200C80" w:rsidRDefault="00AD1F22" w:rsidP="00DC6AF3">
      <w:pPr>
        <w:jc w:val="both"/>
        <w:rPr>
          <w:lang w:val="ro-RO"/>
        </w:rPr>
      </w:pPr>
      <w:r>
        <w:rPr>
          <w:lang w:val="ro-RO"/>
        </w:rPr>
        <w:t xml:space="preserve">Studiul, coordonat de lect. univ. Dorin Spoaller, cadru didactic al </w:t>
      </w:r>
      <w:r w:rsidRPr="00200C80">
        <w:rPr>
          <w:lang w:val="ro-RO"/>
        </w:rPr>
        <w:t>Facult</w:t>
      </w:r>
      <w:r>
        <w:rPr>
          <w:lang w:val="ro-RO"/>
        </w:rPr>
        <w:t>ății</w:t>
      </w:r>
      <w:r w:rsidRPr="00200C80">
        <w:rPr>
          <w:lang w:val="ro-RO"/>
        </w:rPr>
        <w:t xml:space="preserve"> de Științe Politice, Administrative și ale Comunicării</w:t>
      </w:r>
      <w:r>
        <w:rPr>
          <w:lang w:val="ro-RO"/>
        </w:rPr>
        <w:t xml:space="preserve"> din cadrul Universității „Babeș-Bolyai” din Cluj-Napoca, analizează activitatea oficială în mediul online a celor 87 de universități acreditate din România.</w:t>
      </w:r>
    </w:p>
    <w:p w14:paraId="66A347CB" w14:textId="77777777" w:rsidR="00DC6AF3" w:rsidRDefault="00DC6AF3" w:rsidP="00715C54">
      <w:pPr>
        <w:jc w:val="both"/>
        <w:rPr>
          <w:lang w:val="ro-RO"/>
        </w:rPr>
      </w:pPr>
      <w:r w:rsidRPr="00DC6AF3">
        <w:rPr>
          <w:lang w:val="ro-RO"/>
        </w:rPr>
        <w:t xml:space="preserve">Metodologia utilizată în elaborarea </w:t>
      </w:r>
      <w:r>
        <w:rPr>
          <w:lang w:val="ro-RO"/>
        </w:rPr>
        <w:t>raportului</w:t>
      </w:r>
      <w:r w:rsidRPr="00DC6AF3">
        <w:rPr>
          <w:lang w:val="ro-RO"/>
        </w:rPr>
        <w:t xml:space="preserve"> a fost concepută pentru a asigura un cadru de analiză coerent, comparabil și reproductibil, capabil să surprindă în mod obiectiv nivelul și calitatea prezenței digitale a universităților acreditate din România. </w:t>
      </w:r>
    </w:p>
    <w:p w14:paraId="547F0128" w14:textId="03E0EAFB" w:rsidR="00DC6AF3" w:rsidRDefault="00DC6AF3" w:rsidP="00715C54">
      <w:pPr>
        <w:jc w:val="both"/>
        <w:rPr>
          <w:lang w:val="ro-RO"/>
        </w:rPr>
      </w:pPr>
      <w:r w:rsidRPr="00DC6AF3">
        <w:rPr>
          <w:lang w:val="ro-RO"/>
        </w:rPr>
        <w:t>Structura metodologică integrează trei dimensiuni majore – performanța site-urilor oficiale, optimizarea pentru motoare de căutare (SEO) și activitatea pe rețelele sociale – fiecare fiind evaluată printr-un set specific de variabile cuantificabile, selectate în funcție de relevanța lor strategică și de posibilitatea de măsurare standardizată.</w:t>
      </w:r>
    </w:p>
    <w:p w14:paraId="535B29E4" w14:textId="6BA3A465" w:rsidR="00DC6AF3" w:rsidRPr="00DC6AF3" w:rsidRDefault="00DC6AF3" w:rsidP="00715C54">
      <w:pPr>
        <w:jc w:val="both"/>
        <w:rPr>
          <w:b/>
          <w:bCs/>
          <w:lang w:val="ro-RO"/>
        </w:rPr>
      </w:pPr>
      <w:r w:rsidRPr="00DC6AF3">
        <w:rPr>
          <w:b/>
          <w:bCs/>
          <w:lang w:val="ro-RO"/>
        </w:rPr>
        <w:t>Universitatea din București, în „Zona verde” a clasamentului</w:t>
      </w:r>
    </w:p>
    <w:p w14:paraId="280871BA" w14:textId="74FB1402" w:rsidR="00200C80" w:rsidRDefault="00200C80" w:rsidP="00715C54">
      <w:pPr>
        <w:jc w:val="both"/>
        <w:rPr>
          <w:lang w:val="ro-RO"/>
        </w:rPr>
      </w:pPr>
      <w:r>
        <w:rPr>
          <w:lang w:val="ro-RO"/>
        </w:rPr>
        <w:t>U</w:t>
      </w:r>
      <w:r>
        <w:rPr>
          <w:lang w:val="ro-RO"/>
        </w:rPr>
        <w:t xml:space="preserve">niversitatea din </w:t>
      </w:r>
      <w:r>
        <w:rPr>
          <w:lang w:val="ro-RO"/>
        </w:rPr>
        <w:t>B</w:t>
      </w:r>
      <w:r>
        <w:rPr>
          <w:lang w:val="ro-RO"/>
        </w:rPr>
        <w:t>ucurești</w:t>
      </w:r>
      <w:r>
        <w:rPr>
          <w:lang w:val="ro-RO"/>
        </w:rPr>
        <w:t xml:space="preserve"> se regăsește în „Zona verde” a clasamentului, care cuprinde instituții ale căror site-uri oficiale sunt bine optimizate pentru mobil, au un design modern și o structură clară, conținut actualizat constant și versiuni internaționale funcționale, ceea ce facilitează atragerea studenților străini și dezvoltarea colaborărilor internaționale. </w:t>
      </w:r>
    </w:p>
    <w:p w14:paraId="40F4D7F2" w14:textId="3079A9CD" w:rsidR="00DC6AF3" w:rsidRDefault="00E84EF4" w:rsidP="00715C54">
      <w:pPr>
        <w:jc w:val="both"/>
        <w:rPr>
          <w:lang w:val="ro-RO"/>
        </w:rPr>
      </w:pPr>
      <w:r>
        <w:rPr>
          <w:i/>
          <w:iCs/>
          <w:lang w:val="ro-RO"/>
        </w:rPr>
        <w:t>„</w:t>
      </w:r>
      <w:r w:rsidR="00DC6AF3" w:rsidRPr="00E84EF4">
        <w:rPr>
          <w:i/>
          <w:iCs/>
          <w:lang w:val="ro-RO"/>
        </w:rPr>
        <w:t>Zona verde</w:t>
      </w:r>
      <w:r>
        <w:rPr>
          <w:i/>
          <w:iCs/>
          <w:lang w:val="ro-RO"/>
        </w:rPr>
        <w:t>”</w:t>
      </w:r>
      <w:r w:rsidR="00DC6AF3" w:rsidRPr="00E84EF4">
        <w:rPr>
          <w:i/>
          <w:iCs/>
          <w:lang w:val="ro-RO"/>
        </w:rPr>
        <w:t xml:space="preserve"> include universitățile care se află în treimea superioară a clasamentului general, caracterizate printr-o prezență digitală solidă, coerentă și bine optimizată. Instituțiile din această categorie se remarcă prin site-uri oficiale funcționale, actualizate și accesibile, prin poziționări favorabile în motoarele de căutare și printr-o utilizare profesionistă a rețelelor sociale, cu un nivel ridicat de interacțiune și consistență a mesajelor. Prezența în zona verde indică nu doar performanță tehnică, ci și o abordare strategică matură a comunicării digitale</w:t>
      </w:r>
      <w:r w:rsidR="00DC6AF3">
        <w:rPr>
          <w:lang w:val="ro-RO"/>
        </w:rPr>
        <w:t xml:space="preserve">, </w:t>
      </w:r>
      <w:r>
        <w:rPr>
          <w:lang w:val="ro-RO"/>
        </w:rPr>
        <w:t xml:space="preserve">este precizat în metodologia </w:t>
      </w:r>
      <w:r w:rsidR="00DC6AF3">
        <w:rPr>
          <w:lang w:val="ro-RO"/>
        </w:rPr>
        <w:t>clasamentul</w:t>
      </w:r>
      <w:r>
        <w:rPr>
          <w:lang w:val="ro-RO"/>
        </w:rPr>
        <w:t>ui</w:t>
      </w:r>
      <w:r w:rsidR="00DC6AF3">
        <w:rPr>
          <w:lang w:val="ro-RO"/>
        </w:rPr>
        <w:t>.</w:t>
      </w:r>
    </w:p>
    <w:p w14:paraId="2AEA7698" w14:textId="77777777" w:rsidR="00DC6AF3" w:rsidRDefault="00DC6AF3" w:rsidP="00715C54">
      <w:pPr>
        <w:jc w:val="both"/>
        <w:rPr>
          <w:lang w:val="ro-RO"/>
        </w:rPr>
      </w:pPr>
      <w:r w:rsidRPr="00DC6AF3">
        <w:rPr>
          <w:lang w:val="ro-RO"/>
        </w:rPr>
        <w:t>Pentru componenta dedicată site-urilor oficiale, evaluarea a inclus aspecte legate de structură, design, funcționalitate, ușurința navigării, accesibilitate, calitatea și actualitatea conținutului, respectarea normelor legale și adaptarea la dispozitive mobile. S-a acordat o atenție deosebită modului în care aceste platforme îndeplinesc funcția de punct central de informare pentru toate categoriile de public, de la viitori studenți și cadre didactice, până la parteneri instituționali și media.</w:t>
      </w:r>
    </w:p>
    <w:p w14:paraId="03FFFEAC" w14:textId="77777777" w:rsidR="00DC6AF3" w:rsidRDefault="00DC6AF3" w:rsidP="00715C54">
      <w:pPr>
        <w:jc w:val="both"/>
        <w:rPr>
          <w:lang w:val="ro-RO"/>
        </w:rPr>
      </w:pPr>
      <w:r w:rsidRPr="00DC6AF3">
        <w:rPr>
          <w:lang w:val="ro-RO"/>
        </w:rPr>
        <w:t xml:space="preserve">În ceea ce privește optimizarea pentru motoare de căutare (SEO), analiza a inclus indicatori tehnici și de conținut, precum viteza de încărcare a paginilor, optimizarea pentru dispozitive mobile, structura link-urilor interne, utilizarea metadatelor, performanța pe cuvinte-cheie relevante, respectarea standardelor </w:t>
      </w:r>
      <w:r w:rsidRPr="00DC6AF3">
        <w:rPr>
          <w:lang w:val="ro-RO"/>
        </w:rPr>
        <w:lastRenderedPageBreak/>
        <w:t>de accesibilitate și prezența erorilor tehnice. Obiectivul acestei componente a fost de a determina în ce măsură site-urile universităților sunt configurate pentru a obține o vizibilitate maximă în rezultatele căutărilor organice, factor esențial în atragerea și informarea publicurilor țintă.</w:t>
      </w:r>
    </w:p>
    <w:p w14:paraId="4BE826DA" w14:textId="5A933546" w:rsidR="00DC6AF3" w:rsidRPr="00200C80" w:rsidRDefault="00DC6AF3" w:rsidP="00715C54">
      <w:pPr>
        <w:jc w:val="both"/>
        <w:rPr>
          <w:lang w:val="ro-RO"/>
        </w:rPr>
      </w:pPr>
      <w:r w:rsidRPr="00DC6AF3">
        <w:rPr>
          <w:lang w:val="ro-RO"/>
        </w:rPr>
        <w:t>Pentru prezența pe rețelele sociale, evaluarea s-a concentrat pe platformele majore utilizate în mod constant de universități (precum Facebook), urmărind indicatori precum numărul de urmăritori, frecvența și diversitatea postărilor, nivelul de interacțiune al publicului, coerența identității vizuale, adecvarea conținutului la specificul fiecărei platforme și gradul de integrare a acestuia în strategia de comunicare instituțională. Această analiză a avut rolul de a evidenția capacitatea universităților</w:t>
      </w:r>
      <w:r w:rsidRPr="00DC6AF3">
        <w:t xml:space="preserve"> </w:t>
      </w:r>
      <w:r w:rsidRPr="00DC6AF3">
        <w:rPr>
          <w:lang w:val="ro-RO"/>
        </w:rPr>
        <w:t>de a utiliza mediile sociale ca instrumente active de informare, promovare și consolidare a comunității academice.</w:t>
      </w:r>
    </w:p>
    <w:p w14:paraId="3F481D34" w14:textId="77777777" w:rsidR="00715C54" w:rsidRDefault="00EB200E" w:rsidP="00715C54">
      <w:pPr>
        <w:jc w:val="both"/>
        <w:rPr>
          <w:lang w:val="ro-RO"/>
        </w:rPr>
      </w:pPr>
      <w:r>
        <w:rPr>
          <w:lang w:val="ro-RO"/>
        </w:rPr>
        <w:t xml:space="preserve">Poziția de lider a Universității din București reflectă consecvența de a adapta comunicarea pentru diverse categorii de public: elevi de liceu, studenți, cadre didactice și parteneri instituționali. Conținutul publicat pe canelele oficiale ale UB este permanent calibrat la tendințele mediului online, incluzând formate vizuale dinamice, materiale interactive și campanii integrate cu evenimentele importante din viața academică. </w:t>
      </w:r>
    </w:p>
    <w:p w14:paraId="47B0244A" w14:textId="2A3379DE" w:rsidR="00EB200E" w:rsidRDefault="00E84EF4" w:rsidP="00715C54">
      <w:pPr>
        <w:jc w:val="both"/>
        <w:rPr>
          <w:lang w:val="ro-RO"/>
        </w:rPr>
      </w:pPr>
      <w:r>
        <w:rPr>
          <w:lang w:val="ro-RO"/>
        </w:rPr>
        <w:t xml:space="preserve">De altfel, clasamentul </w:t>
      </w:r>
      <w:r w:rsidRPr="00E84EF4">
        <w:rPr>
          <w:lang w:val="ro-RO"/>
        </w:rPr>
        <w:t xml:space="preserve">confirmă importanța unei abordări integrate, în care site-urile oficiale, optimizarea SEO și activitatea pe rețelele sociale funcționează în mod sinergic. </w:t>
      </w:r>
      <w:r>
        <w:rPr>
          <w:lang w:val="ro-RO"/>
        </w:rPr>
        <w:t>Rezultatul clasamentului, care poziționează UB pe primul loc la nivel național în ceea ce privește prezența digitală,</w:t>
      </w:r>
      <w:r w:rsidRPr="00E84EF4">
        <w:rPr>
          <w:lang w:val="ro-RO"/>
        </w:rPr>
        <w:t xml:space="preserve"> demonstrează că investițiile constante în infrastructură digitală, conținut relevant și optimizare tehnică generează rezultate măsurabile nu doar în termeni de vizibilitate, ci și în consolidarea reputației instituționale. </w:t>
      </w:r>
      <w:r>
        <w:rPr>
          <w:lang w:val="ro-RO"/>
        </w:rPr>
        <w:t xml:space="preserve"> </w:t>
      </w:r>
      <w:r w:rsidR="00EB200E">
        <w:rPr>
          <w:lang w:val="ro-RO"/>
        </w:rPr>
        <w:t>Activitatea constantă de pe website, rețele sociale și canale video este dublată de o informare transparentă și relevantă, care susține atât accesibilitatea, cât și promovarea internaționalizării.</w:t>
      </w:r>
      <w:r w:rsidR="00DC6AF3">
        <w:rPr>
          <w:lang w:val="ro-RO"/>
        </w:rPr>
        <w:t xml:space="preserve"> </w:t>
      </w:r>
      <w:r w:rsidR="00EB200E">
        <w:rPr>
          <w:lang w:val="ro-RO"/>
        </w:rPr>
        <w:t xml:space="preserve">Prin inovație, diversitate și coerență în comunicare, Universitatea din București se află într-un dialog autentic cu comunitatea și își confirmă poziția de lider în spațiul digital universitar. </w:t>
      </w:r>
    </w:p>
    <w:p w14:paraId="4B6D0FBC" w14:textId="12CB81DC" w:rsidR="00C10A5D" w:rsidRPr="00715C54" w:rsidRDefault="00C10A5D" w:rsidP="00715C54">
      <w:pPr>
        <w:jc w:val="both"/>
        <w:rPr>
          <w:lang w:val="ro-RO"/>
        </w:rPr>
      </w:pPr>
      <w:r>
        <w:rPr>
          <w:lang w:val="ro-RO"/>
        </w:rPr>
        <w:t xml:space="preserve">Mai multe detalii </w:t>
      </w:r>
      <w:r w:rsidR="00E84EF4">
        <w:rPr>
          <w:lang w:val="ro-RO"/>
        </w:rPr>
        <w:t xml:space="preserve">cu privire la </w:t>
      </w:r>
      <w:hyperlink r:id="rId5" w:history="1">
        <w:r w:rsidR="00E84EF4" w:rsidRPr="00C10A5D">
          <w:rPr>
            <w:rStyle w:val="Hyperlink"/>
            <w:b/>
            <w:lang w:val="ro-RO"/>
          </w:rPr>
          <w:t>Raportul anual cu privire la prezența digitală a universităților din România</w:t>
        </w:r>
      </w:hyperlink>
      <w:r w:rsidR="00E84EF4">
        <w:t xml:space="preserve"> </w:t>
      </w:r>
      <w:r>
        <w:rPr>
          <w:lang w:val="ro-RO"/>
        </w:rPr>
        <w:t>și</w:t>
      </w:r>
      <w:r w:rsidR="00E84EF4">
        <w:rPr>
          <w:lang w:val="ro-RO"/>
        </w:rPr>
        <w:t xml:space="preserve"> la</w:t>
      </w:r>
      <w:r>
        <w:rPr>
          <w:lang w:val="ro-RO"/>
        </w:rPr>
        <w:t xml:space="preserve"> metodologi</w:t>
      </w:r>
      <w:r w:rsidR="00E84EF4">
        <w:rPr>
          <w:lang w:val="ro-RO"/>
        </w:rPr>
        <w:t>a Raportului</w:t>
      </w:r>
      <w:r>
        <w:rPr>
          <w:lang w:val="ro-RO"/>
        </w:rPr>
        <w:t xml:space="preserve"> sunt disponibile </w:t>
      </w:r>
      <w:hyperlink r:id="rId6" w:history="1">
        <w:r w:rsidRPr="00DC6AF3">
          <w:rPr>
            <w:rStyle w:val="Hyperlink"/>
            <w:b/>
            <w:bCs/>
            <w:lang w:val="ro-RO"/>
          </w:rPr>
          <w:t>aici</w:t>
        </w:r>
      </w:hyperlink>
      <w:r w:rsidR="00DC6AF3">
        <w:rPr>
          <w:lang w:val="ro-RO"/>
        </w:rPr>
        <w:t>.</w:t>
      </w:r>
    </w:p>
    <w:sectPr w:rsidR="00C10A5D" w:rsidRPr="00715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2C8"/>
    <w:rsid w:val="00021666"/>
    <w:rsid w:val="00021749"/>
    <w:rsid w:val="00097A1E"/>
    <w:rsid w:val="00200C80"/>
    <w:rsid w:val="00275A56"/>
    <w:rsid w:val="005D28E4"/>
    <w:rsid w:val="00715C54"/>
    <w:rsid w:val="008902E2"/>
    <w:rsid w:val="008F28F9"/>
    <w:rsid w:val="009552C8"/>
    <w:rsid w:val="00AA0A2C"/>
    <w:rsid w:val="00AD1F22"/>
    <w:rsid w:val="00C10A5D"/>
    <w:rsid w:val="00D039DE"/>
    <w:rsid w:val="00DC6AF3"/>
    <w:rsid w:val="00E84EF4"/>
    <w:rsid w:val="00EB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43FA"/>
  <w15:docId w15:val="{DCAA35DF-E4CA-4345-98E7-F2F32145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C10A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versitati-digitale.ro/?fbclid=IwY2xjawMjzEhleHRuA2FlbQIxMQABHvnsJEVq7TK7rpXdt1PqBuWKsHCTv82g1j9EsrcpxS5hHlhgUo7W30bS0NXk_aem_KqfLLeZJ6Vt5-bYxiX4d8w" TargetMode="External"/><Relationship Id="rId5" Type="http://schemas.openxmlformats.org/officeDocument/2006/relationships/hyperlink" Target="https://universitati-digitale.ro/?fbclid=IwY2xjawMjzEhleHRuA2FlbQIxMQABHvnsJEVq7TK7rpXdt1PqBuWKsHCTv82g1j9EsrcpxS5hHlhgUo7W30bS0NXk_aem_KqfLLeZJ6Vt5-bYxiX4d8w" TargetMode="External"/><Relationship Id="rId4" Type="http://schemas.openxmlformats.org/officeDocument/2006/relationships/hyperlink" Target="https://universitati-digitale.ro/?fbclid=IwY2xjawMjzEhleHRuA2FlbQIxMQABHvnsJEVq7TK7rpXdt1PqBuWKsHCTv82g1j9EsrcpxS5hHlhgUo7W30bS0NXk_aem_KqfLLeZJ6Vt5-bYxiX4d8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924</Words>
  <Characters>5271</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IOAN MICLEA</cp:lastModifiedBy>
  <cp:revision>11</cp:revision>
  <dcterms:created xsi:type="dcterms:W3CDTF">2025-09-02T10:45:00Z</dcterms:created>
  <dcterms:modified xsi:type="dcterms:W3CDTF">2025-09-02T13:39:00Z</dcterms:modified>
</cp:coreProperties>
</file>