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6D9BC3" w14:textId="77777777" w:rsidR="005D4137" w:rsidRPr="00D118B4" w:rsidRDefault="009249B9" w:rsidP="00B7536A">
      <w:pPr>
        <w:jc w:val="both"/>
        <w:rPr>
          <w:rFonts w:ascii="Times New Roman" w:hAnsi="Times New Roman" w:cs="Times New Roman"/>
          <w:b/>
          <w:bCs/>
          <w:sz w:val="24"/>
          <w:szCs w:val="24"/>
          <w:lang w:val="ro-RO"/>
        </w:rPr>
      </w:pPr>
      <w:proofErr w:type="spellStart"/>
      <w:r w:rsidRPr="00D118B4">
        <w:rPr>
          <w:rFonts w:ascii="Times New Roman" w:hAnsi="Times New Roman" w:cs="Times New Roman"/>
          <w:b/>
          <w:bCs/>
          <w:sz w:val="24"/>
          <w:szCs w:val="24"/>
        </w:rPr>
        <w:t>Colocviul</w:t>
      </w:r>
      <w:proofErr w:type="spellEnd"/>
      <w:r w:rsidRPr="00D118B4">
        <w:rPr>
          <w:rFonts w:ascii="Times New Roman" w:hAnsi="Times New Roman" w:cs="Times New Roman"/>
          <w:b/>
          <w:bCs/>
          <w:sz w:val="24"/>
          <w:szCs w:val="24"/>
        </w:rPr>
        <w:t xml:space="preserve"> </w:t>
      </w:r>
      <w:proofErr w:type="spellStart"/>
      <w:r w:rsidRPr="00D118B4">
        <w:rPr>
          <w:rFonts w:ascii="Times New Roman" w:hAnsi="Times New Roman" w:cs="Times New Roman"/>
          <w:b/>
          <w:bCs/>
          <w:sz w:val="24"/>
          <w:szCs w:val="24"/>
        </w:rPr>
        <w:t>aniversar</w:t>
      </w:r>
      <w:proofErr w:type="spellEnd"/>
      <w:r w:rsidRPr="00D118B4">
        <w:rPr>
          <w:rFonts w:ascii="Times New Roman" w:hAnsi="Times New Roman" w:cs="Times New Roman"/>
          <w:b/>
          <w:bCs/>
          <w:sz w:val="24"/>
          <w:szCs w:val="24"/>
        </w:rPr>
        <w:t xml:space="preserve"> al </w:t>
      </w:r>
      <w:r w:rsidRPr="00D118B4">
        <w:rPr>
          <w:rFonts w:ascii="Times New Roman" w:hAnsi="Times New Roman" w:cs="Times New Roman"/>
          <w:b/>
          <w:bCs/>
          <w:sz w:val="24"/>
          <w:szCs w:val="24"/>
          <w:lang w:val="ro-RO"/>
        </w:rPr>
        <w:t>Școlii Doctorale Francofone de Științe Sociale</w:t>
      </w:r>
      <w:r w:rsidR="00B7536A" w:rsidRPr="00D118B4">
        <w:rPr>
          <w:rFonts w:ascii="Times New Roman" w:hAnsi="Times New Roman" w:cs="Times New Roman"/>
          <w:b/>
          <w:bCs/>
          <w:sz w:val="24"/>
          <w:szCs w:val="24"/>
          <w:lang w:val="ro-RO"/>
        </w:rPr>
        <w:t xml:space="preserve"> a Universității din București</w:t>
      </w:r>
    </w:p>
    <w:p w14:paraId="7AF16392" w14:textId="0DF6E84F" w:rsidR="007E60B8" w:rsidRPr="00870E9C" w:rsidRDefault="009249B9" w:rsidP="009249B9">
      <w:pPr>
        <w:jc w:val="both"/>
        <w:rPr>
          <w:rFonts w:ascii="Times New Roman" w:hAnsi="Times New Roman" w:cs="Times New Roman"/>
          <w:b/>
          <w:sz w:val="24"/>
          <w:szCs w:val="24"/>
          <w:lang w:val="ro-RO"/>
        </w:rPr>
      </w:pPr>
      <w:r>
        <w:rPr>
          <w:rFonts w:ascii="Times New Roman" w:hAnsi="Times New Roman" w:cs="Times New Roman"/>
          <w:sz w:val="24"/>
          <w:szCs w:val="24"/>
          <w:lang w:val="ro-RO"/>
        </w:rPr>
        <w:t xml:space="preserve">În perioada </w:t>
      </w:r>
      <w:r w:rsidRPr="002B483C">
        <w:rPr>
          <w:rFonts w:ascii="Times New Roman" w:hAnsi="Times New Roman" w:cs="Times New Roman"/>
          <w:b/>
          <w:bCs/>
          <w:sz w:val="24"/>
          <w:szCs w:val="24"/>
          <w:lang w:val="ro-RO"/>
        </w:rPr>
        <w:t>22-23 septembrie 2025</w:t>
      </w:r>
      <w:r>
        <w:rPr>
          <w:rFonts w:ascii="Times New Roman" w:hAnsi="Times New Roman" w:cs="Times New Roman"/>
          <w:sz w:val="24"/>
          <w:szCs w:val="24"/>
          <w:lang w:val="ro-RO"/>
        </w:rPr>
        <w:t xml:space="preserve">, </w:t>
      </w:r>
      <w:r w:rsidR="007E60B8" w:rsidRPr="007E60B8">
        <w:rPr>
          <w:rFonts w:ascii="Times New Roman" w:hAnsi="Times New Roman" w:cs="Times New Roman"/>
          <w:sz w:val="24"/>
          <w:szCs w:val="24"/>
          <w:lang w:val="ro-RO"/>
        </w:rPr>
        <w:t xml:space="preserve">CEREFREA Villa Noël a găzduit un colocviu internațional pentru a marca 30 de ani de la crearea </w:t>
      </w:r>
      <w:r w:rsidR="007E60B8" w:rsidRPr="00870E9C">
        <w:rPr>
          <w:rFonts w:ascii="Times New Roman" w:hAnsi="Times New Roman" w:cs="Times New Roman"/>
          <w:b/>
          <w:sz w:val="24"/>
          <w:szCs w:val="24"/>
          <w:lang w:val="ro-RO"/>
        </w:rPr>
        <w:t xml:space="preserve">Școlii Doctorale Francofone de Științe Sociale. </w:t>
      </w:r>
    </w:p>
    <w:p w14:paraId="0466AC09" w14:textId="540445FD" w:rsidR="002B483C" w:rsidRDefault="00D118B4" w:rsidP="009249B9">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Evenimentul a fost organizat </w:t>
      </w:r>
      <w:r w:rsidR="007E60B8">
        <w:rPr>
          <w:rFonts w:ascii="Times New Roman" w:hAnsi="Times New Roman" w:cs="Times New Roman"/>
          <w:sz w:val="24"/>
          <w:szCs w:val="24"/>
          <w:lang w:val="ro-RO"/>
        </w:rPr>
        <w:t xml:space="preserve">de </w:t>
      </w:r>
      <w:r w:rsidR="007E60B8" w:rsidRPr="00493F49">
        <w:rPr>
          <w:rFonts w:ascii="Times New Roman" w:hAnsi="Times New Roman" w:cs="Times New Roman"/>
          <w:b/>
          <w:bCs/>
          <w:sz w:val="24"/>
          <w:szCs w:val="24"/>
          <w:lang w:val="ro-RO"/>
        </w:rPr>
        <w:t>lect. univ. dr. Dragoș Jipa</w:t>
      </w:r>
      <w:r w:rsidR="007E60B8">
        <w:rPr>
          <w:rFonts w:ascii="Times New Roman" w:hAnsi="Times New Roman" w:cs="Times New Roman"/>
          <w:sz w:val="24"/>
          <w:szCs w:val="24"/>
          <w:lang w:val="ro-RO"/>
        </w:rPr>
        <w:t>, cadru didactic la Facultatea de Limbi și Literaturi Străine</w:t>
      </w:r>
      <w:r w:rsidR="00493F49">
        <w:rPr>
          <w:rFonts w:ascii="Times New Roman" w:hAnsi="Times New Roman" w:cs="Times New Roman"/>
          <w:sz w:val="24"/>
          <w:szCs w:val="24"/>
          <w:lang w:val="ro-RO"/>
        </w:rPr>
        <w:t xml:space="preserve"> și coordonator al Școlii Doctorale Francofone în cadrul CEREFREA și </w:t>
      </w:r>
      <w:r w:rsidR="002B483C" w:rsidRPr="00493F49">
        <w:rPr>
          <w:rFonts w:ascii="Times New Roman" w:hAnsi="Times New Roman" w:cs="Times New Roman"/>
          <w:b/>
          <w:bCs/>
          <w:sz w:val="24"/>
          <w:szCs w:val="24"/>
          <w:lang w:val="ro-RO"/>
        </w:rPr>
        <w:t xml:space="preserve">prof. univ. dr. </w:t>
      </w:r>
      <w:r w:rsidR="002B483C" w:rsidRPr="00493F49">
        <w:rPr>
          <w:rFonts w:ascii="Times New Roman" w:hAnsi="Times New Roman" w:cs="Times New Roman"/>
          <w:b/>
          <w:bCs/>
          <w:sz w:val="24"/>
          <w:szCs w:val="24"/>
        </w:rPr>
        <w:t>Jean-Yves Grenier</w:t>
      </w:r>
      <w:r w:rsidR="002B483C">
        <w:rPr>
          <w:rFonts w:ascii="Times New Roman" w:hAnsi="Times New Roman" w:cs="Times New Roman"/>
          <w:sz w:val="24"/>
          <w:szCs w:val="24"/>
        </w:rPr>
        <w:t xml:space="preserve">, </w:t>
      </w:r>
      <w:proofErr w:type="spellStart"/>
      <w:r w:rsidR="002B483C">
        <w:rPr>
          <w:rFonts w:ascii="Times New Roman" w:hAnsi="Times New Roman" w:cs="Times New Roman"/>
          <w:sz w:val="24"/>
          <w:szCs w:val="24"/>
        </w:rPr>
        <w:t>director</w:t>
      </w:r>
      <w:proofErr w:type="spellEnd"/>
      <w:r w:rsidR="002B483C">
        <w:rPr>
          <w:rFonts w:ascii="Times New Roman" w:hAnsi="Times New Roman" w:cs="Times New Roman"/>
          <w:sz w:val="24"/>
          <w:szCs w:val="24"/>
        </w:rPr>
        <w:t xml:space="preserve"> de </w:t>
      </w:r>
      <w:proofErr w:type="spellStart"/>
      <w:r w:rsidR="002B483C">
        <w:rPr>
          <w:rFonts w:ascii="Times New Roman" w:hAnsi="Times New Roman" w:cs="Times New Roman"/>
          <w:sz w:val="24"/>
          <w:szCs w:val="24"/>
        </w:rPr>
        <w:t>studii</w:t>
      </w:r>
      <w:proofErr w:type="spellEnd"/>
      <w:r w:rsidR="002B483C">
        <w:rPr>
          <w:rFonts w:ascii="Times New Roman" w:hAnsi="Times New Roman" w:cs="Times New Roman"/>
          <w:sz w:val="24"/>
          <w:szCs w:val="24"/>
        </w:rPr>
        <w:t xml:space="preserve"> </w:t>
      </w:r>
      <w:proofErr w:type="gramStart"/>
      <w:r w:rsidR="002B483C" w:rsidRPr="002B483C">
        <w:rPr>
          <w:rFonts w:ascii="Times New Roman" w:hAnsi="Times New Roman" w:cs="Times New Roman"/>
          <w:sz w:val="24"/>
          <w:szCs w:val="24"/>
        </w:rPr>
        <w:t>la</w:t>
      </w:r>
      <w:r w:rsidR="00493F49">
        <w:rPr>
          <w:rFonts w:ascii="Times New Roman" w:hAnsi="Times New Roman" w:cs="Times New Roman"/>
          <w:sz w:val="24"/>
          <w:szCs w:val="24"/>
        </w:rPr>
        <w:t xml:space="preserve"> </w:t>
      </w:r>
      <w:r w:rsidR="002B483C" w:rsidRPr="002B483C">
        <w:rPr>
          <w:rFonts w:ascii="Times New Roman" w:hAnsi="Times New Roman" w:cs="Times New Roman"/>
          <w:i/>
          <w:iCs/>
          <w:sz w:val="24"/>
          <w:szCs w:val="24"/>
        </w:rPr>
        <w:t>École</w:t>
      </w:r>
      <w:proofErr w:type="gramEnd"/>
      <w:r w:rsidR="002B483C" w:rsidRPr="002B483C">
        <w:rPr>
          <w:rFonts w:ascii="Times New Roman" w:hAnsi="Times New Roman" w:cs="Times New Roman"/>
          <w:i/>
          <w:iCs/>
          <w:sz w:val="24"/>
          <w:szCs w:val="24"/>
        </w:rPr>
        <w:t xml:space="preserve"> des hautes études en sciences sociales</w:t>
      </w:r>
      <w:r w:rsidR="002B483C" w:rsidRPr="002B483C">
        <w:rPr>
          <w:rFonts w:ascii="Times New Roman" w:hAnsi="Times New Roman" w:cs="Times New Roman"/>
          <w:sz w:val="24"/>
          <w:szCs w:val="24"/>
        </w:rPr>
        <w:t> (EHESS)</w:t>
      </w:r>
      <w:r w:rsidR="002B483C">
        <w:rPr>
          <w:rFonts w:ascii="Times New Roman" w:hAnsi="Times New Roman" w:cs="Times New Roman"/>
          <w:sz w:val="24"/>
          <w:szCs w:val="24"/>
        </w:rPr>
        <w:t xml:space="preserve"> Paris. </w:t>
      </w:r>
    </w:p>
    <w:p w14:paraId="17484E7D" w14:textId="77777777" w:rsidR="00D454E5" w:rsidRDefault="009249B9" w:rsidP="009249B9">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Școala Doctorală Francofonă a fost înființată la București din ințiativa Agenției Universitare a Francofoniei și a </w:t>
      </w:r>
      <w:r w:rsidR="00D454E5">
        <w:rPr>
          <w:rFonts w:ascii="Times New Roman" w:hAnsi="Times New Roman" w:cs="Times New Roman"/>
          <w:i/>
          <w:sz w:val="24"/>
          <w:szCs w:val="24"/>
          <w:lang w:val="ro-RO"/>
        </w:rPr>
        <w:t>É</w:t>
      </w:r>
      <w:r w:rsidRPr="00D454E5">
        <w:rPr>
          <w:rFonts w:ascii="Times New Roman" w:hAnsi="Times New Roman" w:cs="Times New Roman"/>
          <w:i/>
          <w:sz w:val="24"/>
          <w:szCs w:val="24"/>
          <w:lang w:val="ro-RO"/>
        </w:rPr>
        <w:t xml:space="preserve">cole des hautes </w:t>
      </w:r>
      <w:r w:rsidRPr="00D454E5">
        <w:rPr>
          <w:rFonts w:ascii="Times New Roman" w:hAnsi="Times New Roman" w:cs="Times New Roman"/>
          <w:i/>
          <w:sz w:val="24"/>
          <w:szCs w:val="24"/>
        </w:rPr>
        <w:t>é</w:t>
      </w:r>
      <w:r w:rsidRPr="00D454E5">
        <w:rPr>
          <w:rFonts w:ascii="Times New Roman" w:hAnsi="Times New Roman" w:cs="Times New Roman"/>
          <w:i/>
          <w:sz w:val="24"/>
          <w:szCs w:val="24"/>
          <w:lang w:val="ro-RO"/>
        </w:rPr>
        <w:t>tudes en sciences sociales</w:t>
      </w:r>
      <w:r>
        <w:rPr>
          <w:rFonts w:ascii="Times New Roman" w:hAnsi="Times New Roman" w:cs="Times New Roman"/>
          <w:sz w:val="24"/>
          <w:szCs w:val="24"/>
          <w:lang w:val="ro-RO"/>
        </w:rPr>
        <w:t>, și a reunit un consorțiu de universități francofone (</w:t>
      </w:r>
      <w:r w:rsidRPr="00582DEF">
        <w:rPr>
          <w:rFonts w:ascii="Times New Roman" w:hAnsi="Times New Roman" w:cs="Times New Roman"/>
          <w:i/>
          <w:sz w:val="24"/>
          <w:szCs w:val="24"/>
          <w:lang w:val="ro-RO"/>
        </w:rPr>
        <w:t>Universit</w:t>
      </w:r>
      <w:r w:rsidR="00D454E5" w:rsidRPr="00582DEF">
        <w:rPr>
          <w:rFonts w:ascii="Times New Roman" w:hAnsi="Times New Roman" w:cs="Times New Roman"/>
          <w:i/>
          <w:sz w:val="24"/>
          <w:szCs w:val="24"/>
          <w:lang w:val="ro-RO"/>
        </w:rPr>
        <w:t>é</w:t>
      </w:r>
      <w:r w:rsidRPr="00582DEF">
        <w:rPr>
          <w:rFonts w:ascii="Times New Roman" w:hAnsi="Times New Roman" w:cs="Times New Roman"/>
          <w:i/>
          <w:sz w:val="24"/>
          <w:szCs w:val="24"/>
          <w:lang w:val="ro-RO"/>
        </w:rPr>
        <w:t xml:space="preserve"> Libre de Bruxelles</w:t>
      </w:r>
      <w:r>
        <w:rPr>
          <w:rFonts w:ascii="Times New Roman" w:hAnsi="Times New Roman" w:cs="Times New Roman"/>
          <w:sz w:val="24"/>
          <w:szCs w:val="24"/>
          <w:lang w:val="ro-RO"/>
        </w:rPr>
        <w:t xml:space="preserve">, </w:t>
      </w:r>
      <w:r w:rsidRPr="00582DEF">
        <w:rPr>
          <w:rFonts w:ascii="Times New Roman" w:hAnsi="Times New Roman" w:cs="Times New Roman"/>
          <w:i/>
          <w:sz w:val="24"/>
          <w:szCs w:val="24"/>
          <w:lang w:val="ro-RO"/>
        </w:rPr>
        <w:t>Un</w:t>
      </w:r>
      <w:r w:rsidR="00D454E5" w:rsidRPr="00582DEF">
        <w:rPr>
          <w:rFonts w:ascii="Times New Roman" w:hAnsi="Times New Roman" w:cs="Times New Roman"/>
          <w:i/>
          <w:sz w:val="24"/>
          <w:szCs w:val="24"/>
          <w:lang w:val="ro-RO"/>
        </w:rPr>
        <w:t>iversité</w:t>
      </w:r>
      <w:r w:rsidRPr="00582DEF">
        <w:rPr>
          <w:rFonts w:ascii="Times New Roman" w:hAnsi="Times New Roman" w:cs="Times New Roman"/>
          <w:i/>
          <w:sz w:val="24"/>
          <w:szCs w:val="24"/>
          <w:lang w:val="ro-RO"/>
        </w:rPr>
        <w:t xml:space="preserve"> de Bordeaux</w:t>
      </w:r>
      <w:r>
        <w:rPr>
          <w:rFonts w:ascii="Times New Roman" w:hAnsi="Times New Roman" w:cs="Times New Roman"/>
          <w:sz w:val="24"/>
          <w:szCs w:val="24"/>
          <w:lang w:val="ro-RO"/>
        </w:rPr>
        <w:t xml:space="preserve">, </w:t>
      </w:r>
      <w:r w:rsidRPr="00582DEF">
        <w:rPr>
          <w:rFonts w:ascii="Times New Roman" w:hAnsi="Times New Roman" w:cs="Times New Roman"/>
          <w:i/>
          <w:sz w:val="24"/>
          <w:szCs w:val="24"/>
          <w:lang w:val="ro-RO"/>
        </w:rPr>
        <w:t>Universit</w:t>
      </w:r>
      <w:r w:rsidRPr="00582DEF">
        <w:rPr>
          <w:rFonts w:ascii="Times New Roman" w:hAnsi="Times New Roman" w:cs="Times New Roman"/>
          <w:i/>
          <w:sz w:val="24"/>
          <w:szCs w:val="24"/>
        </w:rPr>
        <w:t>é</w:t>
      </w:r>
      <w:r w:rsidRPr="00582DEF">
        <w:rPr>
          <w:rFonts w:ascii="Times New Roman" w:hAnsi="Times New Roman" w:cs="Times New Roman"/>
          <w:i/>
          <w:sz w:val="24"/>
          <w:szCs w:val="24"/>
          <w:lang w:val="ro-RO"/>
        </w:rPr>
        <w:t xml:space="preserve"> Laval</w:t>
      </w:r>
      <w:r>
        <w:rPr>
          <w:rFonts w:ascii="Times New Roman" w:hAnsi="Times New Roman" w:cs="Times New Roman"/>
          <w:sz w:val="24"/>
          <w:szCs w:val="24"/>
          <w:lang w:val="ro-RO"/>
        </w:rPr>
        <w:t xml:space="preserve"> și altele)</w:t>
      </w:r>
      <w:r w:rsidR="00582DEF">
        <w:rPr>
          <w:rFonts w:ascii="Times New Roman" w:hAnsi="Times New Roman" w:cs="Times New Roman"/>
          <w:sz w:val="24"/>
          <w:szCs w:val="24"/>
          <w:lang w:val="ro-RO"/>
        </w:rPr>
        <w:t xml:space="preserve">. Începând din primul an </w:t>
      </w:r>
      <w:r w:rsidR="006930EA">
        <w:rPr>
          <w:rFonts w:ascii="Times New Roman" w:hAnsi="Times New Roman" w:cs="Times New Roman"/>
          <w:sz w:val="24"/>
          <w:szCs w:val="24"/>
          <w:lang w:val="ro-RO"/>
        </w:rPr>
        <w:t>de funcționare</w:t>
      </w:r>
      <w:r w:rsidR="00582DEF">
        <w:rPr>
          <w:rFonts w:ascii="Times New Roman" w:hAnsi="Times New Roman" w:cs="Times New Roman"/>
          <w:sz w:val="24"/>
          <w:szCs w:val="24"/>
          <w:lang w:val="ro-RO"/>
        </w:rPr>
        <w:t xml:space="preserve"> (1994-1995), aceasta</w:t>
      </w:r>
      <w:r w:rsidRPr="00582DEF">
        <w:rPr>
          <w:rFonts w:ascii="Times New Roman" w:hAnsi="Times New Roman" w:cs="Times New Roman"/>
          <w:sz w:val="24"/>
          <w:szCs w:val="24"/>
          <w:lang w:val="ro-RO"/>
        </w:rPr>
        <w:t xml:space="preserve"> </w:t>
      </w:r>
      <w:r w:rsidR="00582DEF">
        <w:rPr>
          <w:rFonts w:ascii="Times New Roman" w:hAnsi="Times New Roman" w:cs="Times New Roman"/>
          <w:sz w:val="24"/>
          <w:szCs w:val="24"/>
          <w:lang w:val="ro-RO"/>
        </w:rPr>
        <w:t>a</w:t>
      </w:r>
      <w:r w:rsidRPr="00582DEF">
        <w:rPr>
          <w:rFonts w:ascii="Times New Roman" w:hAnsi="Times New Roman" w:cs="Times New Roman"/>
          <w:sz w:val="24"/>
          <w:szCs w:val="24"/>
          <w:lang w:val="ro-RO"/>
        </w:rPr>
        <w:t xml:space="preserve"> oferit o formare interdisciplinar</w:t>
      </w:r>
      <w:r>
        <w:rPr>
          <w:rFonts w:ascii="Times New Roman" w:hAnsi="Times New Roman" w:cs="Times New Roman"/>
          <w:sz w:val="24"/>
          <w:szCs w:val="24"/>
          <w:lang w:val="ro-RO"/>
        </w:rPr>
        <w:t xml:space="preserve">ă în științe sociale tinerilor cercetători români și din regiune, precum și posibilitatea de internaționalizare a carierelor prin finanțarea doctoratelor în cotutelă. De-a lungul celor trei decenii de funcționare, Școala Doctorală Francofonă a cunoscut mai multe schimbări de statut iar în prezent funcționează ca un program </w:t>
      </w:r>
      <w:r w:rsidR="00D454E5">
        <w:rPr>
          <w:rFonts w:ascii="Times New Roman" w:hAnsi="Times New Roman" w:cs="Times New Roman"/>
          <w:sz w:val="24"/>
          <w:szCs w:val="24"/>
          <w:lang w:val="ro-RO"/>
        </w:rPr>
        <w:t xml:space="preserve">interdisciplinar </w:t>
      </w:r>
      <w:r>
        <w:rPr>
          <w:rFonts w:ascii="Times New Roman" w:hAnsi="Times New Roman" w:cs="Times New Roman"/>
          <w:sz w:val="24"/>
          <w:szCs w:val="24"/>
          <w:lang w:val="ro-RO"/>
        </w:rPr>
        <w:t xml:space="preserve">de studii doctorale în limba franceză în cadrul Universității din București. </w:t>
      </w:r>
    </w:p>
    <w:p w14:paraId="0F93BEE9" w14:textId="77777777" w:rsidR="002B483C" w:rsidRDefault="00D454E5" w:rsidP="00D454E5">
      <w:pPr>
        <w:spacing w:after="0"/>
        <w:jc w:val="both"/>
        <w:rPr>
          <w:rFonts w:ascii="Times New Roman" w:hAnsi="Times New Roman" w:cs="Times New Roman"/>
          <w:sz w:val="24"/>
          <w:szCs w:val="24"/>
          <w:lang w:val="ro-RO"/>
        </w:rPr>
      </w:pPr>
      <w:r w:rsidRPr="00D454E5">
        <w:rPr>
          <w:rFonts w:ascii="Times New Roman" w:hAnsi="Times New Roman" w:cs="Times New Roman"/>
          <w:sz w:val="24"/>
          <w:szCs w:val="24"/>
          <w:lang w:val="ro-RO"/>
        </w:rPr>
        <w:t xml:space="preserve">Colocviul cu tema </w:t>
      </w:r>
      <w:r w:rsidRPr="00870E9C">
        <w:rPr>
          <w:rFonts w:ascii="Times New Roman" w:hAnsi="Times New Roman" w:cs="Times New Roman"/>
          <w:b/>
          <w:i/>
          <w:sz w:val="24"/>
          <w:szCs w:val="24"/>
        </w:rPr>
        <w:t>Que peuvent les sciences sociales ? Effets, usages et réceptions des savoirs en Europe centrale et orientale</w:t>
      </w:r>
      <w:r w:rsidR="009249B9" w:rsidRPr="00D454E5">
        <w:rPr>
          <w:rFonts w:ascii="Times New Roman" w:hAnsi="Times New Roman" w:cs="Times New Roman"/>
          <w:sz w:val="24"/>
          <w:szCs w:val="24"/>
          <w:lang w:val="ro-RO"/>
        </w:rPr>
        <w:t xml:space="preserve"> </w:t>
      </w:r>
      <w:r>
        <w:rPr>
          <w:rFonts w:ascii="Times New Roman" w:hAnsi="Times New Roman" w:cs="Times New Roman"/>
          <w:sz w:val="24"/>
          <w:szCs w:val="24"/>
          <w:lang w:val="ro-RO"/>
        </w:rPr>
        <w:t>a reunit mai mulți participanți dintre foștii elevi ai Școlii Doctorale, în prezent cadre didactice și cercetători la Universitatea din București, la institutele de cercetare ale Academiei române, Arhivele Naționale, UNEFS, universități din Bulgaria, Canada, etc., precum și profesori din universitățile membre ale consorțiului implicați de-a lungul anilor în programul de stu</w:t>
      </w:r>
      <w:r w:rsidR="005F2051">
        <w:rPr>
          <w:rFonts w:ascii="Times New Roman" w:hAnsi="Times New Roman" w:cs="Times New Roman"/>
          <w:sz w:val="24"/>
          <w:szCs w:val="24"/>
          <w:lang w:val="ro-RO"/>
        </w:rPr>
        <w:t xml:space="preserve">dii al Școlii Doctorale. </w:t>
      </w:r>
    </w:p>
    <w:p w14:paraId="1ECCF747" w14:textId="77777777" w:rsidR="002B483C" w:rsidRDefault="002B483C" w:rsidP="00D454E5">
      <w:pPr>
        <w:spacing w:after="0"/>
        <w:jc w:val="both"/>
        <w:rPr>
          <w:rFonts w:ascii="Times New Roman" w:hAnsi="Times New Roman" w:cs="Times New Roman"/>
          <w:sz w:val="24"/>
          <w:szCs w:val="24"/>
          <w:lang w:val="ro-RO"/>
        </w:rPr>
      </w:pPr>
    </w:p>
    <w:p w14:paraId="6E9FA1CF" w14:textId="77777777" w:rsidR="00870E9C" w:rsidRDefault="005F2051" w:rsidP="00D454E5">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 deschiderea colocviului, foști directori ai Școlii Doctorale, printre care Dolores Toma, Jean-Yves Grenier, Radu Toma, au prezentat evoluția acestei structuri în contextul angajamentului francofon al Universității din București încă din anii 1990. Două dialoguri între istorici </w:t>
      </w:r>
      <w:r w:rsidR="00704A7F">
        <w:rPr>
          <w:rFonts w:ascii="Times New Roman" w:hAnsi="Times New Roman" w:cs="Times New Roman"/>
          <w:sz w:val="24"/>
          <w:szCs w:val="24"/>
          <w:lang w:val="ro-RO"/>
        </w:rPr>
        <w:t xml:space="preserve">francezi </w:t>
      </w:r>
      <w:r>
        <w:rPr>
          <w:rFonts w:ascii="Times New Roman" w:hAnsi="Times New Roman" w:cs="Times New Roman"/>
          <w:sz w:val="24"/>
          <w:szCs w:val="24"/>
          <w:lang w:val="ro-RO"/>
        </w:rPr>
        <w:t xml:space="preserve">și </w:t>
      </w:r>
      <w:r w:rsidR="00704A7F">
        <w:rPr>
          <w:rFonts w:ascii="Times New Roman" w:hAnsi="Times New Roman" w:cs="Times New Roman"/>
          <w:sz w:val="24"/>
          <w:szCs w:val="24"/>
          <w:lang w:val="ro-RO"/>
        </w:rPr>
        <w:t xml:space="preserve">români </w:t>
      </w:r>
      <w:r>
        <w:rPr>
          <w:rFonts w:ascii="Times New Roman" w:hAnsi="Times New Roman" w:cs="Times New Roman"/>
          <w:sz w:val="24"/>
          <w:szCs w:val="24"/>
          <w:lang w:val="ro-RO"/>
        </w:rPr>
        <w:t xml:space="preserve">(Christophe Prochasson – Florin Țurcanu și Marc Olivier Baruch – Alina Pavelescu) au conturat dimensiunile multiple ale raporturilor dintre istoric și Stat, precum și felul în care istoria poate fi obiect al legislației. </w:t>
      </w:r>
    </w:p>
    <w:p w14:paraId="57A893FA" w14:textId="77777777" w:rsidR="00870E9C" w:rsidRDefault="00870E9C" w:rsidP="00D454E5">
      <w:pPr>
        <w:spacing w:after="0"/>
        <w:jc w:val="both"/>
        <w:rPr>
          <w:rFonts w:ascii="Times New Roman" w:hAnsi="Times New Roman" w:cs="Times New Roman"/>
          <w:sz w:val="24"/>
          <w:szCs w:val="24"/>
          <w:lang w:val="ro-RO"/>
        </w:rPr>
      </w:pPr>
    </w:p>
    <w:p w14:paraId="7941BACE" w14:textId="77777777" w:rsidR="00870E9C" w:rsidRDefault="005F2051" w:rsidP="00D454E5">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 a doua zi, politologul belgian Jean-Michel De Waele a dezbătut raportul stiințelor politice cu media. Autorii lucrărilor pe secțiuni au încercat la rândul lor să răspundă la întrebarea colocviului pornind de la cercetările personale. </w:t>
      </w:r>
    </w:p>
    <w:p w14:paraId="7AA9E4F8" w14:textId="77777777" w:rsidR="00870E9C" w:rsidRDefault="00870E9C" w:rsidP="00D454E5">
      <w:pPr>
        <w:spacing w:after="0"/>
        <w:jc w:val="both"/>
        <w:rPr>
          <w:rFonts w:ascii="Times New Roman" w:hAnsi="Times New Roman" w:cs="Times New Roman"/>
          <w:sz w:val="24"/>
          <w:szCs w:val="24"/>
          <w:lang w:val="ro-RO"/>
        </w:rPr>
      </w:pPr>
    </w:p>
    <w:p w14:paraId="4BF7C017" w14:textId="69A85AA2" w:rsidR="00D454E5" w:rsidRDefault="005F2051" w:rsidP="00D454E5">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Dincolo de caracterul aniversar, colocviul a oferit </w:t>
      </w:r>
      <w:r w:rsidR="00A40BEE">
        <w:rPr>
          <w:rFonts w:ascii="Times New Roman" w:hAnsi="Times New Roman" w:cs="Times New Roman"/>
          <w:sz w:val="24"/>
          <w:szCs w:val="24"/>
          <w:lang w:val="ro-RO"/>
        </w:rPr>
        <w:t xml:space="preserve">astfel </w:t>
      </w:r>
      <w:r>
        <w:rPr>
          <w:rFonts w:ascii="Times New Roman" w:hAnsi="Times New Roman" w:cs="Times New Roman"/>
          <w:sz w:val="24"/>
          <w:szCs w:val="24"/>
          <w:lang w:val="ro-RO"/>
        </w:rPr>
        <w:t xml:space="preserve">o oportunitate de reflecție asupra rolului, posibilităților și limitelor științelor sociale în raport cu societatea. </w:t>
      </w:r>
      <w:r w:rsidR="00582DEF" w:rsidRPr="00582DEF">
        <w:rPr>
          <w:rFonts w:ascii="Times New Roman" w:hAnsi="Times New Roman" w:cs="Times New Roman"/>
          <w:sz w:val="24"/>
          <w:szCs w:val="24"/>
          <w:lang w:val="ro-RO"/>
        </w:rPr>
        <w:t xml:space="preserve">Succesul evenimentului s-a datorat atât </w:t>
      </w:r>
      <w:r w:rsidR="00AE67EB">
        <w:rPr>
          <w:rFonts w:ascii="Times New Roman" w:hAnsi="Times New Roman" w:cs="Times New Roman"/>
          <w:sz w:val="24"/>
          <w:szCs w:val="24"/>
          <w:lang w:val="ro-RO"/>
        </w:rPr>
        <w:t>contribuției</w:t>
      </w:r>
      <w:r w:rsidR="00582DEF" w:rsidRPr="00582DEF">
        <w:rPr>
          <w:rFonts w:ascii="Times New Roman" w:hAnsi="Times New Roman" w:cs="Times New Roman"/>
          <w:sz w:val="24"/>
          <w:szCs w:val="24"/>
          <w:lang w:val="ro-RO"/>
        </w:rPr>
        <w:t xml:space="preserve"> partenerilor instituționali, cât și experienței de coordonare consolidate în timp la Universitatea din București, care a asigurat continuitatea programului.</w:t>
      </w:r>
      <w:r>
        <w:rPr>
          <w:rFonts w:ascii="Times New Roman" w:hAnsi="Times New Roman" w:cs="Times New Roman"/>
          <w:sz w:val="24"/>
          <w:szCs w:val="24"/>
          <w:lang w:val="ro-RO"/>
        </w:rPr>
        <w:t xml:space="preserve">  </w:t>
      </w:r>
      <w:r w:rsidR="00D454E5">
        <w:rPr>
          <w:rFonts w:ascii="Times New Roman" w:hAnsi="Times New Roman" w:cs="Times New Roman"/>
          <w:sz w:val="24"/>
          <w:szCs w:val="24"/>
          <w:lang w:val="ro-RO"/>
        </w:rPr>
        <w:t xml:space="preserve">  </w:t>
      </w:r>
    </w:p>
    <w:p w14:paraId="7A911269" w14:textId="77777777" w:rsidR="005F2051" w:rsidRDefault="005F2051" w:rsidP="00D454E5">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 </w:t>
      </w:r>
    </w:p>
    <w:p w14:paraId="30ABCE3D" w14:textId="77777777" w:rsidR="00870E9C" w:rsidRDefault="00704A7F" w:rsidP="00D454E5">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Organizarea colocviului a fost posibilă cu sprijinul Institutului Francez din România și al </w:t>
      </w:r>
      <w:r w:rsidRPr="00704A7F">
        <w:rPr>
          <w:rFonts w:ascii="Times New Roman" w:hAnsi="Times New Roman" w:cs="Times New Roman"/>
          <w:i/>
          <w:sz w:val="24"/>
          <w:szCs w:val="24"/>
          <w:lang w:val="ro-RO"/>
        </w:rPr>
        <w:t>École des hautes études en sciences sociales</w:t>
      </w:r>
      <w:r>
        <w:rPr>
          <w:rFonts w:ascii="Times New Roman" w:hAnsi="Times New Roman" w:cs="Times New Roman"/>
          <w:sz w:val="24"/>
          <w:szCs w:val="24"/>
          <w:lang w:val="ro-RO"/>
        </w:rPr>
        <w:t xml:space="preserve">, Paris. </w:t>
      </w:r>
    </w:p>
    <w:p w14:paraId="73549CB8" w14:textId="77777777" w:rsidR="00870E9C" w:rsidRDefault="00870E9C" w:rsidP="00D454E5">
      <w:pPr>
        <w:spacing w:after="0"/>
        <w:jc w:val="both"/>
        <w:rPr>
          <w:rFonts w:ascii="Times New Roman" w:hAnsi="Times New Roman" w:cs="Times New Roman"/>
          <w:sz w:val="24"/>
          <w:szCs w:val="24"/>
          <w:lang w:val="ro-RO"/>
        </w:rPr>
      </w:pPr>
    </w:p>
    <w:p w14:paraId="2A7C411A" w14:textId="2C60652C" w:rsidR="00704A7F" w:rsidRPr="00582DEF" w:rsidRDefault="00704A7F" w:rsidP="00D454E5">
      <w:p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În încheiere, Ambasadorul Franțe</w:t>
      </w:r>
      <w:r w:rsidR="009616BD">
        <w:rPr>
          <w:rFonts w:ascii="Times New Roman" w:hAnsi="Times New Roman" w:cs="Times New Roman"/>
          <w:sz w:val="24"/>
          <w:szCs w:val="24"/>
          <w:lang w:val="ro-RO"/>
        </w:rPr>
        <w:t xml:space="preserve">i, E.S. dl Nicolas Warnery, i-a acordat </w:t>
      </w:r>
      <w:r>
        <w:rPr>
          <w:rFonts w:ascii="Times New Roman" w:hAnsi="Times New Roman" w:cs="Times New Roman"/>
          <w:sz w:val="24"/>
          <w:szCs w:val="24"/>
          <w:lang w:val="ro-RO"/>
        </w:rPr>
        <w:t>Rectorul</w:t>
      </w:r>
      <w:r w:rsidR="009616BD">
        <w:rPr>
          <w:rFonts w:ascii="Times New Roman" w:hAnsi="Times New Roman" w:cs="Times New Roman"/>
          <w:sz w:val="24"/>
          <w:szCs w:val="24"/>
          <w:lang w:val="ro-RO"/>
        </w:rPr>
        <w:t>ui</w:t>
      </w:r>
      <w:r>
        <w:rPr>
          <w:rFonts w:ascii="Times New Roman" w:hAnsi="Times New Roman" w:cs="Times New Roman"/>
          <w:sz w:val="24"/>
          <w:szCs w:val="24"/>
          <w:lang w:val="ro-RO"/>
        </w:rPr>
        <w:t xml:space="preserve"> Universității din București, prof. univ. dr. Marian Preda</w:t>
      </w:r>
      <w:r w:rsidRPr="00582DEF">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009616BD">
        <w:rPr>
          <w:rFonts w:ascii="Times New Roman" w:hAnsi="Times New Roman" w:cs="Times New Roman"/>
          <w:sz w:val="24"/>
          <w:szCs w:val="24"/>
          <w:lang w:val="ro-RO"/>
        </w:rPr>
        <w:t>prestigioasa decorație</w:t>
      </w:r>
      <w:r>
        <w:rPr>
          <w:rFonts w:ascii="Times New Roman" w:hAnsi="Times New Roman" w:cs="Times New Roman"/>
          <w:sz w:val="24"/>
          <w:szCs w:val="24"/>
          <w:lang w:val="ro-RO"/>
        </w:rPr>
        <w:t xml:space="preserve"> </w:t>
      </w:r>
      <w:r w:rsidRPr="00704A7F">
        <w:rPr>
          <w:rFonts w:ascii="Times New Roman" w:hAnsi="Times New Roman" w:cs="Times New Roman"/>
          <w:i/>
          <w:sz w:val="24"/>
          <w:szCs w:val="24"/>
          <w:lang w:val="ro-RO"/>
        </w:rPr>
        <w:t>Palmes Acad</w:t>
      </w:r>
      <w:r w:rsidRPr="00582DEF">
        <w:rPr>
          <w:rFonts w:ascii="Times New Roman" w:hAnsi="Times New Roman" w:cs="Times New Roman"/>
          <w:i/>
          <w:sz w:val="24"/>
          <w:szCs w:val="24"/>
          <w:lang w:val="ro-RO"/>
        </w:rPr>
        <w:t>é</w:t>
      </w:r>
      <w:r w:rsidRPr="00704A7F">
        <w:rPr>
          <w:rFonts w:ascii="Times New Roman" w:hAnsi="Times New Roman" w:cs="Times New Roman"/>
          <w:i/>
          <w:sz w:val="24"/>
          <w:szCs w:val="24"/>
          <w:lang w:val="ro-RO"/>
        </w:rPr>
        <w:t>miques</w:t>
      </w:r>
      <w:r w:rsidR="00870E9C">
        <w:rPr>
          <w:rFonts w:ascii="Times New Roman" w:hAnsi="Times New Roman" w:cs="Times New Roman"/>
          <w:sz w:val="24"/>
          <w:szCs w:val="24"/>
          <w:lang w:val="ro-RO"/>
        </w:rPr>
        <w:t xml:space="preserve"> în grad de Ofițer. </w:t>
      </w:r>
      <w:bookmarkStart w:id="0" w:name="_GoBack"/>
      <w:bookmarkEnd w:id="0"/>
      <w:r w:rsidR="00582DEF" w:rsidRPr="00582DEF">
        <w:rPr>
          <w:rFonts w:ascii="Times New Roman" w:hAnsi="Times New Roman" w:cs="Times New Roman"/>
          <w:sz w:val="24"/>
          <w:szCs w:val="24"/>
          <w:lang w:val="ro-RO"/>
        </w:rPr>
        <w:t xml:space="preserve">Astfel, colocviul a confirmat nu doar continuitatea și vitalitatea Școlii Doctorale, ci și rolul ei esențial în afirmarea francofoniei academice la </w:t>
      </w:r>
      <w:r w:rsidR="006930EA">
        <w:rPr>
          <w:rFonts w:ascii="Times New Roman" w:hAnsi="Times New Roman" w:cs="Times New Roman"/>
          <w:sz w:val="24"/>
          <w:szCs w:val="24"/>
          <w:lang w:val="ro-RO"/>
        </w:rPr>
        <w:t xml:space="preserve">Universitatea din </w:t>
      </w:r>
      <w:r w:rsidR="00582DEF" w:rsidRPr="00582DEF">
        <w:rPr>
          <w:rFonts w:ascii="Times New Roman" w:hAnsi="Times New Roman" w:cs="Times New Roman"/>
          <w:sz w:val="24"/>
          <w:szCs w:val="24"/>
          <w:lang w:val="ro-RO"/>
        </w:rPr>
        <w:t>București.</w:t>
      </w:r>
      <w:r w:rsidR="006930EA">
        <w:rPr>
          <w:rFonts w:ascii="Times New Roman" w:hAnsi="Times New Roman" w:cs="Times New Roman"/>
          <w:sz w:val="24"/>
          <w:szCs w:val="24"/>
          <w:lang w:val="ro-RO"/>
        </w:rPr>
        <w:t xml:space="preserve"> </w:t>
      </w:r>
    </w:p>
    <w:p w14:paraId="7BDA5F21" w14:textId="77777777" w:rsidR="005F2051" w:rsidRPr="00D454E5" w:rsidRDefault="005F2051" w:rsidP="00D454E5">
      <w:pPr>
        <w:spacing w:after="0"/>
        <w:jc w:val="both"/>
        <w:rPr>
          <w:rFonts w:ascii="Times New Roman" w:hAnsi="Times New Roman" w:cs="Times New Roman"/>
          <w:sz w:val="24"/>
          <w:szCs w:val="24"/>
          <w:lang w:val="ro-RO"/>
        </w:rPr>
      </w:pPr>
    </w:p>
    <w:sectPr w:rsidR="005F2051" w:rsidRPr="00D454E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8A9"/>
    <w:rsid w:val="00144015"/>
    <w:rsid w:val="00294A8A"/>
    <w:rsid w:val="002B483C"/>
    <w:rsid w:val="00493F49"/>
    <w:rsid w:val="00582DEF"/>
    <w:rsid w:val="005D4137"/>
    <w:rsid w:val="005F2051"/>
    <w:rsid w:val="006930EA"/>
    <w:rsid w:val="00704A7F"/>
    <w:rsid w:val="007E60B8"/>
    <w:rsid w:val="00870E9C"/>
    <w:rsid w:val="009249B9"/>
    <w:rsid w:val="009616BD"/>
    <w:rsid w:val="00A40BEE"/>
    <w:rsid w:val="00AE18A9"/>
    <w:rsid w:val="00AE67EB"/>
    <w:rsid w:val="00B7536A"/>
    <w:rsid w:val="00D118B4"/>
    <w:rsid w:val="00D454E5"/>
    <w:rsid w:val="00E470A1"/>
    <w:rsid w:val="00EB78C7"/>
    <w:rsid w:val="00FA74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AF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2</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dragos jipa</dc:creator>
  <cp:keywords/>
  <dc:description/>
  <cp:lastModifiedBy>pr</cp:lastModifiedBy>
  <cp:revision>10</cp:revision>
  <dcterms:created xsi:type="dcterms:W3CDTF">2025-09-25T04:57:00Z</dcterms:created>
  <dcterms:modified xsi:type="dcterms:W3CDTF">2025-09-25T09:53:00Z</dcterms:modified>
</cp:coreProperties>
</file>