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3C2B6" w14:textId="0C984808" w:rsidR="00125DC6" w:rsidRPr="008D2497" w:rsidRDefault="00125DC6" w:rsidP="00125DC6">
      <w:pPr>
        <w:jc w:val="both"/>
        <w:rPr>
          <w:b/>
          <w:bCs/>
          <w:lang w:val="ro-RO"/>
        </w:rPr>
      </w:pPr>
      <w:r w:rsidRPr="008D2497">
        <w:rPr>
          <w:b/>
          <w:bCs/>
          <w:lang w:val="ro-RO"/>
        </w:rPr>
        <w:t>Comunitatea Universității din București, invitată la ediția din 2025 a crosului „</w:t>
      </w:r>
      <w:proofErr w:type="spellStart"/>
      <w:r w:rsidRPr="008D2497">
        <w:rPr>
          <w:b/>
          <w:bCs/>
          <w:lang w:val="ro-RO"/>
        </w:rPr>
        <w:t>Run</w:t>
      </w:r>
      <w:proofErr w:type="spellEnd"/>
      <w:r w:rsidRPr="008D2497">
        <w:rPr>
          <w:b/>
          <w:bCs/>
          <w:lang w:val="ro-RO"/>
        </w:rPr>
        <w:t xml:space="preserve"> for </w:t>
      </w:r>
      <w:proofErr w:type="spellStart"/>
      <w:r w:rsidRPr="008D2497">
        <w:rPr>
          <w:b/>
          <w:bCs/>
          <w:lang w:val="ro-RO"/>
        </w:rPr>
        <w:t>Genomics</w:t>
      </w:r>
      <w:proofErr w:type="spellEnd"/>
      <w:r w:rsidRPr="008D2497">
        <w:rPr>
          <w:b/>
          <w:bCs/>
          <w:lang w:val="ro-RO"/>
        </w:rPr>
        <w:t>”</w:t>
      </w:r>
    </w:p>
    <w:p w14:paraId="4998E074" w14:textId="01C222C5" w:rsidR="00125DC6" w:rsidRPr="00125DC6" w:rsidRDefault="00125DC6" w:rsidP="00125DC6">
      <w:pPr>
        <w:jc w:val="both"/>
        <w:rPr>
          <w:lang w:val="ro-RO"/>
        </w:rPr>
      </w:pPr>
    </w:p>
    <w:p w14:paraId="17614AA1" w14:textId="77777777" w:rsidR="00125DC6" w:rsidRPr="00125DC6" w:rsidRDefault="00125DC6" w:rsidP="00125DC6">
      <w:pPr>
        <w:jc w:val="both"/>
        <w:rPr>
          <w:lang w:val="ro-RO"/>
        </w:rPr>
      </w:pPr>
      <w:r w:rsidRPr="00125DC6">
        <w:rPr>
          <w:lang w:val="ro-RO"/>
        </w:rPr>
        <w:t xml:space="preserve">Duminică, 5 octombrie 2025, Bucureștiul găzduiește ediția din 2025 a crosului </w:t>
      </w:r>
      <w:r w:rsidRPr="00125DC6">
        <w:rPr>
          <w:lang w:val="ro-RO"/>
        </w:rPr>
        <w:t>„</w:t>
      </w:r>
      <w:proofErr w:type="spellStart"/>
      <w:r w:rsidRPr="00125DC6">
        <w:rPr>
          <w:b/>
          <w:bCs/>
          <w:lang w:val="ro-RO"/>
        </w:rPr>
        <w:t>Run</w:t>
      </w:r>
      <w:proofErr w:type="spellEnd"/>
      <w:r w:rsidRPr="00125DC6">
        <w:rPr>
          <w:b/>
          <w:bCs/>
          <w:lang w:val="ro-RO"/>
        </w:rPr>
        <w:t xml:space="preserve"> for </w:t>
      </w:r>
      <w:proofErr w:type="spellStart"/>
      <w:r w:rsidRPr="00125DC6">
        <w:rPr>
          <w:b/>
          <w:bCs/>
          <w:lang w:val="ro-RO"/>
        </w:rPr>
        <w:t>Genomics</w:t>
      </w:r>
      <w:proofErr w:type="spellEnd"/>
      <w:r w:rsidRPr="00125DC6">
        <w:rPr>
          <w:lang w:val="ro-RO"/>
        </w:rPr>
        <w:t>”</w:t>
      </w:r>
      <w:r w:rsidRPr="00125DC6">
        <w:rPr>
          <w:lang w:val="ro-RO"/>
        </w:rPr>
        <w:t xml:space="preserve">, un </w:t>
      </w:r>
      <w:r w:rsidRPr="00125DC6">
        <w:rPr>
          <w:lang w:val="ro-RO"/>
        </w:rPr>
        <w:t xml:space="preserve">eveniment </w:t>
      </w:r>
      <w:r w:rsidRPr="00125DC6">
        <w:rPr>
          <w:lang w:val="ro-RO"/>
        </w:rPr>
        <w:t xml:space="preserve">public </w:t>
      </w:r>
      <w:r w:rsidRPr="00125DC6">
        <w:rPr>
          <w:lang w:val="ro-RO"/>
        </w:rPr>
        <w:t>dedicat educației, științei, sănătății și solidarității.</w:t>
      </w:r>
      <w:r w:rsidRPr="00125DC6">
        <w:rPr>
          <w:lang w:val="ro-RO"/>
        </w:rPr>
        <w:t xml:space="preserve"> </w:t>
      </w:r>
    </w:p>
    <w:p w14:paraId="685BF084" w14:textId="7A5535A6" w:rsidR="00125DC6" w:rsidRDefault="00DB02B5" w:rsidP="00125DC6">
      <w:pPr>
        <w:jc w:val="both"/>
        <w:rPr>
          <w:lang w:val="ro-RO"/>
        </w:rPr>
      </w:pPr>
      <w:r>
        <w:rPr>
          <w:lang w:val="ro-RO"/>
        </w:rPr>
        <w:t>Crosul</w:t>
      </w:r>
      <w:r w:rsidR="00125DC6" w:rsidRPr="00125DC6">
        <w:rPr>
          <w:lang w:val="ro-RO"/>
        </w:rPr>
        <w:t xml:space="preserve"> este organizat de </w:t>
      </w:r>
      <w:r w:rsidR="00125DC6" w:rsidRPr="00125DC6">
        <w:rPr>
          <w:lang w:val="ro-RO"/>
        </w:rPr>
        <w:t>Institutul de Cercetare-Dezvoltare în Genomică</w:t>
      </w:r>
      <w:r w:rsidR="00125DC6" w:rsidRPr="00125DC6">
        <w:rPr>
          <w:lang w:val="ro-RO"/>
        </w:rPr>
        <w:t xml:space="preserve"> în parteneriat cu Facultatea de Biologie a Universității din București, </w:t>
      </w:r>
      <w:r w:rsidR="00125DC6" w:rsidRPr="00125DC6">
        <w:rPr>
          <w:lang w:val="ro-RO"/>
        </w:rPr>
        <w:t>Universitatea de Medicină și Farmacie „Carol Davila” din București, Alianța Națională pentru Boli Rare din România, Coaliția Organizațiilor Pacienților cu Afecțiuni Cronice din România, Societatea Studenților în Medicină din București și Asociația Prietenii Geneticii</w:t>
      </w:r>
      <w:r w:rsidR="00125DC6" w:rsidRPr="00125DC6">
        <w:rPr>
          <w:lang w:val="ro-RO"/>
        </w:rPr>
        <w:t>.</w:t>
      </w:r>
    </w:p>
    <w:p w14:paraId="6F956FE2" w14:textId="3963D17A" w:rsidR="00125DC6" w:rsidRDefault="00125DC6" w:rsidP="00125DC6">
      <w:pPr>
        <w:jc w:val="both"/>
        <w:rPr>
          <w:lang w:val="ro-RO"/>
        </w:rPr>
      </w:pPr>
      <w:r w:rsidRPr="00125DC6">
        <w:rPr>
          <w:lang w:val="ro-RO"/>
        </w:rPr>
        <w:t>Evenimentul va avea loc în perimetrul Palatului Parlamentului (Bd. Libertății – Parcul Izvor), un spațiu simbolic pentru vocea pacienților și nevoia de politici publice care să sprijine dezvoltarea infrastructurii genomice în România.</w:t>
      </w:r>
    </w:p>
    <w:p w14:paraId="56FAE193" w14:textId="71ACAF79" w:rsidR="008D2497" w:rsidRDefault="008D2497" w:rsidP="00125DC6">
      <w:pPr>
        <w:jc w:val="both"/>
        <w:rPr>
          <w:lang w:val="ro-RO"/>
        </w:rPr>
      </w:pPr>
      <w:r w:rsidRPr="00125DC6">
        <w:rPr>
          <w:lang w:val="ro-RO"/>
        </w:rPr>
        <w:t>Crosul include două curse:</w:t>
      </w:r>
    </w:p>
    <w:p w14:paraId="0CD84240" w14:textId="2E001E5F" w:rsidR="008D2497" w:rsidRPr="008D2497" w:rsidRDefault="008D2497" w:rsidP="008D2497">
      <w:pPr>
        <w:pStyle w:val="Listparagraf"/>
        <w:numPr>
          <w:ilvl w:val="0"/>
          <w:numId w:val="1"/>
        </w:numPr>
        <w:jc w:val="both"/>
        <w:rPr>
          <w:b/>
          <w:bCs/>
          <w:lang w:val="ro-RO"/>
        </w:rPr>
      </w:pPr>
      <w:r w:rsidRPr="008D2497">
        <w:rPr>
          <w:b/>
          <w:bCs/>
          <w:lang w:val="ro-RO"/>
        </w:rPr>
        <w:t xml:space="preserve">3 km – </w:t>
      </w:r>
      <w:proofErr w:type="spellStart"/>
      <w:r w:rsidRPr="008D2497">
        <w:rPr>
          <w:b/>
          <w:bCs/>
          <w:i/>
          <w:iCs/>
          <w:lang w:val="ro-RO"/>
        </w:rPr>
        <w:t>Family</w:t>
      </w:r>
      <w:proofErr w:type="spellEnd"/>
      <w:r w:rsidRPr="008D2497">
        <w:rPr>
          <w:b/>
          <w:bCs/>
          <w:i/>
          <w:iCs/>
          <w:lang w:val="ro-RO"/>
        </w:rPr>
        <w:t xml:space="preserve"> &amp; </w:t>
      </w:r>
      <w:proofErr w:type="spellStart"/>
      <w:r w:rsidRPr="008D2497">
        <w:rPr>
          <w:b/>
          <w:bCs/>
          <w:i/>
          <w:iCs/>
          <w:lang w:val="ro-RO"/>
        </w:rPr>
        <w:t>Fun</w:t>
      </w:r>
      <w:proofErr w:type="spellEnd"/>
      <w:r w:rsidRPr="008D2497">
        <w:rPr>
          <w:b/>
          <w:bCs/>
          <w:i/>
          <w:iCs/>
          <w:lang w:val="ro-RO"/>
        </w:rPr>
        <w:t xml:space="preserve"> </w:t>
      </w:r>
      <w:proofErr w:type="spellStart"/>
      <w:r w:rsidRPr="008D2497">
        <w:rPr>
          <w:b/>
          <w:bCs/>
          <w:i/>
          <w:iCs/>
          <w:lang w:val="ro-RO"/>
        </w:rPr>
        <w:t>Run</w:t>
      </w:r>
      <w:proofErr w:type="spellEnd"/>
      <w:r w:rsidRPr="008D2497">
        <w:rPr>
          <w:b/>
          <w:bCs/>
          <w:lang w:val="ro-RO"/>
        </w:rPr>
        <w:t>, deschis</w:t>
      </w:r>
      <w:r w:rsidRPr="008D2497">
        <w:rPr>
          <w:b/>
          <w:bCs/>
          <w:lang w:val="ro-RO"/>
        </w:rPr>
        <w:t>ă</w:t>
      </w:r>
      <w:r w:rsidRPr="008D2497">
        <w:rPr>
          <w:b/>
          <w:bCs/>
          <w:lang w:val="ro-RO"/>
        </w:rPr>
        <w:t xml:space="preserve"> tuturor participanților</w:t>
      </w:r>
    </w:p>
    <w:p w14:paraId="00832F6E" w14:textId="7A230EEA" w:rsidR="008D2497" w:rsidRPr="008D2497" w:rsidRDefault="008D2497" w:rsidP="008D2497">
      <w:pPr>
        <w:pStyle w:val="Listparagraf"/>
        <w:numPr>
          <w:ilvl w:val="0"/>
          <w:numId w:val="1"/>
        </w:numPr>
        <w:jc w:val="both"/>
        <w:rPr>
          <w:lang w:val="ro-RO"/>
        </w:rPr>
      </w:pPr>
      <w:r w:rsidRPr="008D2497">
        <w:rPr>
          <w:b/>
          <w:bCs/>
          <w:lang w:val="ro-RO"/>
        </w:rPr>
        <w:t>9 km – cursă pentru alergători antrenați</w:t>
      </w:r>
    </w:p>
    <w:p w14:paraId="376B8A43" w14:textId="74BBA383" w:rsidR="008D2497" w:rsidRDefault="008D2497" w:rsidP="00125DC6">
      <w:pPr>
        <w:jc w:val="both"/>
        <w:rPr>
          <w:lang w:val="ro-RO"/>
        </w:rPr>
      </w:pPr>
      <w:r w:rsidRPr="008D2497">
        <w:rPr>
          <w:lang w:val="ro-RO"/>
        </w:rPr>
        <w:t xml:space="preserve">Startul este programat la ora 9:30 pentru proba de 3 km și </w:t>
      </w:r>
      <w:r>
        <w:rPr>
          <w:lang w:val="ro-RO"/>
        </w:rPr>
        <w:t xml:space="preserve">la </w:t>
      </w:r>
      <w:r w:rsidRPr="008D2497">
        <w:rPr>
          <w:lang w:val="ro-RO"/>
        </w:rPr>
        <w:t>ora 11:00 pentru cursa de 9 km, iar festivitatea de premiere va avea loc la ora 13:15.</w:t>
      </w:r>
      <w:r w:rsidR="00DB02B5">
        <w:rPr>
          <w:lang w:val="ro-RO"/>
        </w:rPr>
        <w:t xml:space="preserve"> Agenda completă a evenimentului este disponibilă </w:t>
      </w:r>
      <w:hyperlink r:id="rId5" w:history="1">
        <w:r w:rsidR="00DB02B5" w:rsidRPr="00DB02B5">
          <w:rPr>
            <w:rStyle w:val="Hyperlink"/>
            <w:b/>
            <w:bCs/>
            <w:lang w:val="ro-RO"/>
          </w:rPr>
          <w:t>aici</w:t>
        </w:r>
      </w:hyperlink>
      <w:r w:rsidR="00DB02B5">
        <w:rPr>
          <w:lang w:val="ro-RO"/>
        </w:rPr>
        <w:t>.</w:t>
      </w:r>
    </w:p>
    <w:p w14:paraId="6555E1EA" w14:textId="1E1402C2" w:rsidR="008D2497" w:rsidRDefault="00125DC6" w:rsidP="00125DC6">
      <w:pPr>
        <w:jc w:val="both"/>
        <w:rPr>
          <w:lang w:val="ro-RO"/>
        </w:rPr>
      </w:pPr>
      <w:r w:rsidRPr="00125DC6">
        <w:rPr>
          <w:lang w:val="ro-RO"/>
        </w:rPr>
        <w:t>Înscrierea</w:t>
      </w:r>
      <w:r w:rsidR="008D2497">
        <w:rPr>
          <w:lang w:val="ro-RO"/>
        </w:rPr>
        <w:t xml:space="preserve"> la cros</w:t>
      </w:r>
      <w:r w:rsidRPr="00125DC6">
        <w:rPr>
          <w:lang w:val="ro-RO"/>
        </w:rPr>
        <w:t xml:space="preserve"> </w:t>
      </w:r>
      <w:r w:rsidR="008D2497">
        <w:rPr>
          <w:lang w:val="ro-RO"/>
        </w:rPr>
        <w:t>este</w:t>
      </w:r>
      <w:r w:rsidRPr="00125DC6">
        <w:rPr>
          <w:lang w:val="ro-RO"/>
        </w:rPr>
        <w:t xml:space="preserve"> gratuit</w:t>
      </w:r>
      <w:r w:rsidR="008D2497">
        <w:rPr>
          <w:lang w:val="ro-RO"/>
        </w:rPr>
        <w:t xml:space="preserve">ă </w:t>
      </w:r>
      <w:r w:rsidRPr="00125DC6">
        <w:rPr>
          <w:lang w:val="ro-RO"/>
        </w:rPr>
        <w:t xml:space="preserve">și se realizează prin completarea formularului disponibil </w:t>
      </w:r>
      <w:hyperlink r:id="rId6" w:history="1">
        <w:r w:rsidRPr="00125DC6">
          <w:rPr>
            <w:rStyle w:val="Hyperlink"/>
            <w:b/>
            <w:bCs/>
            <w:lang w:val="ro-RO"/>
          </w:rPr>
          <w:t>aici</w:t>
        </w:r>
      </w:hyperlink>
      <w:r w:rsidRPr="00125DC6">
        <w:rPr>
          <w:lang w:val="ro-RO"/>
        </w:rPr>
        <w:t>, iar donațiile sunt opționale – acestea ne ajută să sprijinim în continuare cercetarea și să aducem știința mai aproape de oameni.</w:t>
      </w:r>
    </w:p>
    <w:p w14:paraId="41080F5B" w14:textId="45889862" w:rsidR="008D2497" w:rsidRDefault="008D2497" w:rsidP="00125DC6">
      <w:pPr>
        <w:jc w:val="both"/>
        <w:rPr>
          <w:lang w:val="ro-RO"/>
        </w:rPr>
      </w:pPr>
      <w:r w:rsidRPr="008D2497">
        <w:rPr>
          <w:lang w:val="ro-RO"/>
        </w:rPr>
        <w:t>Câștigătorii celor două probe vor beneficia de consiliere genetică și un test genomic recomandat de medic, realizat exclusiv în laboratoare acreditate, cu respectarea consimțământului informat.</w:t>
      </w:r>
    </w:p>
    <w:p w14:paraId="0FF08C9D" w14:textId="1A4209A6" w:rsidR="008D2497" w:rsidRDefault="008D2497" w:rsidP="00125DC6">
      <w:pPr>
        <w:jc w:val="both"/>
        <w:rPr>
          <w:lang w:val="ro-RO"/>
        </w:rPr>
      </w:pPr>
      <w:r w:rsidRPr="008D2497">
        <w:rPr>
          <w:lang w:val="ro-RO"/>
        </w:rPr>
        <w:t xml:space="preserve">Pe lângă competiție, participanții vor putea vizita „Aleea bolilor rare”, vor avea acces la un tur ghidat al Platformei de Cercetare în Biologie și Ecologie Sistemică din cadrul Facultății de Biologie, Universitatea din București și la standuri de evaluare a sănătății (măsurarea tensiunii, </w:t>
      </w:r>
      <w:proofErr w:type="spellStart"/>
      <w:r w:rsidRPr="008D2497">
        <w:rPr>
          <w:lang w:val="ro-RO"/>
        </w:rPr>
        <w:t>SpO</w:t>
      </w:r>
      <w:proofErr w:type="spellEnd"/>
      <w:r w:rsidRPr="008D2497">
        <w:rPr>
          <w:lang w:val="ro-RO"/>
        </w:rPr>
        <w:t xml:space="preserve">₂, </w:t>
      </w:r>
      <w:proofErr w:type="spellStart"/>
      <w:r w:rsidRPr="008D2497">
        <w:rPr>
          <w:lang w:val="ro-RO"/>
        </w:rPr>
        <w:t>VO₂max</w:t>
      </w:r>
      <w:proofErr w:type="spellEnd"/>
      <w:r w:rsidRPr="008D2497">
        <w:rPr>
          <w:lang w:val="ro-RO"/>
        </w:rPr>
        <w:t>), consiliere nutrițională, puncte de hidratare și zone de refacere.</w:t>
      </w:r>
    </w:p>
    <w:p w14:paraId="063E9C0B" w14:textId="36FF5207" w:rsidR="00DB02B5" w:rsidRPr="00DB02B5" w:rsidRDefault="00DB02B5" w:rsidP="00125DC6">
      <w:pPr>
        <w:jc w:val="both"/>
        <w:rPr>
          <w:lang w:val="ro-RO"/>
        </w:rPr>
      </w:pPr>
      <w:r w:rsidRPr="00DB02B5">
        <w:rPr>
          <w:lang w:val="ro-RO"/>
        </w:rPr>
        <w:t xml:space="preserve">Mai multe detalii cu privire la ediția din 2025 a </w:t>
      </w:r>
      <w:r w:rsidRPr="00DB02B5">
        <w:rPr>
          <w:lang w:val="ro-RO"/>
        </w:rPr>
        <w:t>crosului „</w:t>
      </w:r>
      <w:proofErr w:type="spellStart"/>
      <w:r w:rsidRPr="00DB02B5">
        <w:rPr>
          <w:lang w:val="ro-RO"/>
        </w:rPr>
        <w:t>Run</w:t>
      </w:r>
      <w:proofErr w:type="spellEnd"/>
      <w:r w:rsidRPr="00DB02B5">
        <w:rPr>
          <w:lang w:val="ro-RO"/>
        </w:rPr>
        <w:t xml:space="preserve"> for </w:t>
      </w:r>
      <w:proofErr w:type="spellStart"/>
      <w:r w:rsidRPr="00DB02B5">
        <w:rPr>
          <w:lang w:val="ro-RO"/>
        </w:rPr>
        <w:t>Genomics</w:t>
      </w:r>
      <w:proofErr w:type="spellEnd"/>
      <w:r w:rsidRPr="00DB02B5">
        <w:rPr>
          <w:lang w:val="ro-RO"/>
        </w:rPr>
        <w:t>”</w:t>
      </w:r>
      <w:r w:rsidRPr="00DB02B5">
        <w:rPr>
          <w:lang w:val="ro-RO"/>
        </w:rPr>
        <w:t xml:space="preserve"> sunt disponibile pe site-ul oficial, </w:t>
      </w:r>
      <w:hyperlink r:id="rId7" w:history="1">
        <w:r w:rsidRPr="00DB02B5">
          <w:rPr>
            <w:rStyle w:val="Hyperlink"/>
            <w:b/>
            <w:bCs/>
            <w:lang w:val="ro-RO"/>
          </w:rPr>
          <w:t>aici</w:t>
        </w:r>
      </w:hyperlink>
      <w:r w:rsidRPr="00DB02B5">
        <w:rPr>
          <w:lang w:val="ro-RO"/>
        </w:rPr>
        <w:t>.</w:t>
      </w:r>
    </w:p>
    <w:p w14:paraId="53454A93" w14:textId="77777777" w:rsidR="00125DC6" w:rsidRPr="00125DC6" w:rsidRDefault="00125DC6" w:rsidP="00125DC6">
      <w:pPr>
        <w:jc w:val="both"/>
        <w:rPr>
          <w:lang w:val="ro-RO"/>
        </w:rPr>
      </w:pPr>
    </w:p>
    <w:p w14:paraId="162AB229" w14:textId="47E43BF2" w:rsidR="00125DC6" w:rsidRPr="00125DC6" w:rsidRDefault="00125DC6" w:rsidP="00125DC6">
      <w:pPr>
        <w:jc w:val="both"/>
        <w:rPr>
          <w:lang w:val="ro-RO"/>
        </w:rPr>
      </w:pPr>
    </w:p>
    <w:sectPr w:rsidR="00125DC6" w:rsidRPr="00125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D34F1C"/>
    <w:multiLevelType w:val="hybridMultilevel"/>
    <w:tmpl w:val="32A68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24594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DC6"/>
    <w:rsid w:val="00125DC6"/>
    <w:rsid w:val="002003C5"/>
    <w:rsid w:val="008D2497"/>
    <w:rsid w:val="00DB02B5"/>
    <w:rsid w:val="00EB79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544BA"/>
  <w15:chartTrackingRefBased/>
  <w15:docId w15:val="{B183BAAB-CDA0-46C6-BBE3-824DAB8E5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125D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125D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125DC6"/>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125DC6"/>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125DC6"/>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125DC6"/>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125DC6"/>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125DC6"/>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125DC6"/>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125DC6"/>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125DC6"/>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125DC6"/>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125DC6"/>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125DC6"/>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125DC6"/>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125DC6"/>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125DC6"/>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125DC6"/>
    <w:rPr>
      <w:rFonts w:eastAsiaTheme="majorEastAsia" w:cstheme="majorBidi"/>
      <w:color w:val="272727" w:themeColor="text1" w:themeTint="D8"/>
    </w:rPr>
  </w:style>
  <w:style w:type="paragraph" w:styleId="Titlu">
    <w:name w:val="Title"/>
    <w:basedOn w:val="Normal"/>
    <w:next w:val="Normal"/>
    <w:link w:val="TitluCaracter"/>
    <w:uiPriority w:val="10"/>
    <w:qFormat/>
    <w:rsid w:val="00125D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125DC6"/>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125DC6"/>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125DC6"/>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125DC6"/>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125DC6"/>
    <w:rPr>
      <w:i/>
      <w:iCs/>
      <w:color w:val="404040" w:themeColor="text1" w:themeTint="BF"/>
    </w:rPr>
  </w:style>
  <w:style w:type="paragraph" w:styleId="Listparagraf">
    <w:name w:val="List Paragraph"/>
    <w:basedOn w:val="Normal"/>
    <w:uiPriority w:val="34"/>
    <w:qFormat/>
    <w:rsid w:val="00125DC6"/>
    <w:pPr>
      <w:ind w:left="720"/>
      <w:contextualSpacing/>
    </w:pPr>
  </w:style>
  <w:style w:type="character" w:styleId="Accentuareintens">
    <w:name w:val="Intense Emphasis"/>
    <w:basedOn w:val="Fontdeparagrafimplicit"/>
    <w:uiPriority w:val="21"/>
    <w:qFormat/>
    <w:rsid w:val="00125DC6"/>
    <w:rPr>
      <w:i/>
      <w:iCs/>
      <w:color w:val="0F4761" w:themeColor="accent1" w:themeShade="BF"/>
    </w:rPr>
  </w:style>
  <w:style w:type="paragraph" w:styleId="Citatintens">
    <w:name w:val="Intense Quote"/>
    <w:basedOn w:val="Normal"/>
    <w:next w:val="Normal"/>
    <w:link w:val="CitatintensCaracter"/>
    <w:uiPriority w:val="30"/>
    <w:qFormat/>
    <w:rsid w:val="00125D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125DC6"/>
    <w:rPr>
      <w:i/>
      <w:iCs/>
      <w:color w:val="0F4761" w:themeColor="accent1" w:themeShade="BF"/>
    </w:rPr>
  </w:style>
  <w:style w:type="character" w:styleId="Referireintens">
    <w:name w:val="Intense Reference"/>
    <w:basedOn w:val="Fontdeparagrafimplicit"/>
    <w:uiPriority w:val="32"/>
    <w:qFormat/>
    <w:rsid w:val="00125DC6"/>
    <w:rPr>
      <w:b/>
      <w:bCs/>
      <w:smallCaps/>
      <w:color w:val="0F4761" w:themeColor="accent1" w:themeShade="BF"/>
      <w:spacing w:val="5"/>
    </w:rPr>
  </w:style>
  <w:style w:type="character" w:styleId="Hyperlink">
    <w:name w:val="Hyperlink"/>
    <w:basedOn w:val="Fontdeparagrafimplicit"/>
    <w:uiPriority w:val="99"/>
    <w:unhideWhenUsed/>
    <w:rsid w:val="00125DC6"/>
    <w:rPr>
      <w:color w:val="467886" w:themeColor="hyperlink"/>
      <w:u w:val="single"/>
    </w:rPr>
  </w:style>
  <w:style w:type="character" w:styleId="MeniuneNerezolvat">
    <w:name w:val="Unresolved Mention"/>
    <w:basedOn w:val="Fontdeparagrafimplicit"/>
    <w:uiPriority w:val="99"/>
    <w:semiHidden/>
    <w:unhideWhenUsed/>
    <w:rsid w:val="00125D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enomica.gov.ro/runforgenomic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enomica.gov.ro/runforgenomics/" TargetMode="External"/><Relationship Id="rId5" Type="http://schemas.openxmlformats.org/officeDocument/2006/relationships/hyperlink" Target="https://www.runforgenomics.com/despre-eveniment/agenda-evenimentului"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352</Words>
  <Characters>2012</Characters>
  <Application>Microsoft Office Word</Application>
  <DocSecurity>0</DocSecurity>
  <Lines>16</Lines>
  <Paragraphs>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MICLEA</dc:creator>
  <cp:keywords/>
  <dc:description/>
  <cp:lastModifiedBy>IOAN MICLEA</cp:lastModifiedBy>
  <cp:revision>2</cp:revision>
  <dcterms:created xsi:type="dcterms:W3CDTF">2025-09-22T12:06:00Z</dcterms:created>
  <dcterms:modified xsi:type="dcterms:W3CDTF">2025-09-22T12:39:00Z</dcterms:modified>
</cp:coreProperties>
</file>