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2C34" w14:textId="77777777" w:rsidR="00A93E61" w:rsidRPr="00A93E61" w:rsidRDefault="00A93E61" w:rsidP="00A93E61">
      <w:pPr>
        <w:spacing w:line="360" w:lineRule="auto"/>
        <w:jc w:val="center"/>
        <w:rPr>
          <w:rFonts w:ascii="Times New Roman" w:hAnsi="Times New Roman" w:cs="Times New Roman"/>
          <w:b/>
          <w:bCs/>
        </w:rPr>
      </w:pPr>
      <w:r w:rsidRPr="00A93E61">
        <w:rPr>
          <w:rFonts w:ascii="Times New Roman" w:hAnsi="Times New Roman" w:cs="Times New Roman"/>
          <w:b/>
          <w:bCs/>
        </w:rPr>
        <w:t>Conferința „Practicile judiciare și adevărul. Perspective contemporane” – un dialog interdisciplinar între drept și filosofie</w:t>
      </w:r>
    </w:p>
    <w:p w14:paraId="6A0E619F" w14:textId="2AC11966" w:rsidR="00A93E61" w:rsidRPr="00A93E61" w:rsidRDefault="00A93E61" w:rsidP="00A93E61">
      <w:pPr>
        <w:spacing w:line="360" w:lineRule="auto"/>
        <w:jc w:val="both"/>
        <w:rPr>
          <w:rFonts w:ascii="Times New Roman" w:hAnsi="Times New Roman" w:cs="Times New Roman"/>
        </w:rPr>
      </w:pPr>
    </w:p>
    <w:p w14:paraId="44C3F996" w14:textId="77777777"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În perioada 24-25 octombrie, comunitatea Universității din București este invitată la conferința „Practicile judiciare și adevărul. Perspective contemporane”, un eveniment care propune o reflecție asupra modului în care justiția se raportează la adevăr, dintr-o perspectivă interdisciplinară.</w:t>
      </w:r>
    </w:p>
    <w:p w14:paraId="55930E39" w14:textId="77777777"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Evenimentul este organizat de Asociația </w:t>
      </w:r>
      <w:proofErr w:type="spellStart"/>
      <w:r w:rsidRPr="00A93E61">
        <w:rPr>
          <w:rFonts w:ascii="Times New Roman" w:hAnsi="Times New Roman" w:cs="Times New Roman"/>
        </w:rPr>
        <w:t>JustOpen</w:t>
      </w:r>
      <w:proofErr w:type="spellEnd"/>
      <w:r w:rsidRPr="00A93E61">
        <w:rPr>
          <w:rFonts w:ascii="Times New Roman" w:hAnsi="Times New Roman" w:cs="Times New Roman"/>
        </w:rPr>
        <w:t xml:space="preserve">, în parteneriat cu Universitatea din București, și va reuni, pe parcursul a două zile, patru invitați – Antoine </w:t>
      </w:r>
      <w:proofErr w:type="spellStart"/>
      <w:r w:rsidRPr="00A93E61">
        <w:rPr>
          <w:rFonts w:ascii="Times New Roman" w:hAnsi="Times New Roman" w:cs="Times New Roman"/>
        </w:rPr>
        <w:t>Garapon</w:t>
      </w:r>
      <w:proofErr w:type="spellEnd"/>
      <w:r w:rsidRPr="00A93E61">
        <w:rPr>
          <w:rFonts w:ascii="Times New Roman" w:hAnsi="Times New Roman" w:cs="Times New Roman"/>
        </w:rPr>
        <w:t>, lect. univ. dr. Oana Șerban, cadru didactic la Facultatea de Filosofie a UB, prof. univ. dr. Ciprian Mihali și antropologul Alec Bălășescu – care vor explora legăturile dintre drept, filosofie și științele umaniste.</w:t>
      </w:r>
    </w:p>
    <w:p w14:paraId="3950C6D8" w14:textId="77777777"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Conferința interdisciplinară va avea loc la Facultatea de Drept (Bulevardul Mihail Kogălniceanu, nr. 36-46, sector 5, București).</w:t>
      </w:r>
    </w:p>
    <w:p w14:paraId="2C350844" w14:textId="77777777"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Lect. univ. dr. Oana Șerban, cadru didactic la Facultatea de filosofie a Universității din București, va prezenta o altă perspectivă asupra operei filosofice a lui Paul </w:t>
      </w:r>
      <w:proofErr w:type="spellStart"/>
      <w:r w:rsidRPr="00A93E61">
        <w:rPr>
          <w:rFonts w:ascii="Times New Roman" w:hAnsi="Times New Roman" w:cs="Times New Roman"/>
        </w:rPr>
        <w:t>Ricoeur</w:t>
      </w:r>
      <w:proofErr w:type="spellEnd"/>
      <w:r w:rsidRPr="00A93E61">
        <w:rPr>
          <w:rFonts w:ascii="Times New Roman" w:hAnsi="Times New Roman" w:cs="Times New Roman"/>
        </w:rPr>
        <w:t xml:space="preserve"> relevante în drept (la </w:t>
      </w:r>
      <w:proofErr w:type="spellStart"/>
      <w:r w:rsidRPr="00A93E61">
        <w:rPr>
          <w:rFonts w:ascii="Times New Roman" w:hAnsi="Times New Roman" w:cs="Times New Roman"/>
        </w:rPr>
        <w:t>justice</w:t>
      </w:r>
      <w:proofErr w:type="spellEnd"/>
      <w:r w:rsidRPr="00A93E61">
        <w:rPr>
          <w:rFonts w:ascii="Times New Roman" w:hAnsi="Times New Roman" w:cs="Times New Roman"/>
        </w:rPr>
        <w:t xml:space="preserve"> par la </w:t>
      </w:r>
      <w:proofErr w:type="spellStart"/>
      <w:r w:rsidRPr="00A93E61">
        <w:rPr>
          <w:rFonts w:ascii="Times New Roman" w:hAnsi="Times New Roman" w:cs="Times New Roman"/>
        </w:rPr>
        <w:t>métaphore</w:t>
      </w:r>
      <w:proofErr w:type="spellEnd"/>
      <w:r w:rsidRPr="00A93E61">
        <w:rPr>
          <w:rFonts w:ascii="Times New Roman" w:hAnsi="Times New Roman" w:cs="Times New Roman"/>
        </w:rPr>
        <w:t xml:space="preserve">, la </w:t>
      </w:r>
      <w:proofErr w:type="spellStart"/>
      <w:r w:rsidRPr="00A93E61">
        <w:rPr>
          <w:rFonts w:ascii="Times New Roman" w:hAnsi="Times New Roman" w:cs="Times New Roman"/>
        </w:rPr>
        <w:t>symbolique</w:t>
      </w:r>
      <w:proofErr w:type="spellEnd"/>
      <w:r w:rsidRPr="00A93E61">
        <w:rPr>
          <w:rFonts w:ascii="Times New Roman" w:hAnsi="Times New Roman" w:cs="Times New Roman"/>
        </w:rPr>
        <w:t xml:space="preserve"> du mal, le juste sunt unele dintre conceptele-cheie ale demersului de investigare filosofică).</w:t>
      </w:r>
    </w:p>
    <w:p w14:paraId="1B765680" w14:textId="4CF82204"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Cea de-a doua zi a conferinței va aduce în prim-plan două perspective teoretice de actualitate. Prof. univ. dr. Ciprian Mihali, cadru didactic la Universitatea „Babeș-Bolyai” din Cluj-Napoca, va vorbi despre biopolitică și societatea disciplinară în gândirea lui Michel Foucault, explorând implicațiile acestor concepte asupra practicilor juridice contemporane. În încheiere, Alec Bălășescu, doctor în antropologie, va analiza dinamica ideii de „subiect juridic” în raport cu teoriile lui Foucault, </w:t>
      </w:r>
      <w:proofErr w:type="spellStart"/>
      <w:r w:rsidRPr="00A93E61">
        <w:rPr>
          <w:rFonts w:ascii="Times New Roman" w:hAnsi="Times New Roman" w:cs="Times New Roman"/>
        </w:rPr>
        <w:t>Agamben</w:t>
      </w:r>
      <w:proofErr w:type="spellEnd"/>
      <w:r w:rsidRPr="00A93E61">
        <w:rPr>
          <w:rFonts w:ascii="Times New Roman" w:hAnsi="Times New Roman" w:cs="Times New Roman"/>
        </w:rPr>
        <w:t xml:space="preserve"> și François </w:t>
      </w:r>
      <w:proofErr w:type="spellStart"/>
      <w:r w:rsidRPr="00A93E61">
        <w:rPr>
          <w:rFonts w:ascii="Times New Roman" w:hAnsi="Times New Roman" w:cs="Times New Roman"/>
        </w:rPr>
        <w:t>Bayart</w:t>
      </w:r>
      <w:proofErr w:type="spellEnd"/>
      <w:r w:rsidRPr="00A93E61">
        <w:rPr>
          <w:rFonts w:ascii="Times New Roman" w:hAnsi="Times New Roman" w:cs="Times New Roman"/>
        </w:rPr>
        <w:t>.</w:t>
      </w:r>
    </w:p>
    <w:p w14:paraId="44AF3E31" w14:textId="6A86B899"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Prin această conferință, Asociația </w:t>
      </w:r>
      <w:proofErr w:type="spellStart"/>
      <w:r w:rsidRPr="00A93E61">
        <w:rPr>
          <w:rFonts w:ascii="Times New Roman" w:hAnsi="Times New Roman" w:cs="Times New Roman"/>
        </w:rPr>
        <w:t>JustOpen</w:t>
      </w:r>
      <w:proofErr w:type="spellEnd"/>
      <w:r w:rsidRPr="00A93E61">
        <w:rPr>
          <w:rFonts w:ascii="Times New Roman" w:hAnsi="Times New Roman" w:cs="Times New Roman"/>
        </w:rPr>
        <w:t xml:space="preserve"> își continuă demersul de a promova dialogul dintre drept și alte domenii de reflecție, după seria de evenimente „Dinamica justiției – perspective interdisciplinare” (Craiova, 2024), „Dreptul românesc între suveranitate și integrare europeană” (Cluj-Napoca, 2024) și „Justiția prin metaforă” (Timișoara, 2025).</w:t>
      </w:r>
    </w:p>
    <w:p w14:paraId="6C6B2E9D" w14:textId="663DC3A0"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Evenimentul „Practicile judiciare și adevărul. Perspective contemporane” își propune să ofere un spațiu de dezbatere asupra unor teme esențiale pentru înțelegerea rolului justiției într-o lume aflată în continuă schimbare. Într-o perioadă în care autoritatea instituțiilor moderne este adesea </w:t>
      </w:r>
      <w:r w:rsidRPr="00A93E61">
        <w:rPr>
          <w:rFonts w:ascii="Times New Roman" w:hAnsi="Times New Roman" w:cs="Times New Roman"/>
        </w:rPr>
        <w:lastRenderedPageBreak/>
        <w:t>contestată, conferința devine o invitație la regândirea sensului justiției ca practică etică, simbolică și umană.</w:t>
      </w:r>
    </w:p>
    <w:p w14:paraId="576285DB" w14:textId="24F8E66D" w:rsidR="00A93E61" w:rsidRPr="00A93E61" w:rsidRDefault="00A93E61" w:rsidP="00A93E61">
      <w:pPr>
        <w:spacing w:line="360" w:lineRule="auto"/>
        <w:jc w:val="both"/>
        <w:rPr>
          <w:rFonts w:ascii="Times New Roman" w:hAnsi="Times New Roman" w:cs="Times New Roman"/>
        </w:rPr>
      </w:pPr>
      <w:r w:rsidRPr="00A93E61">
        <w:rPr>
          <w:rFonts w:ascii="Times New Roman" w:hAnsi="Times New Roman" w:cs="Times New Roman"/>
        </w:rPr>
        <w:t xml:space="preserve">Mai multe detalii despre acest eveniment pot fi consultate </w:t>
      </w:r>
      <w:hyperlink r:id="rId4" w:history="1">
        <w:r w:rsidRPr="00A93E61">
          <w:rPr>
            <w:rStyle w:val="Hyperlink"/>
            <w:rFonts w:ascii="Times New Roman" w:hAnsi="Times New Roman" w:cs="Times New Roman"/>
          </w:rPr>
          <w:t>aici</w:t>
        </w:r>
      </w:hyperlink>
      <w:r w:rsidRPr="00A93E61">
        <w:rPr>
          <w:rFonts w:ascii="Times New Roman" w:hAnsi="Times New Roman" w:cs="Times New Roman"/>
        </w:rPr>
        <w:t>.</w:t>
      </w:r>
    </w:p>
    <w:sectPr w:rsidR="00A93E61" w:rsidRPr="00A93E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E61"/>
    <w:rsid w:val="00A93E61"/>
    <w:rsid w:val="00D53E2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485DD"/>
  <w15:chartTrackingRefBased/>
  <w15:docId w15:val="{A556428D-409A-4B47-A753-4D2D63C2C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A93E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A93E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A93E61"/>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A93E61"/>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A93E61"/>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A93E61"/>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A93E61"/>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A93E61"/>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A93E61"/>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A93E61"/>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A93E61"/>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A93E61"/>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A93E61"/>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A93E61"/>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A93E61"/>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A93E61"/>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A93E61"/>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A93E61"/>
    <w:rPr>
      <w:rFonts w:eastAsiaTheme="majorEastAsia" w:cstheme="majorBidi"/>
      <w:color w:val="272727" w:themeColor="text1" w:themeTint="D8"/>
    </w:rPr>
  </w:style>
  <w:style w:type="paragraph" w:styleId="Titlu">
    <w:name w:val="Title"/>
    <w:basedOn w:val="Normal"/>
    <w:next w:val="Normal"/>
    <w:link w:val="TitluCaracter"/>
    <w:uiPriority w:val="10"/>
    <w:qFormat/>
    <w:rsid w:val="00A93E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A93E61"/>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A93E61"/>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A93E61"/>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A93E61"/>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A93E61"/>
    <w:rPr>
      <w:i/>
      <w:iCs/>
      <w:color w:val="404040" w:themeColor="text1" w:themeTint="BF"/>
    </w:rPr>
  </w:style>
  <w:style w:type="paragraph" w:styleId="Listparagraf">
    <w:name w:val="List Paragraph"/>
    <w:basedOn w:val="Normal"/>
    <w:uiPriority w:val="34"/>
    <w:qFormat/>
    <w:rsid w:val="00A93E61"/>
    <w:pPr>
      <w:ind w:left="720"/>
      <w:contextualSpacing/>
    </w:pPr>
  </w:style>
  <w:style w:type="character" w:styleId="Accentuareintens">
    <w:name w:val="Intense Emphasis"/>
    <w:basedOn w:val="Fontdeparagrafimplicit"/>
    <w:uiPriority w:val="21"/>
    <w:qFormat/>
    <w:rsid w:val="00A93E61"/>
    <w:rPr>
      <w:i/>
      <w:iCs/>
      <w:color w:val="0F4761" w:themeColor="accent1" w:themeShade="BF"/>
    </w:rPr>
  </w:style>
  <w:style w:type="paragraph" w:styleId="Citatintens">
    <w:name w:val="Intense Quote"/>
    <w:basedOn w:val="Normal"/>
    <w:next w:val="Normal"/>
    <w:link w:val="CitatintensCaracter"/>
    <w:uiPriority w:val="30"/>
    <w:qFormat/>
    <w:rsid w:val="00A93E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A93E61"/>
    <w:rPr>
      <w:i/>
      <w:iCs/>
      <w:color w:val="0F4761" w:themeColor="accent1" w:themeShade="BF"/>
    </w:rPr>
  </w:style>
  <w:style w:type="character" w:styleId="Referireintens">
    <w:name w:val="Intense Reference"/>
    <w:basedOn w:val="Fontdeparagrafimplicit"/>
    <w:uiPriority w:val="32"/>
    <w:qFormat/>
    <w:rsid w:val="00A93E61"/>
    <w:rPr>
      <w:b/>
      <w:bCs/>
      <w:smallCaps/>
      <w:color w:val="0F4761" w:themeColor="accent1" w:themeShade="BF"/>
      <w:spacing w:val="5"/>
    </w:rPr>
  </w:style>
  <w:style w:type="character" w:styleId="Hyperlink">
    <w:name w:val="Hyperlink"/>
    <w:basedOn w:val="Fontdeparagrafimplicit"/>
    <w:uiPriority w:val="99"/>
    <w:unhideWhenUsed/>
    <w:rsid w:val="00A93E61"/>
    <w:rPr>
      <w:color w:val="467886" w:themeColor="hyperlink"/>
      <w:u w:val="single"/>
    </w:rPr>
  </w:style>
  <w:style w:type="character" w:styleId="MeniuneNerezolvat">
    <w:name w:val="Unresolved Mention"/>
    <w:basedOn w:val="Fontdeparagrafimplicit"/>
    <w:uiPriority w:val="99"/>
    <w:semiHidden/>
    <w:unhideWhenUsed/>
    <w:rsid w:val="00A93E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ilosofie.unibuc.ro/practicile-judiciare-si-adevarul-perspective-contemporane-proiect-de-conferinta-al-asociatiei-justopen/"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407</Words>
  <Characters>2364</Characters>
  <Application>Microsoft Office Word</Application>
  <DocSecurity>0</DocSecurity>
  <Lines>19</Lines>
  <Paragraphs>5</Paragraphs>
  <ScaleCrop>false</ScaleCrop>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2025-10-09T12:14:00Z</dcterms:created>
  <dcterms:modified xsi:type="dcterms:W3CDTF">2025-10-09T12:15:00Z</dcterms:modified>
</cp:coreProperties>
</file>