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CA6627" w14:textId="15397D77" w:rsidR="00C6553B" w:rsidRPr="00C6553B" w:rsidRDefault="00C6553B" w:rsidP="00C6553B">
      <w:pPr>
        <w:spacing w:line="360" w:lineRule="auto"/>
        <w:jc w:val="center"/>
        <w:rPr>
          <w:rFonts w:ascii="Times New Roman" w:hAnsi="Times New Roman" w:cs="Times New Roman"/>
          <w:b/>
          <w:bCs/>
        </w:rPr>
      </w:pPr>
      <w:r w:rsidRPr="00C6553B">
        <w:rPr>
          <w:rFonts w:ascii="Times New Roman" w:hAnsi="Times New Roman" w:cs="Times New Roman"/>
          <w:b/>
          <w:bCs/>
        </w:rPr>
        <w:t>Facultatea de Chimie a Universității din București vă invită la Festivalul de Chimie ACS 2025 – „Detectivi în chimie: un festival al descoperirilor”</w:t>
      </w:r>
    </w:p>
    <w:p w14:paraId="3EBDB67E" w14:textId="77777777" w:rsidR="00C6553B" w:rsidRPr="00C6553B" w:rsidRDefault="00C6553B" w:rsidP="00C6553B">
      <w:pPr>
        <w:spacing w:line="360" w:lineRule="auto"/>
        <w:jc w:val="both"/>
        <w:rPr>
          <w:rFonts w:ascii="Times New Roman" w:hAnsi="Times New Roman" w:cs="Times New Roman"/>
        </w:rPr>
      </w:pPr>
    </w:p>
    <w:p w14:paraId="18F40679" w14:textId="598EE8E7" w:rsidR="00C6553B" w:rsidRPr="00C6553B" w:rsidRDefault="00C6553B" w:rsidP="00C6553B">
      <w:pPr>
        <w:spacing w:line="360" w:lineRule="auto"/>
        <w:jc w:val="both"/>
        <w:rPr>
          <w:rFonts w:ascii="Times New Roman" w:hAnsi="Times New Roman" w:cs="Times New Roman"/>
        </w:rPr>
      </w:pPr>
      <w:r w:rsidRPr="00C6553B">
        <w:rPr>
          <w:rFonts w:ascii="Times New Roman" w:hAnsi="Times New Roman" w:cs="Times New Roman"/>
        </w:rPr>
        <w:t xml:space="preserve">Facultatea de Chimie a Universității din București vă invită să participați la Festivalul de Chimie ACS 2025, un eveniment educativ și interactiv desfășurat sub tema „Chemistry Detectives: A Festival of Discovery / Detectivi în chimie: un festival al descoperirilor”. </w:t>
      </w:r>
    </w:p>
    <w:p w14:paraId="421B14D3" w14:textId="39E80F4C" w:rsidR="00C6553B" w:rsidRPr="00C6553B" w:rsidRDefault="00C6553B" w:rsidP="00C6553B">
      <w:pPr>
        <w:spacing w:line="360" w:lineRule="auto"/>
        <w:jc w:val="both"/>
        <w:rPr>
          <w:rFonts w:ascii="Times New Roman" w:hAnsi="Times New Roman" w:cs="Times New Roman"/>
        </w:rPr>
      </w:pPr>
      <w:r w:rsidRPr="00C6553B">
        <w:rPr>
          <w:rFonts w:ascii="Times New Roman" w:hAnsi="Times New Roman" w:cs="Times New Roman"/>
        </w:rPr>
        <w:t>Festivalul va avea loc în perioada 11–12 octombrie 2025, între orele 10:00</w:t>
      </w:r>
      <w:r w:rsidR="00E95F5C">
        <w:rPr>
          <w:rFonts w:ascii="Times New Roman" w:hAnsi="Times New Roman" w:cs="Times New Roman"/>
        </w:rPr>
        <w:t xml:space="preserve"> –</w:t>
      </w:r>
      <w:r w:rsidRPr="00C6553B">
        <w:rPr>
          <w:rFonts w:ascii="Times New Roman" w:hAnsi="Times New Roman" w:cs="Times New Roman"/>
        </w:rPr>
        <w:t>17:00, la Casa Universitarilor din București (Str. Dionisie Lupu nr. 46, sector 1, București).</w:t>
      </w:r>
    </w:p>
    <w:p w14:paraId="65FE355B" w14:textId="713C5ADE" w:rsidR="00C6553B" w:rsidRPr="00C6553B" w:rsidRDefault="00C6553B" w:rsidP="00C6553B">
      <w:pPr>
        <w:spacing w:line="360" w:lineRule="auto"/>
        <w:jc w:val="both"/>
        <w:rPr>
          <w:rFonts w:ascii="Times New Roman" w:hAnsi="Times New Roman" w:cs="Times New Roman"/>
        </w:rPr>
      </w:pPr>
      <w:r w:rsidRPr="00C6553B">
        <w:rPr>
          <w:rFonts w:ascii="Times New Roman" w:hAnsi="Times New Roman" w:cs="Times New Roman"/>
        </w:rPr>
        <w:t>Festivalul de Chimie ACS este organizat de American Chemical Society (ACS) și Romanian ACS International Chapter, în colaborare cu Societatea de Chimie din România, Universitatea din București, Facultatea de Chimie, Asociația Studenților Chimiști din Universitatea din București, Institutul de Chimie Fizică „I. G. Murgulescu”, Institutul Național de Cercetare-Dezvoltare pentru Chimie și Petrochimie – ICECHIM, precum și PATLAB.</w:t>
      </w:r>
    </w:p>
    <w:p w14:paraId="326FC9E1" w14:textId="3376FC3F" w:rsidR="00C6553B" w:rsidRPr="00C6553B" w:rsidRDefault="00C6553B" w:rsidP="00C6553B">
      <w:pPr>
        <w:spacing w:line="360" w:lineRule="auto"/>
        <w:jc w:val="both"/>
        <w:rPr>
          <w:rFonts w:ascii="Times New Roman" w:hAnsi="Times New Roman" w:cs="Times New Roman"/>
        </w:rPr>
      </w:pPr>
      <w:r w:rsidRPr="00C6553B">
        <w:rPr>
          <w:rFonts w:ascii="Times New Roman" w:hAnsi="Times New Roman" w:cs="Times New Roman"/>
        </w:rPr>
        <w:t>Ajuns la cea de-a șasea ediție, festivalul se adresează elevilor care fac primii pași în lumea fascinantă a chimiei, precum și părinților și profesorilor care îi însoțesc în această aventură a cunoașterii.</w:t>
      </w:r>
    </w:p>
    <w:p w14:paraId="79B5605A" w14:textId="59D2223B" w:rsidR="00C6553B" w:rsidRPr="00C6553B" w:rsidRDefault="00C6553B" w:rsidP="00C6553B">
      <w:pPr>
        <w:spacing w:line="360" w:lineRule="auto"/>
        <w:jc w:val="both"/>
        <w:rPr>
          <w:rFonts w:ascii="Times New Roman" w:hAnsi="Times New Roman" w:cs="Times New Roman"/>
        </w:rPr>
      </w:pPr>
      <w:r w:rsidRPr="00C6553B">
        <w:rPr>
          <w:rFonts w:ascii="Times New Roman" w:hAnsi="Times New Roman" w:cs="Times New Roman"/>
        </w:rPr>
        <w:t xml:space="preserve">Evenimentul își propune să readucă jocul, arta și bucuria în studiul științei, transformând chimia într-o experiență captivantă și accesibilă tuturor. Totodată, festivalul urmărește să comunice valoarea și relevanța chimiei în viața de zi cu zi, subliniind rolul esențial al chimiștilor în abordarea provocărilor contemporane </w:t>
      </w:r>
      <w:r w:rsidR="000B700E">
        <w:rPr>
          <w:rFonts w:ascii="Times New Roman" w:hAnsi="Times New Roman" w:cs="Times New Roman"/>
        </w:rPr>
        <w:t xml:space="preserve">– </w:t>
      </w:r>
      <w:r w:rsidRPr="00C6553B">
        <w:rPr>
          <w:rFonts w:ascii="Times New Roman" w:hAnsi="Times New Roman" w:cs="Times New Roman"/>
        </w:rPr>
        <w:t>de la mediu și sănătate, până la inovație și sustenabilitate.</w:t>
      </w:r>
    </w:p>
    <w:p w14:paraId="009FE553" w14:textId="04F1F80A" w:rsidR="00C6553B" w:rsidRPr="00C6553B" w:rsidRDefault="00C6553B" w:rsidP="00C6553B">
      <w:pPr>
        <w:spacing w:line="360" w:lineRule="auto"/>
        <w:jc w:val="both"/>
        <w:rPr>
          <w:rFonts w:ascii="Times New Roman" w:hAnsi="Times New Roman" w:cs="Times New Roman"/>
        </w:rPr>
      </w:pPr>
      <w:r w:rsidRPr="00C6553B">
        <w:rPr>
          <w:rFonts w:ascii="Times New Roman" w:hAnsi="Times New Roman" w:cs="Times New Roman"/>
        </w:rPr>
        <w:t>Pe parcursul celor două zile, vizitatorii vor putea participa la o serie de experimente distractive și educaționale. Activitățile vor fi coordonate de o echipă dedicată de voluntari – elevi, studenți, profesori și cercetători – care vor transforma fiecare demonstrație într-o ocazie de învățare și descoperire.</w:t>
      </w:r>
    </w:p>
    <w:p w14:paraId="112D62F1" w14:textId="77777777" w:rsidR="00C6553B" w:rsidRPr="00C6553B" w:rsidRDefault="00C6553B" w:rsidP="00C6553B">
      <w:pPr>
        <w:spacing w:line="360" w:lineRule="auto"/>
        <w:jc w:val="both"/>
        <w:rPr>
          <w:rFonts w:ascii="Times New Roman" w:hAnsi="Times New Roman" w:cs="Times New Roman"/>
        </w:rPr>
      </w:pPr>
      <w:r w:rsidRPr="00C6553B">
        <w:rPr>
          <w:rFonts w:ascii="Times New Roman" w:hAnsi="Times New Roman" w:cs="Times New Roman"/>
        </w:rPr>
        <w:t>Impresiile și mesajele participanților pot fi adresate la adresa de e-mail festivalchimie.acs@yahoo.com.</w:t>
      </w:r>
    </w:p>
    <w:p w14:paraId="72557D1C" w14:textId="77777777" w:rsidR="00C6553B" w:rsidRPr="00C6553B" w:rsidRDefault="00C6553B" w:rsidP="00C6553B">
      <w:pPr>
        <w:spacing w:line="360" w:lineRule="auto"/>
        <w:jc w:val="both"/>
        <w:rPr>
          <w:rFonts w:ascii="Times New Roman" w:hAnsi="Times New Roman" w:cs="Times New Roman"/>
        </w:rPr>
      </w:pPr>
    </w:p>
    <w:sectPr w:rsidR="00C6553B" w:rsidRPr="00C6553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53B"/>
    <w:rsid w:val="000B700E"/>
    <w:rsid w:val="002957FA"/>
    <w:rsid w:val="00502938"/>
    <w:rsid w:val="00C6553B"/>
    <w:rsid w:val="00E95F5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CF8A6"/>
  <w15:chartTrackingRefBased/>
  <w15:docId w15:val="{376DBE96-2E04-47AB-9121-09BB07105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55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55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55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55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55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55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55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55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55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55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55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55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55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55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55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55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55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553B"/>
    <w:rPr>
      <w:rFonts w:eastAsiaTheme="majorEastAsia" w:cstheme="majorBidi"/>
      <w:color w:val="272727" w:themeColor="text1" w:themeTint="D8"/>
    </w:rPr>
  </w:style>
  <w:style w:type="paragraph" w:styleId="Title">
    <w:name w:val="Title"/>
    <w:basedOn w:val="Normal"/>
    <w:next w:val="Normal"/>
    <w:link w:val="TitleChar"/>
    <w:uiPriority w:val="10"/>
    <w:qFormat/>
    <w:rsid w:val="00C655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55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55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55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553B"/>
    <w:pPr>
      <w:spacing w:before="160"/>
      <w:jc w:val="center"/>
    </w:pPr>
    <w:rPr>
      <w:i/>
      <w:iCs/>
      <w:color w:val="404040" w:themeColor="text1" w:themeTint="BF"/>
    </w:rPr>
  </w:style>
  <w:style w:type="character" w:customStyle="1" w:styleId="QuoteChar">
    <w:name w:val="Quote Char"/>
    <w:basedOn w:val="DefaultParagraphFont"/>
    <w:link w:val="Quote"/>
    <w:uiPriority w:val="29"/>
    <w:rsid w:val="00C6553B"/>
    <w:rPr>
      <w:i/>
      <w:iCs/>
      <w:color w:val="404040" w:themeColor="text1" w:themeTint="BF"/>
    </w:rPr>
  </w:style>
  <w:style w:type="paragraph" w:styleId="ListParagraph">
    <w:name w:val="List Paragraph"/>
    <w:basedOn w:val="Normal"/>
    <w:uiPriority w:val="34"/>
    <w:qFormat/>
    <w:rsid w:val="00C6553B"/>
    <w:pPr>
      <w:ind w:left="720"/>
      <w:contextualSpacing/>
    </w:pPr>
  </w:style>
  <w:style w:type="character" w:styleId="IntenseEmphasis">
    <w:name w:val="Intense Emphasis"/>
    <w:basedOn w:val="DefaultParagraphFont"/>
    <w:uiPriority w:val="21"/>
    <w:qFormat/>
    <w:rsid w:val="00C6553B"/>
    <w:rPr>
      <w:i/>
      <w:iCs/>
      <w:color w:val="0F4761" w:themeColor="accent1" w:themeShade="BF"/>
    </w:rPr>
  </w:style>
  <w:style w:type="paragraph" w:styleId="IntenseQuote">
    <w:name w:val="Intense Quote"/>
    <w:basedOn w:val="Normal"/>
    <w:next w:val="Normal"/>
    <w:link w:val="IntenseQuoteChar"/>
    <w:uiPriority w:val="30"/>
    <w:qFormat/>
    <w:rsid w:val="00C655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553B"/>
    <w:rPr>
      <w:i/>
      <w:iCs/>
      <w:color w:val="0F4761" w:themeColor="accent1" w:themeShade="BF"/>
    </w:rPr>
  </w:style>
  <w:style w:type="character" w:styleId="IntenseReference">
    <w:name w:val="Intense Reference"/>
    <w:basedOn w:val="DefaultParagraphFont"/>
    <w:uiPriority w:val="32"/>
    <w:qFormat/>
    <w:rsid w:val="00C6553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303</Words>
  <Characters>1730</Characters>
  <Application>Microsoft Office Word</Application>
  <DocSecurity>0</DocSecurity>
  <Lines>14</Lines>
  <Paragraphs>4</Paragraphs>
  <ScaleCrop>false</ScaleCrop>
  <Company/>
  <LinksUpToDate>false</LinksUpToDate>
  <CharactersWithSpaces>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Daria Cojocaru</cp:lastModifiedBy>
  <cp:revision>3</cp:revision>
  <dcterms:created xsi:type="dcterms:W3CDTF">2025-10-09T12:05:00Z</dcterms:created>
  <dcterms:modified xsi:type="dcterms:W3CDTF">2025-10-09T12:14:00Z</dcterms:modified>
</cp:coreProperties>
</file>