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1CD7C" w14:textId="0129E48C" w:rsidR="0077292B" w:rsidRPr="0077292B" w:rsidRDefault="0077292B" w:rsidP="007729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Workshop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EpiDoc</w:t>
      </w:r>
      <w:proofErr w:type="spellEnd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și sesiune de formare MAPPOLA la Departamentul de Istorie Antică, Arheologie și Istoria Artei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al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Facult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ății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de Istorie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a UB</w:t>
      </w:r>
    </w:p>
    <w:p w14:paraId="0B44C832" w14:textId="77777777" w:rsidR="0077292B" w:rsidRPr="0077292B" w:rsidRDefault="0077292B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În perioada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30 octombrie – 1 noiembrie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, Departamentul de Istorie Antică, Arheologie și Istoria Artei din cadrul Facultății de Istorie a Universității din București găzduiește un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workshop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EpiDoc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și o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sesiune de formare MAPPOLA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, susținute de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dr.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Chiara</w:t>
      </w:r>
      <w:proofErr w:type="spellEnd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Cenati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(Universitatea din Viena) și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dr. Marta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Fogagnolo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(Universitatea din Bologna).</w:t>
      </w:r>
    </w:p>
    <w:p w14:paraId="68C0D7D7" w14:textId="77777777" w:rsidR="0077292B" w:rsidRPr="0077292B" w:rsidRDefault="0077292B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Săptămâna dedicată codificării textelor va fi deschisă de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dr.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Chiara</w:t>
      </w:r>
      <w:proofErr w:type="spellEnd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Cenati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, care va susține marți,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28 octombrie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, conferința intitulată </w:t>
      </w:r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„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Soldiers</w:t>
      </w:r>
      <w:proofErr w:type="spellEnd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and</w:t>
      </w:r>
      <w:proofErr w:type="spellEnd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poets</w:t>
      </w:r>
      <w:proofErr w:type="spellEnd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: verse 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inscriptions</w:t>
      </w:r>
      <w:proofErr w:type="spellEnd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from</w:t>
      </w:r>
      <w:proofErr w:type="spellEnd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the</w:t>
      </w:r>
      <w:proofErr w:type="spellEnd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 Danubian 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frontier</w:t>
      </w:r>
      <w:proofErr w:type="spellEnd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”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>, dedicată inscripțiilor latine în versuri.</w:t>
      </w:r>
    </w:p>
    <w:p w14:paraId="49253D5B" w14:textId="77777777" w:rsidR="0077292B" w:rsidRPr="0077292B" w:rsidRDefault="0077292B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77292B">
        <w:rPr>
          <w:rFonts w:ascii="Times New Roman" w:hAnsi="Times New Roman" w:cs="Times New Roman"/>
          <w:sz w:val="24"/>
          <w:szCs w:val="24"/>
          <w:lang w:val="ro-RO"/>
        </w:rPr>
        <w:t>Workshopul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și sesiunea de formare își propun să îi familiarizeze pe studenți cu o serie de funcționalități de bază și avansate ale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codificării textelor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(text </w:t>
      </w:r>
      <w:proofErr w:type="spellStart"/>
      <w:r w:rsidRPr="0077292B">
        <w:rPr>
          <w:rFonts w:ascii="Times New Roman" w:hAnsi="Times New Roman" w:cs="Times New Roman"/>
          <w:sz w:val="24"/>
          <w:szCs w:val="24"/>
          <w:lang w:val="ro-RO"/>
        </w:rPr>
        <w:t>encoding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>).</w:t>
      </w:r>
    </w:p>
    <w:p w14:paraId="34AF9544" w14:textId="77777777" w:rsidR="0077292B" w:rsidRPr="0077292B" w:rsidRDefault="0077292B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Peste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35 de studenți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— licență, masterat și doctorat — din cadrul Universității din București și din alte universități din România s-au înscris pentru a participa la aceste activități. Domeniile lor de studiu variază de la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Studii Clasice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Istorie Antică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Studii Medievale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Științe Umaniste Digitale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Limbi Moderne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EFE16F0" w14:textId="77777777" w:rsidR="0077292B" w:rsidRDefault="0077292B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7292B">
        <w:rPr>
          <w:rFonts w:ascii="Times New Roman" w:hAnsi="Times New Roman" w:cs="Times New Roman"/>
          <w:sz w:val="24"/>
          <w:szCs w:val="24"/>
          <w:lang w:val="ro-RO"/>
        </w:rPr>
        <w:t>Activitățile (</w:t>
      </w:r>
      <w:proofErr w:type="spellStart"/>
      <w:r w:rsidRPr="0077292B">
        <w:rPr>
          <w:rFonts w:ascii="Times New Roman" w:hAnsi="Times New Roman" w:cs="Times New Roman"/>
          <w:sz w:val="24"/>
          <w:szCs w:val="24"/>
          <w:lang w:val="ro-RO"/>
        </w:rPr>
        <w:t>workshopul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și sesiunea de formare) se desfășoară în cadrul cursurilor dedicate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Antichității Digitale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, dezvoltate la Universitatea din București (atât la nivel de licență, cât și în cadrul programului de masterat </w:t>
      </w:r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 xml:space="preserve">Digital </w:t>
      </w:r>
      <w:proofErr w:type="spellStart"/>
      <w:r w:rsidRPr="0077292B">
        <w:rPr>
          <w:rFonts w:ascii="Times New Roman" w:hAnsi="Times New Roman" w:cs="Times New Roman"/>
          <w:i/>
          <w:iCs/>
          <w:sz w:val="24"/>
          <w:szCs w:val="24"/>
          <w:lang w:val="ro-RO"/>
        </w:rPr>
        <w:t>Humanities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), de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dr. Alexandra </w:t>
      </w:r>
      <w:proofErr w:type="spellStart"/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Lițu</w:t>
      </w:r>
      <w:proofErr w:type="spellEnd"/>
      <w:r w:rsidRPr="0077292B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77292B">
        <w:rPr>
          <w:rFonts w:ascii="Times New Roman" w:hAnsi="Times New Roman" w:cs="Times New Roman"/>
          <w:b/>
          <w:bCs/>
          <w:sz w:val="24"/>
          <w:szCs w:val="24"/>
          <w:lang w:val="ro-RO"/>
        </w:rPr>
        <w:t>dr. Andra Stoiculescu</w:t>
      </w:r>
      <w:r w:rsidRPr="0077292B">
        <w:rPr>
          <w:rFonts w:ascii="Times New Roman" w:hAnsi="Times New Roman" w:cs="Times New Roman"/>
          <w:sz w:val="24"/>
          <w:szCs w:val="24"/>
          <w:lang w:val="ro-RO"/>
        </w:rPr>
        <w:t>, cadre didactice ale Facultății de Istorie.</w:t>
      </w:r>
    </w:p>
    <w:p w14:paraId="2B57E52A" w14:textId="30DB8511" w:rsidR="007E5437" w:rsidRDefault="007E5437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7E5437">
        <w:rPr>
          <w:rFonts w:ascii="Times New Roman" w:hAnsi="Times New Roman" w:cs="Times New Roman"/>
          <w:sz w:val="24"/>
          <w:szCs w:val="24"/>
          <w:lang w:val="ro-RO"/>
        </w:rPr>
        <w:t xml:space="preserve">Înscrierea </w:t>
      </w:r>
      <w:r w:rsidRPr="007E5437">
        <w:rPr>
          <w:rFonts w:ascii="Times New Roman" w:hAnsi="Times New Roman" w:cs="Times New Roman"/>
          <w:sz w:val="24"/>
          <w:szCs w:val="24"/>
          <w:lang w:val="ro-RO"/>
        </w:rPr>
        <w:t xml:space="preserve">la </w:t>
      </w:r>
      <w:proofErr w:type="spellStart"/>
      <w:r w:rsidRPr="007E5437">
        <w:rPr>
          <w:rFonts w:ascii="Times New Roman" w:hAnsi="Times New Roman" w:cs="Times New Roman"/>
          <w:sz w:val="24"/>
          <w:szCs w:val="24"/>
          <w:lang w:val="ro-RO"/>
        </w:rPr>
        <w:t>eveniemnt</w:t>
      </w:r>
      <w:proofErr w:type="spellEnd"/>
      <w:r w:rsidRPr="007E5437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7E5437">
        <w:rPr>
          <w:rFonts w:ascii="Times New Roman" w:hAnsi="Times New Roman" w:cs="Times New Roman"/>
          <w:sz w:val="24"/>
          <w:szCs w:val="24"/>
          <w:lang w:val="ro-RO"/>
        </w:rPr>
        <w:t xml:space="preserve">este </w:t>
      </w:r>
      <w:r w:rsidRPr="007E5437">
        <w:rPr>
          <w:rFonts w:ascii="Times New Roman" w:hAnsi="Times New Roman" w:cs="Times New Roman"/>
          <w:sz w:val="24"/>
          <w:szCs w:val="24"/>
          <w:lang w:val="ro-RO"/>
        </w:rPr>
        <w:t>necesară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și se face prin trimiterea</w:t>
      </w:r>
      <w:r w:rsidRPr="007E5437">
        <w:rPr>
          <w:rFonts w:ascii="Times New Roman" w:hAnsi="Times New Roman" w:cs="Times New Roman"/>
          <w:sz w:val="24"/>
          <w:szCs w:val="24"/>
          <w:lang w:val="ro-RO"/>
        </w:rPr>
        <w:t xml:space="preserve"> un e-mail către </w:t>
      </w:r>
      <w:proofErr w:type="spellStart"/>
      <w:r w:rsidRPr="007E5437">
        <w:rPr>
          <w:rFonts w:ascii="Times New Roman" w:hAnsi="Times New Roman" w:cs="Times New Roman"/>
          <w:b/>
          <w:bCs/>
          <w:sz w:val="24"/>
          <w:szCs w:val="24"/>
          <w:lang w:val="ro-RO"/>
        </w:rPr>
        <w:t>Chiara</w:t>
      </w:r>
      <w:proofErr w:type="spellEnd"/>
      <w:r w:rsidRPr="007E543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7E5437">
        <w:rPr>
          <w:rFonts w:ascii="Times New Roman" w:hAnsi="Times New Roman" w:cs="Times New Roman"/>
          <w:b/>
          <w:bCs/>
          <w:sz w:val="24"/>
          <w:szCs w:val="24"/>
          <w:lang w:val="ro-RO"/>
        </w:rPr>
        <w:t>Cenati</w:t>
      </w:r>
      <w:proofErr w:type="spellEnd"/>
      <w:r w:rsidRPr="007E5437">
        <w:rPr>
          <w:rFonts w:ascii="Times New Roman" w:hAnsi="Times New Roman" w:cs="Times New Roman"/>
          <w:sz w:val="24"/>
          <w:szCs w:val="24"/>
          <w:lang w:val="ro-RO"/>
        </w:rPr>
        <w:t xml:space="preserve"> (chiara.cenati@univie.ac.at) și </w:t>
      </w:r>
      <w:r w:rsidRPr="007E543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Marta </w:t>
      </w:r>
      <w:proofErr w:type="spellStart"/>
      <w:r w:rsidRPr="007E5437">
        <w:rPr>
          <w:rFonts w:ascii="Times New Roman" w:hAnsi="Times New Roman" w:cs="Times New Roman"/>
          <w:b/>
          <w:bCs/>
          <w:sz w:val="24"/>
          <w:szCs w:val="24"/>
          <w:lang w:val="ro-RO"/>
        </w:rPr>
        <w:t>Fogagnolo</w:t>
      </w:r>
      <w:proofErr w:type="spellEnd"/>
      <w:r w:rsidRPr="007E5437">
        <w:rPr>
          <w:rFonts w:ascii="Times New Roman" w:hAnsi="Times New Roman" w:cs="Times New Roman"/>
          <w:sz w:val="24"/>
          <w:szCs w:val="24"/>
          <w:lang w:val="ro-RO"/>
        </w:rPr>
        <w:t xml:space="preserve"> (marta.fogagnolo2@unibo.it) </w:t>
      </w:r>
      <w:r w:rsidRPr="007E5437">
        <w:rPr>
          <w:rFonts w:ascii="Times New Roman" w:hAnsi="Times New Roman" w:cs="Times New Roman"/>
          <w:b/>
          <w:bCs/>
          <w:sz w:val="24"/>
          <w:szCs w:val="24"/>
          <w:lang w:val="ro-RO"/>
        </w:rPr>
        <w:t>până luni, 27 octombrie</w:t>
      </w:r>
      <w:r w:rsidRPr="007E5437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5E874674" w14:textId="2D5BC239" w:rsidR="007E5437" w:rsidRPr="0077292B" w:rsidRDefault="007E5437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Agenda cu programul evenimentului </w:t>
      </w:r>
      <w:r w:rsidR="009455A5">
        <w:rPr>
          <w:rFonts w:ascii="Times New Roman" w:hAnsi="Times New Roman" w:cs="Times New Roman"/>
          <w:sz w:val="24"/>
          <w:szCs w:val="24"/>
          <w:lang w:val="ro-RO"/>
        </w:rPr>
        <w:t>poate fi consultat</w:t>
      </w:r>
      <w:r w:rsidR="00341F9F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9455A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hyperlink r:id="rId4" w:history="1">
        <w:r w:rsidR="009455A5" w:rsidRPr="00341F9F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aici</w:t>
        </w:r>
      </w:hyperlink>
      <w:r w:rsidR="009455A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7DB409CB" w14:textId="77777777" w:rsidR="0077292B" w:rsidRPr="0077292B" w:rsidRDefault="0077292B" w:rsidP="007729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77292B" w:rsidRPr="0077292B" w:rsidSect="00804A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76CB"/>
    <w:rsid w:val="000F2631"/>
    <w:rsid w:val="00183F78"/>
    <w:rsid w:val="00316320"/>
    <w:rsid w:val="00341F9F"/>
    <w:rsid w:val="0046378F"/>
    <w:rsid w:val="004B5D35"/>
    <w:rsid w:val="004B7356"/>
    <w:rsid w:val="00572C5D"/>
    <w:rsid w:val="005D76FC"/>
    <w:rsid w:val="006F0324"/>
    <w:rsid w:val="0077292B"/>
    <w:rsid w:val="007E5437"/>
    <w:rsid w:val="008038A0"/>
    <w:rsid w:val="00804A67"/>
    <w:rsid w:val="00815AF0"/>
    <w:rsid w:val="009455A5"/>
    <w:rsid w:val="00B12576"/>
    <w:rsid w:val="00C776CB"/>
    <w:rsid w:val="00CA6625"/>
    <w:rsid w:val="00D75DB1"/>
    <w:rsid w:val="00D82D3F"/>
    <w:rsid w:val="00DB27E3"/>
    <w:rsid w:val="00E87092"/>
    <w:rsid w:val="00E9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94DF5"/>
  <w15:docId w15:val="{76545332-8C27-40CA-A687-241FA5318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A67"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341F9F"/>
    <w:rPr>
      <w:color w:val="0000FF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341F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9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8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7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442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112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3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8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9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676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83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52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62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57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83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1166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0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7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2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22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3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6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67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2420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52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3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4989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nibuc.ro/wp-content/uploads/2025/10/Epidoc-and-Mappola-training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279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Vanime</dc:creator>
  <cp:keywords/>
  <dc:description/>
  <cp:lastModifiedBy>DCRP UB</cp:lastModifiedBy>
  <cp:revision>103</cp:revision>
  <dcterms:created xsi:type="dcterms:W3CDTF">2025-10-26T18:35:00Z</dcterms:created>
  <dcterms:modified xsi:type="dcterms:W3CDTF">2025-10-27T09:43:00Z</dcterms:modified>
</cp:coreProperties>
</file>